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899A" w14:textId="421017D2" w:rsidR="00B321F3" w:rsidRPr="009E2A15" w:rsidRDefault="00B321F3" w:rsidP="009E2A15">
      <w:pPr>
        <w:pStyle w:val="Heading1"/>
      </w:pPr>
      <w:r w:rsidRPr="009E2A15">
        <w:t>MENNONITE COLLEGE OF NURSING at ILLINOIS STATE UNIVERSITY</w:t>
      </w:r>
    </w:p>
    <w:p w14:paraId="2E9DC5BE" w14:textId="2ACE523E" w:rsidR="00B321F3" w:rsidRPr="009E2A15" w:rsidRDefault="00B321F3" w:rsidP="009E2A15">
      <w:pPr>
        <w:pStyle w:val="Heading1"/>
      </w:pPr>
      <w:r w:rsidRPr="009E2A15">
        <w:t xml:space="preserve">NUR </w:t>
      </w:r>
      <w:r w:rsidR="000C33B7" w:rsidRPr="009E2A15">
        <w:t>390</w:t>
      </w:r>
      <w:r w:rsidRPr="009E2A15">
        <w:t xml:space="preserve"> </w:t>
      </w:r>
      <w:r w:rsidR="00326883" w:rsidRPr="009E2A15">
        <w:t>Student Success Seminar</w:t>
      </w:r>
      <w:r w:rsidRPr="009E2A15">
        <w:t xml:space="preserve"> Syllabus – </w:t>
      </w:r>
      <w:r w:rsidR="00685D33" w:rsidRPr="009E2A15">
        <w:t>S</w:t>
      </w:r>
      <w:r w:rsidR="001D68A5" w:rsidRPr="009E2A15">
        <w:t>pring</w:t>
      </w:r>
      <w:r w:rsidR="00071879" w:rsidRPr="009E2A15">
        <w:t xml:space="preserve"> 202</w:t>
      </w:r>
      <w:r w:rsidR="001D68A5" w:rsidRPr="009E2A15">
        <w:t>6</w:t>
      </w:r>
    </w:p>
    <w:p w14:paraId="4943715C" w14:textId="77777777" w:rsidR="009E2A15" w:rsidRPr="00966D88" w:rsidRDefault="009E2A15" w:rsidP="009E2A15">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5305"/>
      </w:tblGrid>
      <w:tr w:rsidR="000C33B7" w14:paraId="0CB898BA" w14:textId="77777777" w:rsidTr="000C33B7">
        <w:tc>
          <w:tcPr>
            <w:tcW w:w="4045" w:type="dxa"/>
          </w:tcPr>
          <w:p w14:paraId="624CA09F" w14:textId="0C15417D" w:rsidR="000C33B7" w:rsidRPr="000C33B7" w:rsidRDefault="000C33B7" w:rsidP="002F7512">
            <w:pPr>
              <w:pStyle w:val="Heading4"/>
            </w:pPr>
            <w:r w:rsidRPr="000C33B7">
              <w:t>COURSE NUMBER</w:t>
            </w:r>
          </w:p>
        </w:tc>
        <w:tc>
          <w:tcPr>
            <w:tcW w:w="5305" w:type="dxa"/>
            <w:vAlign w:val="center"/>
          </w:tcPr>
          <w:p w14:paraId="30BAE38E" w14:textId="67CB8C2D" w:rsidR="000C33B7" w:rsidRPr="000C33B7" w:rsidRDefault="000C33B7" w:rsidP="002F7512">
            <w:r w:rsidRPr="000C33B7">
              <w:t>390</w:t>
            </w:r>
          </w:p>
        </w:tc>
      </w:tr>
      <w:tr w:rsidR="000C33B7" w14:paraId="17E59E8B" w14:textId="77777777" w:rsidTr="000C33B7">
        <w:tc>
          <w:tcPr>
            <w:tcW w:w="4045" w:type="dxa"/>
          </w:tcPr>
          <w:p w14:paraId="20C7DEC1" w14:textId="593D7D2C" w:rsidR="000C33B7" w:rsidRPr="000C33B7" w:rsidRDefault="000C33B7" w:rsidP="002F7512">
            <w:pPr>
              <w:pStyle w:val="Heading4"/>
            </w:pPr>
            <w:r w:rsidRPr="000C33B7">
              <w:rPr>
                <w:rStyle w:val="Heading4Char"/>
                <w:b/>
                <w:bCs/>
              </w:rPr>
              <w:t>COURSE TITLE</w:t>
            </w:r>
          </w:p>
        </w:tc>
        <w:tc>
          <w:tcPr>
            <w:tcW w:w="5305" w:type="dxa"/>
            <w:vAlign w:val="center"/>
          </w:tcPr>
          <w:p w14:paraId="2EB95B05" w14:textId="52089FDC" w:rsidR="000C33B7" w:rsidRPr="000C33B7" w:rsidRDefault="000C33B7" w:rsidP="002F7512">
            <w:r w:rsidRPr="000C33B7">
              <w:t xml:space="preserve">Student Success Senior Seminar  </w:t>
            </w:r>
          </w:p>
        </w:tc>
      </w:tr>
      <w:tr w:rsidR="000C33B7" w14:paraId="5EA67B82" w14:textId="77777777" w:rsidTr="000C33B7">
        <w:tc>
          <w:tcPr>
            <w:tcW w:w="4045" w:type="dxa"/>
          </w:tcPr>
          <w:p w14:paraId="5EFFF829" w14:textId="4084B612" w:rsidR="000C33B7" w:rsidRPr="000C33B7" w:rsidRDefault="000C33B7" w:rsidP="002F7512">
            <w:pPr>
              <w:pStyle w:val="Heading4"/>
            </w:pPr>
            <w:r w:rsidRPr="000C33B7">
              <w:rPr>
                <w:rStyle w:val="Heading4Char"/>
                <w:b/>
                <w:bCs/>
              </w:rPr>
              <w:t>ACADEMIC CREDIT</w:t>
            </w:r>
          </w:p>
        </w:tc>
        <w:tc>
          <w:tcPr>
            <w:tcW w:w="5305" w:type="dxa"/>
            <w:vAlign w:val="center"/>
          </w:tcPr>
          <w:p w14:paraId="1CE0298B" w14:textId="12628276" w:rsidR="000C33B7" w:rsidRPr="000C33B7" w:rsidRDefault="000C33B7" w:rsidP="002F7512">
            <w:r w:rsidRPr="000C33B7">
              <w:t>1</w:t>
            </w:r>
          </w:p>
        </w:tc>
      </w:tr>
      <w:tr w:rsidR="000C33B7" w14:paraId="319FABCD" w14:textId="77777777" w:rsidTr="000C33B7">
        <w:tc>
          <w:tcPr>
            <w:tcW w:w="4045" w:type="dxa"/>
          </w:tcPr>
          <w:p w14:paraId="33DD050A" w14:textId="76321518" w:rsidR="000C33B7" w:rsidRPr="000C33B7" w:rsidRDefault="000C33B7" w:rsidP="002F7512">
            <w:pPr>
              <w:pStyle w:val="Heading4"/>
            </w:pPr>
            <w:r w:rsidRPr="000C33B7">
              <w:rPr>
                <w:rStyle w:val="Heading4Char"/>
                <w:b/>
                <w:bCs/>
              </w:rPr>
              <w:t>PRE-CO-REQUISITES</w:t>
            </w:r>
          </w:p>
        </w:tc>
        <w:tc>
          <w:tcPr>
            <w:tcW w:w="5305" w:type="dxa"/>
            <w:vAlign w:val="center"/>
          </w:tcPr>
          <w:p w14:paraId="4117302B" w14:textId="0C3FFDFC" w:rsidR="000C33B7" w:rsidRPr="000C33B7" w:rsidRDefault="000C33B7" w:rsidP="002F7512">
            <w:r w:rsidRPr="000C33B7">
              <w:t>Nursing Major only; NUR 317, 325, 337, 326</w:t>
            </w:r>
            <w:r w:rsidR="00935730">
              <w:t>,</w:t>
            </w:r>
            <w:r w:rsidRPr="000C33B7">
              <w:t xml:space="preserve"> or concurrent registration</w:t>
            </w:r>
          </w:p>
        </w:tc>
      </w:tr>
      <w:tr w:rsidR="000C33B7" w14:paraId="71B49A86" w14:textId="77777777" w:rsidTr="000C33B7">
        <w:tc>
          <w:tcPr>
            <w:tcW w:w="4045" w:type="dxa"/>
          </w:tcPr>
          <w:p w14:paraId="558EAA91" w14:textId="2848FEE6" w:rsidR="000C33B7" w:rsidRPr="000C33B7" w:rsidRDefault="000C33B7" w:rsidP="002F7512">
            <w:pPr>
              <w:pStyle w:val="Heading4"/>
            </w:pPr>
            <w:r w:rsidRPr="000C33B7">
              <w:t>PLACEMENT IN CURRICULUM</w:t>
            </w:r>
          </w:p>
        </w:tc>
        <w:tc>
          <w:tcPr>
            <w:tcW w:w="5305" w:type="dxa"/>
            <w:vAlign w:val="center"/>
          </w:tcPr>
          <w:p w14:paraId="5D32675F" w14:textId="49E40766" w:rsidR="000C33B7" w:rsidRPr="000C33B7" w:rsidRDefault="000C33B7" w:rsidP="002F7512">
            <w:r w:rsidRPr="000C33B7">
              <w:t>Senior Year final semester</w:t>
            </w:r>
          </w:p>
        </w:tc>
      </w:tr>
      <w:tr w:rsidR="000C33B7" w14:paraId="3D1F163B" w14:textId="77777777" w:rsidTr="000C33B7">
        <w:tc>
          <w:tcPr>
            <w:tcW w:w="4045" w:type="dxa"/>
          </w:tcPr>
          <w:p w14:paraId="3898FFEA" w14:textId="3693E842" w:rsidR="000C33B7" w:rsidRPr="000C33B7" w:rsidRDefault="000C33B7" w:rsidP="002F7512">
            <w:pPr>
              <w:pStyle w:val="Heading4"/>
            </w:pPr>
            <w:r w:rsidRPr="000C33B7">
              <w:t>FACULTY:</w:t>
            </w:r>
          </w:p>
        </w:tc>
        <w:tc>
          <w:tcPr>
            <w:tcW w:w="5305" w:type="dxa"/>
            <w:vAlign w:val="center"/>
          </w:tcPr>
          <w:p w14:paraId="456CAF1F" w14:textId="2C805081" w:rsidR="000C33B7" w:rsidRPr="000C33B7" w:rsidRDefault="000C33B7" w:rsidP="002F7512">
            <w:r w:rsidRPr="000C33B7">
              <w:t>Sandra Niel</w:t>
            </w:r>
            <w:r w:rsidR="00C84E1E">
              <w:t>s</w:t>
            </w:r>
            <w:r w:rsidRPr="000C33B7">
              <w:t>en</w:t>
            </w:r>
            <w:r w:rsidR="009E2A15">
              <w:t>,</w:t>
            </w:r>
            <w:r w:rsidRPr="000C33B7">
              <w:t xml:space="preserve"> Ph.D. MSN RN CNE</w:t>
            </w:r>
          </w:p>
          <w:p w14:paraId="70A9B637" w14:textId="77777777" w:rsidR="000C33B7" w:rsidRPr="000C33B7" w:rsidRDefault="000C33B7" w:rsidP="002F7512">
            <w:r w:rsidRPr="000C33B7">
              <w:t xml:space="preserve">Edwards Hall Office 219 </w:t>
            </w:r>
          </w:p>
          <w:p w14:paraId="39C040E9" w14:textId="43E26860" w:rsidR="000C33B7" w:rsidRPr="000C33B7" w:rsidRDefault="000C33B7" w:rsidP="002F7512">
            <w:r w:rsidRPr="000C33B7">
              <w:t>Faculty email sdknigh@ilstu.edu</w:t>
            </w:r>
          </w:p>
          <w:p w14:paraId="1F86F7E6" w14:textId="46B3ED09" w:rsidR="000C33B7" w:rsidRPr="000C33B7" w:rsidRDefault="000C33B7" w:rsidP="002F7512">
            <w:r w:rsidRPr="000C33B7">
              <w:t xml:space="preserve">Office Phone: 309-438-0177 </w:t>
            </w:r>
          </w:p>
          <w:p w14:paraId="609E89F3" w14:textId="073CD0D5" w:rsidR="000C33B7" w:rsidRPr="000C33B7" w:rsidRDefault="000C33B7" w:rsidP="002F7512">
            <w:r w:rsidRPr="000C33B7">
              <w:t xml:space="preserve">Office Hours: Tuesdays </w:t>
            </w:r>
            <w:r w:rsidR="001D68A5">
              <w:t xml:space="preserve">10-10:45 or by </w:t>
            </w:r>
            <w:r w:rsidRPr="000C33B7">
              <w:t>appointment</w:t>
            </w:r>
          </w:p>
        </w:tc>
      </w:tr>
    </w:tbl>
    <w:p w14:paraId="538F59EF" w14:textId="342B255D" w:rsidR="4FD85EBB" w:rsidRDefault="4FD85EBB" w:rsidP="002F7512">
      <w:pPr>
        <w:pStyle w:val="Heading4"/>
      </w:pPr>
      <w:r>
        <w:t>COURSE DELIVERY METHOD: Hybrid</w:t>
      </w:r>
    </w:p>
    <w:p w14:paraId="36A3617B" w14:textId="77777777" w:rsidR="006E3CF2" w:rsidRPr="00602CD1" w:rsidRDefault="006E3CF2" w:rsidP="002F7512">
      <w:pPr>
        <w:pStyle w:val="Heading4"/>
      </w:pPr>
      <w:r w:rsidRPr="00602CD1">
        <w:t>COURSE DESCRIPTION:</w:t>
      </w:r>
    </w:p>
    <w:p w14:paraId="34DF6BD3" w14:textId="1C928A80" w:rsidR="006E3CF2" w:rsidRDefault="006E3CF2" w:rsidP="006E3CF2">
      <w:pPr>
        <w:pStyle w:val="Default"/>
        <w:rPr>
          <w:rFonts w:ascii="Times New Roman" w:hAnsi="Times New Roman" w:cs="Times New Roman"/>
        </w:rPr>
      </w:pPr>
      <w:bookmarkStart w:id="0" w:name="_Hlk156812746"/>
      <w:r w:rsidRPr="6927BB48">
        <w:rPr>
          <w:rFonts w:ascii="Times New Roman" w:hAnsi="Times New Roman" w:cs="Times New Roman"/>
        </w:rPr>
        <w:t xml:space="preserve">This course will assess student readiness for NCLEX-RN and guide remediation efforts. </w:t>
      </w:r>
      <w:bookmarkEnd w:id="0"/>
      <w:r w:rsidRPr="6927BB48">
        <w:rPr>
          <w:rFonts w:ascii="Times New Roman" w:hAnsi="Times New Roman" w:cs="Times New Roman"/>
        </w:rPr>
        <w:t>This course uses Assessment Technologies Institute’s (ATI) RN Comprehensive Predictor, a proctored examination to measure a student’s readiness for the NCLEX-RN®. The course provides students with interpersonal, personal</w:t>
      </w:r>
      <w:r w:rsidR="00231E2B">
        <w:rPr>
          <w:rFonts w:ascii="Times New Roman" w:hAnsi="Times New Roman" w:cs="Times New Roman"/>
        </w:rPr>
        <w:t>,</w:t>
      </w:r>
      <w:r w:rsidRPr="6927BB48">
        <w:rPr>
          <w:rFonts w:ascii="Times New Roman" w:hAnsi="Times New Roman" w:cs="Times New Roman"/>
        </w:rPr>
        <w:t xml:space="preserve"> mental, emotional, and self-regulatory tools to increase the likelihood of passing the NCLEX-RN. This course will emphasize life-long learning strategies. Participants will practice applying sound clinical judgment in a variety of examination questions and scenarios.</w:t>
      </w:r>
    </w:p>
    <w:p w14:paraId="7A3843B5" w14:textId="77777777" w:rsidR="006E3CF2" w:rsidRPr="00602CD1" w:rsidRDefault="006E3CF2" w:rsidP="002F7512">
      <w:pPr>
        <w:pStyle w:val="Heading4"/>
      </w:pPr>
      <w:r w:rsidRPr="00602CD1">
        <w:t>CATALOG DESCRIPTION:</w:t>
      </w:r>
    </w:p>
    <w:p w14:paraId="5B8A7096" w14:textId="77777777" w:rsidR="006E3CF2" w:rsidRPr="00966D88" w:rsidRDefault="006E3CF2" w:rsidP="006E3CF2">
      <w:pPr>
        <w:pStyle w:val="Default"/>
        <w:rPr>
          <w:rFonts w:ascii="Times New Roman" w:hAnsi="Times New Roman" w:cs="Times New Roman"/>
        </w:rPr>
      </w:pPr>
      <w:r>
        <w:rPr>
          <w:rFonts w:ascii="Times New Roman" w:hAnsi="Times New Roman" w:cs="Times New Roman"/>
        </w:rPr>
        <w:t xml:space="preserve">This course will assess </w:t>
      </w:r>
      <w:r w:rsidRPr="00DF0A01">
        <w:rPr>
          <w:rFonts w:ascii="Times New Roman" w:hAnsi="Times New Roman" w:cs="Times New Roman"/>
        </w:rPr>
        <w:t>student readiness</w:t>
      </w:r>
      <w:r>
        <w:rPr>
          <w:rFonts w:ascii="Times New Roman" w:hAnsi="Times New Roman" w:cs="Times New Roman"/>
        </w:rPr>
        <w:t xml:space="preserve"> for NCLEX-RN and</w:t>
      </w:r>
      <w:r w:rsidRPr="00DF0A01">
        <w:rPr>
          <w:rFonts w:ascii="Times New Roman" w:hAnsi="Times New Roman" w:cs="Times New Roman"/>
        </w:rPr>
        <w:t xml:space="preserve"> guide remediation efforts</w:t>
      </w:r>
      <w:r>
        <w:rPr>
          <w:rFonts w:ascii="Times New Roman" w:hAnsi="Times New Roman" w:cs="Times New Roman"/>
        </w:rPr>
        <w:t>. Participants will complete Success Plan Testing, remediation, and application process for the NCLEX-RN.</w:t>
      </w:r>
    </w:p>
    <w:p w14:paraId="0613C4E6" w14:textId="4D565983" w:rsidR="0098608E" w:rsidRPr="00602CD1" w:rsidRDefault="0098608E" w:rsidP="002F7512">
      <w:pPr>
        <w:pStyle w:val="Heading4"/>
      </w:pPr>
      <w:r w:rsidRPr="00602CD1">
        <w:t>COURSE O</w:t>
      </w:r>
      <w:r w:rsidR="00B829C6" w:rsidRPr="00602CD1">
        <w:t>UTCOMES</w:t>
      </w:r>
      <w:r w:rsidRPr="00602CD1">
        <w:t>:</w:t>
      </w:r>
    </w:p>
    <w:p w14:paraId="3F75706A" w14:textId="3F1A711E" w:rsidR="0098608E" w:rsidRPr="00921D6C" w:rsidRDefault="00921D6C" w:rsidP="002F7512">
      <w:r>
        <w:t xml:space="preserve">Upon </w:t>
      </w:r>
      <w:r w:rsidRPr="00921D6C">
        <w:t>completion of this course,</w:t>
      </w:r>
      <w:r w:rsidR="00401267">
        <w:t xml:space="preserve"> </w:t>
      </w:r>
      <w:r w:rsidR="00EE6D98" w:rsidRPr="00921D6C">
        <w:t>students</w:t>
      </w:r>
      <w:r w:rsidRPr="00921D6C">
        <w:t xml:space="preserve"> will</w:t>
      </w:r>
      <w:r w:rsidR="0098608E" w:rsidRPr="00921D6C">
        <w:t>:</w:t>
      </w:r>
    </w:p>
    <w:p w14:paraId="44F1DF2D" w14:textId="5D9AE648" w:rsidR="00921D6C" w:rsidRPr="00921D6C" w:rsidRDefault="00921D6C" w:rsidP="00684D12">
      <w:pPr>
        <w:pStyle w:val="ListParagraph"/>
        <w:numPr>
          <w:ilvl w:val="0"/>
          <w:numId w:val="1"/>
        </w:numPr>
      </w:pPr>
      <w:r w:rsidRPr="00921D6C">
        <w:t xml:space="preserve">Apply the fundamental principles of clinical </w:t>
      </w:r>
      <w:r w:rsidR="005A375E">
        <w:t>decision-making</w:t>
      </w:r>
      <w:r w:rsidRPr="00921D6C">
        <w:t xml:space="preserve"> and critical thinking to nursing practice</w:t>
      </w:r>
      <w:r w:rsidR="00FC5296">
        <w:t>.</w:t>
      </w:r>
    </w:p>
    <w:p w14:paraId="0E0B92B9" w14:textId="06CD6A49" w:rsidR="00921D6C" w:rsidRPr="00921D6C" w:rsidRDefault="00921D6C" w:rsidP="00684D12">
      <w:pPr>
        <w:pStyle w:val="ListParagraph"/>
        <w:numPr>
          <w:ilvl w:val="0"/>
          <w:numId w:val="1"/>
        </w:numPr>
      </w:pPr>
      <w:r w:rsidRPr="00921D6C">
        <w:t>Describe strategies that can be used to identify priorities and increase testing accuracy</w:t>
      </w:r>
      <w:r w:rsidR="006E3CF2">
        <w:t>.</w:t>
      </w:r>
    </w:p>
    <w:p w14:paraId="6D0880B9" w14:textId="538DABE7" w:rsidR="00921D6C" w:rsidRDefault="00921D6C" w:rsidP="00684D12">
      <w:pPr>
        <w:pStyle w:val="ListParagraph"/>
        <w:numPr>
          <w:ilvl w:val="0"/>
          <w:numId w:val="1"/>
        </w:numPr>
      </w:pPr>
      <w:r w:rsidRPr="00921D6C">
        <w:t>Analyze and apply test construction principles used in the National Council Licensure Examination for registered nurses</w:t>
      </w:r>
      <w:r w:rsidR="00FC5296">
        <w:t>.</w:t>
      </w:r>
    </w:p>
    <w:p w14:paraId="23238D13" w14:textId="7809513D" w:rsidR="0090506A" w:rsidRDefault="0090506A" w:rsidP="00684D12">
      <w:pPr>
        <w:pStyle w:val="ListParagraph"/>
        <w:numPr>
          <w:ilvl w:val="0"/>
          <w:numId w:val="1"/>
        </w:numPr>
      </w:pPr>
      <w:r w:rsidRPr="0090506A">
        <w:t>In</w:t>
      </w:r>
      <w:r w:rsidR="009D41DE">
        <w:t>tegrate</w:t>
      </w:r>
      <w:r w:rsidRPr="0090506A">
        <w:t xml:space="preserve"> life-long learner principles, to create personal, mental, emotional</w:t>
      </w:r>
      <w:r w:rsidR="002E18F0">
        <w:t>,</w:t>
      </w:r>
      <w:r w:rsidRPr="0090506A">
        <w:t xml:space="preserve"> and self-regulatory strategies and health practices that relate to NCLEX-RN success.</w:t>
      </w:r>
    </w:p>
    <w:p w14:paraId="07E3B7EA" w14:textId="320779A3" w:rsidR="0090506A" w:rsidRPr="00B74294" w:rsidRDefault="0090506A" w:rsidP="002F7512">
      <w:pPr>
        <w:pStyle w:val="Heading4"/>
      </w:pPr>
      <w:r w:rsidRPr="00B74294">
        <w:t>Course Objectives</w:t>
      </w:r>
      <w:r w:rsidR="00602CD1">
        <w:t>:</w:t>
      </w:r>
    </w:p>
    <w:p w14:paraId="52C80BFF" w14:textId="74017872" w:rsidR="0090506A" w:rsidRDefault="0090506A" w:rsidP="00684D12">
      <w:pPr>
        <w:pStyle w:val="ListParagraph"/>
        <w:numPr>
          <w:ilvl w:val="0"/>
          <w:numId w:val="4"/>
        </w:numPr>
      </w:pPr>
      <w:r>
        <w:t>Complete ATI Success Testing</w:t>
      </w:r>
    </w:p>
    <w:p w14:paraId="5FFE129E" w14:textId="77777777" w:rsidR="00725FF4" w:rsidRPr="00725FF4" w:rsidRDefault="00725FF4" w:rsidP="00684D12">
      <w:pPr>
        <w:pStyle w:val="ListParagraph"/>
        <w:numPr>
          <w:ilvl w:val="1"/>
          <w:numId w:val="4"/>
        </w:numPr>
      </w:pPr>
      <w:r w:rsidRPr="00725FF4">
        <w:lastRenderedPageBreak/>
        <w:t xml:space="preserve">Complete the Assessment Technologies Institute’s (ATI) RN Comprehensive Predictor that measures readiness for the NCLEX-RN®. </w:t>
      </w:r>
    </w:p>
    <w:p w14:paraId="4632FB0E" w14:textId="77777777" w:rsidR="00185EB8" w:rsidRDefault="007C0256" w:rsidP="00684D12">
      <w:pPr>
        <w:pStyle w:val="ListParagraph"/>
        <w:numPr>
          <w:ilvl w:val="1"/>
          <w:numId w:val="4"/>
        </w:numPr>
      </w:pPr>
      <w:r>
        <w:t>Perform</w:t>
      </w:r>
      <w:r w:rsidR="0087136C">
        <w:t xml:space="preserve"> efforts to achieve</w:t>
      </w:r>
      <w:r>
        <w:t xml:space="preserve"> </w:t>
      </w:r>
      <w:r w:rsidR="0010484A">
        <w:t xml:space="preserve">content </w:t>
      </w:r>
      <w:r w:rsidR="0087136C">
        <w:t>mastery</w:t>
      </w:r>
    </w:p>
    <w:p w14:paraId="11144CD8" w14:textId="3361094B" w:rsidR="00895B2D" w:rsidRDefault="00185EB8" w:rsidP="00684D12">
      <w:pPr>
        <w:pStyle w:val="ListParagraph"/>
        <w:numPr>
          <w:ilvl w:val="1"/>
          <w:numId w:val="4"/>
        </w:numPr>
      </w:pPr>
      <w:r>
        <w:t>I</w:t>
      </w:r>
      <w:r w:rsidR="008617D3">
        <w:t>dentify</w:t>
      </w:r>
      <w:r w:rsidR="00725FF4" w:rsidRPr="00725FF4">
        <w:t xml:space="preserve"> </w:t>
      </w:r>
      <w:r>
        <w:t xml:space="preserve">content </w:t>
      </w:r>
      <w:r w:rsidR="00725FF4" w:rsidRPr="00725FF4">
        <w:t xml:space="preserve">areas </w:t>
      </w:r>
      <w:r w:rsidR="0010484A">
        <w:t>for</w:t>
      </w:r>
      <w:r w:rsidR="00725FF4" w:rsidRPr="00725FF4">
        <w:t xml:space="preserve"> improvement</w:t>
      </w:r>
      <w:r w:rsidR="00725FF4">
        <w:t>.</w:t>
      </w:r>
    </w:p>
    <w:p w14:paraId="24FA0528" w14:textId="113BA138" w:rsidR="00A337C4" w:rsidRPr="00A337C4" w:rsidRDefault="00A337C4" w:rsidP="00684D12">
      <w:pPr>
        <w:pStyle w:val="ListParagraph"/>
        <w:numPr>
          <w:ilvl w:val="0"/>
          <w:numId w:val="4"/>
        </w:numPr>
      </w:pPr>
      <w:r w:rsidRPr="00A337C4">
        <w:t xml:space="preserve">Develop </w:t>
      </w:r>
      <w:r w:rsidR="0087136C">
        <w:t xml:space="preserve">an </w:t>
      </w:r>
      <w:r w:rsidRPr="00A337C4">
        <w:t>individual NCLEX preparation plan.</w:t>
      </w:r>
    </w:p>
    <w:p w14:paraId="49508473" w14:textId="6FBC0CA7" w:rsidR="007C0256" w:rsidRDefault="007C0256" w:rsidP="00684D12">
      <w:pPr>
        <w:pStyle w:val="ListParagraph"/>
        <w:numPr>
          <w:ilvl w:val="1"/>
          <w:numId w:val="4"/>
        </w:numPr>
      </w:pPr>
      <w:r>
        <w:t>Determine</w:t>
      </w:r>
      <w:r w:rsidR="00002EF8">
        <w:t xml:space="preserve"> and reflect </w:t>
      </w:r>
      <w:r w:rsidR="00B96287">
        <w:t>on</w:t>
      </w:r>
      <w:r w:rsidR="00002EF8">
        <w:t xml:space="preserve"> a</w:t>
      </w:r>
      <w:r w:rsidR="00906F92">
        <w:t xml:space="preserve"> post-graduation c</w:t>
      </w:r>
      <w:r>
        <w:t xml:space="preserve">ontent remediation </w:t>
      </w:r>
      <w:r w:rsidR="00906F92">
        <w:t>plan.</w:t>
      </w:r>
      <w:r>
        <w:t xml:space="preserve"> </w:t>
      </w:r>
    </w:p>
    <w:p w14:paraId="5E1703D6" w14:textId="77777777" w:rsidR="005A0DA3" w:rsidRDefault="00266F9E" w:rsidP="00684D12">
      <w:pPr>
        <w:pStyle w:val="ListParagraph"/>
        <w:numPr>
          <w:ilvl w:val="1"/>
          <w:numId w:val="4"/>
        </w:numPr>
      </w:pPr>
      <w:r>
        <w:t xml:space="preserve">Complete NCLEX- RN application, </w:t>
      </w:r>
    </w:p>
    <w:p w14:paraId="088B0135" w14:textId="3F9F83C2" w:rsidR="00725FF4" w:rsidRPr="00921D6C" w:rsidRDefault="00C85447" w:rsidP="00684D12">
      <w:pPr>
        <w:pStyle w:val="ListParagraph"/>
        <w:numPr>
          <w:ilvl w:val="1"/>
          <w:numId w:val="4"/>
        </w:numPr>
      </w:pPr>
      <w:r>
        <w:t xml:space="preserve">Perform </w:t>
      </w:r>
      <w:r w:rsidR="00266F9E">
        <w:t>reflect</w:t>
      </w:r>
      <w:r>
        <w:t>ive practices to enhance future success</w:t>
      </w:r>
      <w:r w:rsidR="0010484A">
        <w:t>.</w:t>
      </w:r>
    </w:p>
    <w:p w14:paraId="4EAF078B" w14:textId="62A1FEA3" w:rsidR="005E3E41" w:rsidRPr="005E3E41" w:rsidRDefault="005E3E41" w:rsidP="002F7512">
      <w:pPr>
        <w:pStyle w:val="Heading4"/>
        <w:rPr>
          <w:rFonts w:eastAsia="Calibri"/>
        </w:rPr>
      </w:pPr>
      <w:r w:rsidRPr="005E3E41">
        <w:rPr>
          <w:rFonts w:eastAsia="Calibri"/>
        </w:rPr>
        <w:t xml:space="preserve">REQUIRED TEXT AND </w:t>
      </w:r>
      <w:r w:rsidRPr="00B74294">
        <w:rPr>
          <w:rFonts w:eastAsia="Calibri"/>
        </w:rPr>
        <w:t>MATERIALS</w:t>
      </w:r>
      <w:r w:rsidRPr="005E3E41">
        <w:rPr>
          <w:rFonts w:eastAsia="Calibri"/>
        </w:rPr>
        <w:t>:</w:t>
      </w:r>
    </w:p>
    <w:p w14:paraId="7E3F3849" w14:textId="3AC30C49" w:rsidR="004A197A" w:rsidRDefault="004A197A" w:rsidP="00684D12">
      <w:pPr>
        <w:pStyle w:val="ListParagraph"/>
        <w:numPr>
          <w:ilvl w:val="0"/>
          <w:numId w:val="2"/>
        </w:numPr>
      </w:pPr>
      <w:r>
        <w:t>Content Mastery Series: ATI Nursing Education</w:t>
      </w:r>
    </w:p>
    <w:p w14:paraId="2286EAE2" w14:textId="74AAEB20" w:rsidR="004A197A" w:rsidRDefault="004A197A" w:rsidP="00684D12">
      <w:pPr>
        <w:pStyle w:val="ListParagraph"/>
        <w:numPr>
          <w:ilvl w:val="0"/>
          <w:numId w:val="2"/>
        </w:numPr>
      </w:pPr>
      <w:r w:rsidRPr="00DF0A01">
        <w:t>Assessment Technologies Institute’s (ATI)</w:t>
      </w:r>
      <w:r>
        <w:t xml:space="preserve"> Student Account</w:t>
      </w:r>
    </w:p>
    <w:p w14:paraId="673C10F6" w14:textId="0152D6A8" w:rsidR="00AD7AC7" w:rsidRPr="00B74294" w:rsidRDefault="00AD7AC7" w:rsidP="002F7512">
      <w:pPr>
        <w:pStyle w:val="Heading4"/>
      </w:pPr>
      <w:r w:rsidRPr="00B74294">
        <w:t>Time Commitment</w:t>
      </w:r>
      <w:r w:rsidR="00602CD1" w:rsidRPr="00B74294">
        <w:t>:</w:t>
      </w:r>
    </w:p>
    <w:tbl>
      <w:tblPr>
        <w:tblStyle w:val="TableGrid"/>
        <w:tblW w:w="0" w:type="auto"/>
        <w:tblLook w:val="04A0" w:firstRow="1" w:lastRow="0" w:firstColumn="1" w:lastColumn="0" w:noHBand="0" w:noVBand="1"/>
      </w:tblPr>
      <w:tblGrid>
        <w:gridCol w:w="3116"/>
        <w:gridCol w:w="3117"/>
        <w:gridCol w:w="3117"/>
      </w:tblGrid>
      <w:tr w:rsidR="00E0013A" w14:paraId="681B3E47" w14:textId="77777777" w:rsidTr="00F1314E">
        <w:tc>
          <w:tcPr>
            <w:tcW w:w="3116" w:type="dxa"/>
          </w:tcPr>
          <w:p w14:paraId="69219A1F" w14:textId="157E4D0B" w:rsidR="00E0013A" w:rsidRPr="00A94EA9" w:rsidRDefault="00E0013A" w:rsidP="009E2A15">
            <w:pPr>
              <w:pStyle w:val="Heading3"/>
            </w:pPr>
            <w:r w:rsidRPr="00A94EA9">
              <w:t>Comprehensive Predictors</w:t>
            </w:r>
          </w:p>
        </w:tc>
        <w:tc>
          <w:tcPr>
            <w:tcW w:w="3117" w:type="dxa"/>
          </w:tcPr>
          <w:p w14:paraId="49227ED0" w14:textId="68FD9045" w:rsidR="00E0013A" w:rsidRPr="00A94EA9" w:rsidRDefault="00E0013A" w:rsidP="009E2A15">
            <w:pPr>
              <w:pStyle w:val="Heading3"/>
            </w:pPr>
            <w:r w:rsidRPr="00A94EA9">
              <w:t>2 Seminar Sessions (</w:t>
            </w:r>
            <w:r w:rsidR="000072D7" w:rsidRPr="00A94EA9">
              <w:t>240</w:t>
            </w:r>
            <w:r w:rsidRPr="00A94EA9">
              <w:t xml:space="preserve"> minutes per “exam”)</w:t>
            </w:r>
          </w:p>
        </w:tc>
        <w:tc>
          <w:tcPr>
            <w:tcW w:w="3117" w:type="dxa"/>
          </w:tcPr>
          <w:p w14:paraId="4B67CC73" w14:textId="42A858E1" w:rsidR="00E0013A" w:rsidRPr="00A94EA9" w:rsidRDefault="000072D7" w:rsidP="009E2A15">
            <w:pPr>
              <w:pStyle w:val="Heading3"/>
            </w:pPr>
            <w:r w:rsidRPr="00A94EA9">
              <w:t>480</w:t>
            </w:r>
            <w:r w:rsidR="00E0013A" w:rsidRPr="00A94EA9">
              <w:t xml:space="preserve"> minutes</w:t>
            </w:r>
            <w:r w:rsidR="00185EB8" w:rsidRPr="00A94EA9">
              <w:t xml:space="preserve"> (in person)</w:t>
            </w:r>
          </w:p>
        </w:tc>
      </w:tr>
      <w:tr w:rsidR="00167D54" w14:paraId="22200A63" w14:textId="77777777" w:rsidTr="00F1314E">
        <w:tc>
          <w:tcPr>
            <w:tcW w:w="3116" w:type="dxa"/>
          </w:tcPr>
          <w:p w14:paraId="7C561D02" w14:textId="0C094C94" w:rsidR="00167D54" w:rsidRPr="00B74294" w:rsidRDefault="00167D54" w:rsidP="009E2A15">
            <w:pPr>
              <w:pStyle w:val="Heading3"/>
            </w:pPr>
            <w:r>
              <w:t>Pharmacology Exam</w:t>
            </w:r>
          </w:p>
        </w:tc>
        <w:tc>
          <w:tcPr>
            <w:tcW w:w="3117" w:type="dxa"/>
          </w:tcPr>
          <w:p w14:paraId="0EA3C2E7" w14:textId="47244F63" w:rsidR="00167D54" w:rsidRPr="00F22957" w:rsidRDefault="00167D54" w:rsidP="009E2A15">
            <w:pPr>
              <w:pStyle w:val="Heading3"/>
            </w:pPr>
            <w:r>
              <w:t>1 seminar session</w:t>
            </w:r>
          </w:p>
        </w:tc>
        <w:tc>
          <w:tcPr>
            <w:tcW w:w="3117" w:type="dxa"/>
          </w:tcPr>
          <w:p w14:paraId="3B78BE0F" w14:textId="51DDBCFF" w:rsidR="00167D54" w:rsidRPr="00F22957" w:rsidRDefault="00167D54" w:rsidP="009E2A15">
            <w:pPr>
              <w:pStyle w:val="Heading3"/>
            </w:pPr>
            <w:r>
              <w:t>90 minutes</w:t>
            </w:r>
            <w:r w:rsidR="00185EB8">
              <w:t xml:space="preserve"> (in person)</w:t>
            </w:r>
          </w:p>
        </w:tc>
      </w:tr>
      <w:tr w:rsidR="00E0013A" w14:paraId="42724FCB" w14:textId="77777777" w:rsidTr="00F1314E">
        <w:tc>
          <w:tcPr>
            <w:tcW w:w="3116" w:type="dxa"/>
          </w:tcPr>
          <w:p w14:paraId="78311636" w14:textId="6391694C" w:rsidR="00E0013A" w:rsidRPr="00B74294" w:rsidRDefault="007C635D" w:rsidP="009E2A15">
            <w:pPr>
              <w:pStyle w:val="Heading3"/>
            </w:pPr>
            <w:r>
              <w:t xml:space="preserve">Face-to-Face </w:t>
            </w:r>
            <w:r w:rsidR="00E0013A" w:rsidRPr="00B74294">
              <w:t>class work:</w:t>
            </w:r>
          </w:p>
        </w:tc>
        <w:tc>
          <w:tcPr>
            <w:tcW w:w="3117" w:type="dxa"/>
          </w:tcPr>
          <w:p w14:paraId="0E2E0F74" w14:textId="72EB167D" w:rsidR="00E0013A" w:rsidRPr="008B4607" w:rsidRDefault="0056618C" w:rsidP="009E2A15">
            <w:pPr>
              <w:pStyle w:val="Heading3"/>
              <w:rPr>
                <w:highlight w:val="yellow"/>
              </w:rPr>
            </w:pPr>
            <w:r w:rsidRPr="00977A7E">
              <w:t>4</w:t>
            </w:r>
            <w:r w:rsidR="00E0013A" w:rsidRPr="00977A7E">
              <w:t xml:space="preserve"> </w:t>
            </w:r>
            <w:r w:rsidR="006E3CF2" w:rsidRPr="00977A7E">
              <w:t>sessions</w:t>
            </w:r>
            <w:r w:rsidR="00DE7C61">
              <w:t xml:space="preserve"> (</w:t>
            </w:r>
            <w:r w:rsidR="00CA6D76">
              <w:t xml:space="preserve">Sessions </w:t>
            </w:r>
            <w:r w:rsidR="00DE7C61">
              <w:t xml:space="preserve">1 and 2 are </w:t>
            </w:r>
            <w:r w:rsidR="00CA6D76">
              <w:t xml:space="preserve">on </w:t>
            </w:r>
            <w:r w:rsidR="00DE7C61">
              <w:t>May 18)</w:t>
            </w:r>
          </w:p>
        </w:tc>
        <w:tc>
          <w:tcPr>
            <w:tcW w:w="3117" w:type="dxa"/>
          </w:tcPr>
          <w:p w14:paraId="1813961B" w14:textId="6B4E2D91" w:rsidR="00E0013A" w:rsidRPr="00F22957" w:rsidRDefault="0006441F" w:rsidP="009E2A15">
            <w:pPr>
              <w:pStyle w:val="Heading3"/>
            </w:pPr>
            <w:r>
              <w:t>190</w:t>
            </w:r>
            <w:r w:rsidR="006E3CF2" w:rsidRPr="00F22957">
              <w:t xml:space="preserve"> minutes</w:t>
            </w:r>
            <w:r w:rsidR="00185EB8">
              <w:t xml:space="preserve"> </w:t>
            </w:r>
            <w:r w:rsidR="00DD45E9">
              <w:t>(in person)</w:t>
            </w:r>
          </w:p>
        </w:tc>
      </w:tr>
      <w:tr w:rsidR="00E0013A" w14:paraId="61108270" w14:textId="77777777" w:rsidTr="00F1314E">
        <w:tc>
          <w:tcPr>
            <w:tcW w:w="3116" w:type="dxa"/>
          </w:tcPr>
          <w:p w14:paraId="366BEB40" w14:textId="6FE06B70" w:rsidR="00E0013A" w:rsidRPr="00B74294" w:rsidRDefault="006E3CF2" w:rsidP="009E2A15">
            <w:pPr>
              <w:pStyle w:val="Heading3"/>
            </w:pPr>
            <w:r w:rsidRPr="00B74294">
              <w:t xml:space="preserve">Total </w:t>
            </w:r>
            <w:r w:rsidR="007C635D">
              <w:t xml:space="preserve">Face-to-Face </w:t>
            </w:r>
            <w:r w:rsidRPr="00B74294">
              <w:t>time</w:t>
            </w:r>
          </w:p>
        </w:tc>
        <w:tc>
          <w:tcPr>
            <w:tcW w:w="3117" w:type="dxa"/>
          </w:tcPr>
          <w:p w14:paraId="652CBB2F" w14:textId="1D9347D9" w:rsidR="00E0013A" w:rsidRPr="00F22957" w:rsidRDefault="00E0013A" w:rsidP="009E2A15">
            <w:pPr>
              <w:pStyle w:val="Heading3"/>
            </w:pPr>
          </w:p>
        </w:tc>
        <w:tc>
          <w:tcPr>
            <w:tcW w:w="3117" w:type="dxa"/>
          </w:tcPr>
          <w:p w14:paraId="0015D81D" w14:textId="26C0AA8E" w:rsidR="00E0013A" w:rsidRPr="00F22957" w:rsidRDefault="00CF2E29" w:rsidP="009E2A15">
            <w:pPr>
              <w:pStyle w:val="Heading3"/>
            </w:pPr>
            <w:r>
              <w:t>7</w:t>
            </w:r>
            <w:r w:rsidR="0006441F">
              <w:t>6</w:t>
            </w:r>
            <w:r w:rsidR="00BC27E5" w:rsidRPr="00F22957">
              <w:t>0</w:t>
            </w:r>
            <w:r w:rsidR="006E3CF2" w:rsidRPr="00F22957">
              <w:t xml:space="preserve"> minutes</w:t>
            </w:r>
          </w:p>
        </w:tc>
      </w:tr>
      <w:tr w:rsidR="006E3CF2" w14:paraId="3BB53A4C" w14:textId="77777777" w:rsidTr="00F1314E">
        <w:tc>
          <w:tcPr>
            <w:tcW w:w="3116" w:type="dxa"/>
          </w:tcPr>
          <w:p w14:paraId="33B6BEC7" w14:textId="15BAE823" w:rsidR="006E3CF2" w:rsidRPr="00B74294" w:rsidRDefault="006E3CF2" w:rsidP="009E2A15">
            <w:pPr>
              <w:pStyle w:val="Heading3"/>
            </w:pPr>
            <w:r w:rsidRPr="00B74294">
              <w:t>Total Time Expectation</w:t>
            </w:r>
          </w:p>
        </w:tc>
        <w:tc>
          <w:tcPr>
            <w:tcW w:w="3117" w:type="dxa"/>
          </w:tcPr>
          <w:p w14:paraId="04C1A6AC" w14:textId="594C12FA" w:rsidR="006E3CF2" w:rsidRPr="00F22957" w:rsidRDefault="006E3CF2" w:rsidP="009E2A15">
            <w:pPr>
              <w:pStyle w:val="Heading3"/>
            </w:pPr>
            <w:r w:rsidRPr="00F22957">
              <w:t>1 credit hour = 1500 minutes</w:t>
            </w:r>
            <w:r w:rsidR="00F1314E">
              <w:t>;</w:t>
            </w:r>
            <w:r w:rsidRPr="00F22957">
              <w:t xml:space="preserve"> asynchronous time will vary by student. </w:t>
            </w:r>
          </w:p>
        </w:tc>
        <w:tc>
          <w:tcPr>
            <w:tcW w:w="3117" w:type="dxa"/>
          </w:tcPr>
          <w:p w14:paraId="4F04457F" w14:textId="77777777" w:rsidR="006E3CF2" w:rsidRPr="00F22957" w:rsidRDefault="006E3CF2" w:rsidP="009E2A15">
            <w:pPr>
              <w:pStyle w:val="Heading3"/>
            </w:pPr>
            <w:r w:rsidRPr="00F22957">
              <w:t>~1500 minutes</w:t>
            </w:r>
          </w:p>
          <w:p w14:paraId="1423C7D0" w14:textId="07DD4206" w:rsidR="006E3CF2" w:rsidRPr="00F22957" w:rsidRDefault="006E3CF2" w:rsidP="009E2A15">
            <w:pPr>
              <w:pStyle w:val="Heading3"/>
            </w:pPr>
            <w:r w:rsidRPr="00F22957">
              <w:t xml:space="preserve">Please plan your </w:t>
            </w:r>
            <w:r w:rsidR="00320F25">
              <w:t>7</w:t>
            </w:r>
            <w:r w:rsidR="0006441F">
              <w:t>4</w:t>
            </w:r>
            <w:r w:rsidR="00F22957" w:rsidRPr="00F22957">
              <w:t>0</w:t>
            </w:r>
            <w:r w:rsidRPr="00F22957">
              <w:t xml:space="preserve"> minutes of asynchronous time accordingly</w:t>
            </w:r>
            <w:r w:rsidR="00320F25">
              <w:t>.</w:t>
            </w:r>
            <w:r w:rsidRPr="00F22957">
              <w:t xml:space="preserve"> </w:t>
            </w:r>
          </w:p>
        </w:tc>
      </w:tr>
    </w:tbl>
    <w:p w14:paraId="4AA3A555" w14:textId="07F8CD8B" w:rsidR="00602CD1" w:rsidRDefault="00602CD1" w:rsidP="002F7512">
      <w:pPr>
        <w:pStyle w:val="Heading4"/>
      </w:pPr>
      <w:r>
        <w:t>I</w:t>
      </w:r>
      <w:r w:rsidRPr="00602CD1">
        <w:t>NSTRUCTIONAL METHODS</w:t>
      </w:r>
      <w:r w:rsidR="002E18F0">
        <w:t xml:space="preserve"> </w:t>
      </w:r>
      <w:r w:rsidR="002E18F0" w:rsidRPr="000405C4">
        <w:rPr>
          <w:i/>
          <w:iCs/>
        </w:rPr>
        <w:t xml:space="preserve">may </w:t>
      </w:r>
      <w:r w:rsidR="002E18F0">
        <w:t>include</w:t>
      </w:r>
      <w:r w:rsidRPr="00602CD1">
        <w:t>:</w:t>
      </w:r>
    </w:p>
    <w:p w14:paraId="5730874D" w14:textId="4735D209" w:rsidR="00F23B19" w:rsidRPr="004A197A" w:rsidRDefault="00F23B19" w:rsidP="00684D12">
      <w:pPr>
        <w:pStyle w:val="ListParagraph"/>
        <w:numPr>
          <w:ilvl w:val="0"/>
          <w:numId w:val="7"/>
        </w:numPr>
      </w:pPr>
      <w:r w:rsidRPr="004A197A">
        <w:t>Assessment Technologies Institute’s (ATI)</w:t>
      </w:r>
      <w:r>
        <w:t xml:space="preserve"> testing preparation programs</w:t>
      </w:r>
    </w:p>
    <w:p w14:paraId="70A613C4" w14:textId="77777777" w:rsidR="00602CD1" w:rsidRDefault="00F23B19" w:rsidP="00684D12">
      <w:pPr>
        <w:pStyle w:val="ListParagraph"/>
        <w:numPr>
          <w:ilvl w:val="0"/>
          <w:numId w:val="6"/>
        </w:numPr>
      </w:pPr>
      <w:r w:rsidRPr="004A197A">
        <w:t>Lecture/discussion</w:t>
      </w:r>
    </w:p>
    <w:p w14:paraId="341A2EF1" w14:textId="77777777" w:rsidR="00602CD1" w:rsidRDefault="00F23B19" w:rsidP="00684D12">
      <w:pPr>
        <w:pStyle w:val="ListParagraph"/>
        <w:numPr>
          <w:ilvl w:val="0"/>
          <w:numId w:val="6"/>
        </w:numPr>
      </w:pPr>
      <w:r w:rsidRPr="00602CD1">
        <w:t xml:space="preserve">Online information retrieval and quizzes </w:t>
      </w:r>
    </w:p>
    <w:p w14:paraId="7468DB28" w14:textId="77777777" w:rsidR="00602CD1" w:rsidRDefault="00F23B19" w:rsidP="00684D12">
      <w:pPr>
        <w:pStyle w:val="ListParagraph"/>
        <w:numPr>
          <w:ilvl w:val="0"/>
          <w:numId w:val="6"/>
        </w:numPr>
      </w:pPr>
      <w:r w:rsidRPr="00602CD1">
        <w:t>Case studies</w:t>
      </w:r>
    </w:p>
    <w:p w14:paraId="2A1FBFDB" w14:textId="36E86610" w:rsidR="00602CD1" w:rsidRDefault="00F23B19" w:rsidP="00684D12">
      <w:pPr>
        <w:pStyle w:val="ListParagraph"/>
        <w:numPr>
          <w:ilvl w:val="0"/>
          <w:numId w:val="6"/>
        </w:numPr>
      </w:pPr>
      <w:r w:rsidRPr="00602CD1">
        <w:t xml:space="preserve">Group </w:t>
      </w:r>
      <w:r w:rsidR="00DD0F98">
        <w:t>participation and discussion</w:t>
      </w:r>
    </w:p>
    <w:p w14:paraId="489ACEC8" w14:textId="71F4DF66" w:rsidR="003D3406" w:rsidRPr="00DD0F98" w:rsidRDefault="00F23B19" w:rsidP="00684D12">
      <w:pPr>
        <w:pStyle w:val="ListParagraph"/>
        <w:numPr>
          <w:ilvl w:val="0"/>
          <w:numId w:val="6"/>
        </w:numPr>
      </w:pPr>
      <w:r w:rsidRPr="00602CD1">
        <w:t>Quizzes</w:t>
      </w:r>
      <w:r w:rsidR="00DD0F98">
        <w:t xml:space="preserve"> &amp; A</w:t>
      </w:r>
      <w:r w:rsidRPr="00602CD1">
        <w:t>ssignments</w:t>
      </w:r>
    </w:p>
    <w:p w14:paraId="2156FA82" w14:textId="586ADE15" w:rsidR="00F23B19" w:rsidRPr="00966D88" w:rsidRDefault="00F23B19" w:rsidP="002F7512">
      <w:pPr>
        <w:pStyle w:val="Heading4"/>
      </w:pPr>
      <w:proofErr w:type="gramStart"/>
      <w:r w:rsidRPr="00966D88">
        <w:t>EVALUATION</w:t>
      </w:r>
      <w:proofErr w:type="gramEnd"/>
      <w:r w:rsidRPr="00966D88">
        <w:t xml:space="preserve"> METHODS: </w:t>
      </w:r>
      <w:r w:rsidR="00313903">
        <w:t xml:space="preserve">The </w:t>
      </w:r>
      <w:r w:rsidR="00313903" w:rsidRPr="00313903">
        <w:t>Course Grade: will not be rounded up.</w:t>
      </w:r>
    </w:p>
    <w:p w14:paraId="20D50127" w14:textId="7935F92A" w:rsidR="00F23B19" w:rsidRPr="00966D88" w:rsidRDefault="0B2658BD" w:rsidP="00B74294">
      <w:pPr>
        <w:pStyle w:val="Default"/>
        <w:ind w:left="720"/>
        <w:rPr>
          <w:rFonts w:ascii="Times New Roman" w:hAnsi="Times New Roman" w:cs="Times New Roman"/>
          <w:color w:val="auto"/>
        </w:rPr>
      </w:pPr>
      <w:r w:rsidRPr="6927BB48">
        <w:rPr>
          <w:rFonts w:ascii="Times New Roman" w:hAnsi="Times New Roman" w:cs="Times New Roman"/>
          <w:color w:val="auto"/>
        </w:rPr>
        <w:t>MCN (Mennonite College of Nursing)</w:t>
      </w:r>
      <w:r w:rsidR="00F23B19" w:rsidRPr="6927BB48">
        <w:rPr>
          <w:rFonts w:ascii="Times New Roman" w:hAnsi="Times New Roman" w:cs="Times New Roman"/>
          <w:color w:val="auto"/>
        </w:rPr>
        <w:t xml:space="preserve"> Grading Scale: </w:t>
      </w:r>
    </w:p>
    <w:p w14:paraId="269A0A4A" w14:textId="77777777" w:rsidR="00F23B19" w:rsidRPr="00966D88" w:rsidRDefault="00F23B19" w:rsidP="00B74294">
      <w:pPr>
        <w:pStyle w:val="Default"/>
        <w:ind w:left="720"/>
        <w:rPr>
          <w:rFonts w:ascii="Times New Roman" w:hAnsi="Times New Roman" w:cs="Times New Roman"/>
          <w:color w:val="auto"/>
        </w:rPr>
      </w:pPr>
      <w:r w:rsidRPr="00966D88">
        <w:rPr>
          <w:rFonts w:ascii="Times New Roman" w:hAnsi="Times New Roman" w:cs="Times New Roman"/>
          <w:color w:val="auto"/>
        </w:rPr>
        <w:t xml:space="preserve">A = 90-100% </w:t>
      </w:r>
    </w:p>
    <w:p w14:paraId="7E89798B" w14:textId="77777777" w:rsidR="00F23B19" w:rsidRPr="00966D88" w:rsidRDefault="00F23B19" w:rsidP="00B74294">
      <w:pPr>
        <w:pStyle w:val="Default"/>
        <w:ind w:left="720"/>
        <w:rPr>
          <w:rFonts w:ascii="Times New Roman" w:hAnsi="Times New Roman" w:cs="Times New Roman"/>
          <w:color w:val="auto"/>
        </w:rPr>
      </w:pPr>
      <w:r w:rsidRPr="00966D88">
        <w:rPr>
          <w:rFonts w:ascii="Times New Roman" w:hAnsi="Times New Roman" w:cs="Times New Roman"/>
          <w:color w:val="auto"/>
        </w:rPr>
        <w:t>B = 82-89</w:t>
      </w:r>
      <w:r>
        <w:rPr>
          <w:rFonts w:ascii="Times New Roman" w:hAnsi="Times New Roman" w:cs="Times New Roman"/>
          <w:color w:val="auto"/>
        </w:rPr>
        <w:t>.99</w:t>
      </w:r>
      <w:r w:rsidRPr="00966D88">
        <w:rPr>
          <w:rFonts w:ascii="Times New Roman" w:hAnsi="Times New Roman" w:cs="Times New Roman"/>
          <w:color w:val="auto"/>
        </w:rPr>
        <w:t xml:space="preserve">% </w:t>
      </w:r>
    </w:p>
    <w:p w14:paraId="7B08C054" w14:textId="77777777" w:rsidR="00F23B19" w:rsidRPr="00966D88" w:rsidRDefault="00F23B19" w:rsidP="00B74294">
      <w:pPr>
        <w:pStyle w:val="Default"/>
        <w:ind w:left="720"/>
        <w:rPr>
          <w:rFonts w:ascii="Times New Roman" w:hAnsi="Times New Roman" w:cs="Times New Roman"/>
          <w:color w:val="auto"/>
        </w:rPr>
      </w:pPr>
      <w:r w:rsidRPr="00966D88">
        <w:rPr>
          <w:rFonts w:ascii="Times New Roman" w:hAnsi="Times New Roman" w:cs="Times New Roman"/>
          <w:color w:val="auto"/>
        </w:rPr>
        <w:t>C = 74-81</w:t>
      </w:r>
      <w:r>
        <w:rPr>
          <w:rFonts w:ascii="Times New Roman" w:hAnsi="Times New Roman" w:cs="Times New Roman"/>
          <w:color w:val="auto"/>
        </w:rPr>
        <w:t>.99</w:t>
      </w:r>
      <w:r w:rsidRPr="00966D88">
        <w:rPr>
          <w:rFonts w:ascii="Times New Roman" w:hAnsi="Times New Roman" w:cs="Times New Roman"/>
          <w:color w:val="auto"/>
        </w:rPr>
        <w:t xml:space="preserve">% </w:t>
      </w:r>
    </w:p>
    <w:p w14:paraId="19C75A04" w14:textId="77777777" w:rsidR="00F23B19" w:rsidRPr="00966D88" w:rsidRDefault="00F23B19" w:rsidP="00B74294">
      <w:pPr>
        <w:pStyle w:val="Default"/>
        <w:ind w:left="720"/>
        <w:rPr>
          <w:rFonts w:ascii="Times New Roman" w:hAnsi="Times New Roman" w:cs="Times New Roman"/>
          <w:color w:val="auto"/>
        </w:rPr>
      </w:pPr>
      <w:r w:rsidRPr="00966D88">
        <w:rPr>
          <w:rFonts w:ascii="Times New Roman" w:hAnsi="Times New Roman" w:cs="Times New Roman"/>
          <w:color w:val="auto"/>
        </w:rPr>
        <w:t>D = 66-73</w:t>
      </w:r>
      <w:r>
        <w:rPr>
          <w:rFonts w:ascii="Times New Roman" w:hAnsi="Times New Roman" w:cs="Times New Roman"/>
          <w:color w:val="auto"/>
        </w:rPr>
        <w:t>.99</w:t>
      </w:r>
      <w:r w:rsidRPr="00966D88">
        <w:rPr>
          <w:rFonts w:ascii="Times New Roman" w:hAnsi="Times New Roman" w:cs="Times New Roman"/>
          <w:color w:val="auto"/>
        </w:rPr>
        <w:t xml:space="preserve">% </w:t>
      </w:r>
    </w:p>
    <w:p w14:paraId="0FD51CE7" w14:textId="77777777" w:rsidR="00F23B19" w:rsidRPr="00966D88" w:rsidRDefault="00F23B19" w:rsidP="00B74294">
      <w:pPr>
        <w:pStyle w:val="Default"/>
        <w:ind w:left="720"/>
        <w:rPr>
          <w:rFonts w:ascii="Times New Roman" w:hAnsi="Times New Roman" w:cs="Times New Roman"/>
          <w:color w:val="auto"/>
        </w:rPr>
      </w:pPr>
      <w:r w:rsidRPr="00966D88">
        <w:rPr>
          <w:rFonts w:ascii="Times New Roman" w:hAnsi="Times New Roman" w:cs="Times New Roman"/>
          <w:color w:val="auto"/>
        </w:rPr>
        <w:t>F = 65</w:t>
      </w:r>
      <w:r>
        <w:rPr>
          <w:rFonts w:ascii="Times New Roman" w:hAnsi="Times New Roman" w:cs="Times New Roman"/>
          <w:color w:val="auto"/>
        </w:rPr>
        <w:t>.99</w:t>
      </w:r>
      <w:r w:rsidRPr="00966D88">
        <w:rPr>
          <w:rFonts w:ascii="Times New Roman" w:hAnsi="Times New Roman" w:cs="Times New Roman"/>
          <w:color w:val="auto"/>
        </w:rPr>
        <w:t xml:space="preserve">% or under </w:t>
      </w:r>
    </w:p>
    <w:p w14:paraId="364EB778" w14:textId="77777777" w:rsidR="004178C9" w:rsidRPr="00602CD1" w:rsidRDefault="00F23B19" w:rsidP="009E2A15">
      <w:pPr>
        <w:pStyle w:val="Heading4"/>
      </w:pPr>
      <w:r>
        <w:lastRenderedPageBreak/>
        <w:t xml:space="preserve">The course grade will </w:t>
      </w:r>
      <w:r w:rsidR="313948A2">
        <w:t>be weighted as</w:t>
      </w:r>
      <w:r>
        <w:t xml:space="preserve"> follows: </w:t>
      </w:r>
    </w:p>
    <w:tbl>
      <w:tblPr>
        <w:tblStyle w:val="TableGrid1"/>
        <w:tblW w:w="5102" w:type="pct"/>
        <w:tblInd w:w="-95" w:type="dxa"/>
        <w:tblLook w:val="04A0" w:firstRow="1" w:lastRow="0" w:firstColumn="1" w:lastColumn="0" w:noHBand="0" w:noVBand="1"/>
      </w:tblPr>
      <w:tblGrid>
        <w:gridCol w:w="3211"/>
        <w:gridCol w:w="3118"/>
        <w:gridCol w:w="3212"/>
      </w:tblGrid>
      <w:tr w:rsidR="00683CDC" w:rsidRPr="004178C9" w14:paraId="69CB145F" w14:textId="0601271F" w:rsidTr="008C3626">
        <w:trPr>
          <w:trHeight w:val="562"/>
        </w:trPr>
        <w:tc>
          <w:tcPr>
            <w:tcW w:w="1683" w:type="pct"/>
            <w:tcBorders>
              <w:right w:val="nil"/>
            </w:tcBorders>
            <w:shd w:val="clear" w:color="auto" w:fill="DAEEF3" w:themeFill="accent5" w:themeFillTint="33"/>
            <w:vAlign w:val="center"/>
          </w:tcPr>
          <w:p w14:paraId="04E15A7A" w14:textId="67CB654F" w:rsidR="00683CDC" w:rsidRPr="006D1670" w:rsidRDefault="00683CDC" w:rsidP="009E2A15">
            <w:pPr>
              <w:pStyle w:val="Heading3"/>
              <w:rPr>
                <w:bdr w:val="nil"/>
              </w:rPr>
            </w:pPr>
            <w:r w:rsidRPr="006D1670">
              <w:rPr>
                <w:bdr w:val="nil"/>
              </w:rPr>
              <w:t xml:space="preserve">ATI </w:t>
            </w:r>
            <w:r>
              <w:rPr>
                <w:bdr w:val="nil"/>
              </w:rPr>
              <w:t xml:space="preserve">Assessments   </w:t>
            </w:r>
            <w:r w:rsidR="005153E4">
              <w:rPr>
                <w:bdr w:val="nil"/>
              </w:rPr>
              <w:t xml:space="preserve">        </w:t>
            </w:r>
            <w:r w:rsidR="00202BEE">
              <w:rPr>
                <w:bdr w:val="nil"/>
              </w:rPr>
              <w:t xml:space="preserve">  </w:t>
            </w:r>
            <w:r>
              <w:rPr>
                <w:bdr w:val="nil"/>
              </w:rPr>
              <w:t xml:space="preserve"> </w:t>
            </w:r>
            <w:r w:rsidR="00410C5C">
              <w:rPr>
                <w:bdr w:val="nil"/>
              </w:rPr>
              <w:t>60</w:t>
            </w:r>
            <w:r>
              <w:rPr>
                <w:bdr w:val="nil"/>
              </w:rPr>
              <w:t>%</w:t>
            </w:r>
          </w:p>
        </w:tc>
        <w:tc>
          <w:tcPr>
            <w:tcW w:w="1634" w:type="pct"/>
            <w:tcBorders>
              <w:left w:val="single" w:sz="4" w:space="0" w:color="auto"/>
              <w:right w:val="single" w:sz="4" w:space="0" w:color="auto"/>
            </w:tcBorders>
            <w:shd w:val="clear" w:color="auto" w:fill="DAEEF3" w:themeFill="accent5" w:themeFillTint="33"/>
            <w:vAlign w:val="center"/>
          </w:tcPr>
          <w:p w14:paraId="372F7A17" w14:textId="25E24813" w:rsidR="00683CDC" w:rsidRPr="006D1670" w:rsidRDefault="00683CDC" w:rsidP="009E2A15">
            <w:pPr>
              <w:pStyle w:val="Heading3"/>
            </w:pPr>
            <w:r>
              <w:t xml:space="preserve">ATI Assignments    </w:t>
            </w:r>
            <w:r w:rsidR="00FE7F5F">
              <w:t xml:space="preserve">        </w:t>
            </w:r>
            <w:r w:rsidR="00071ADB">
              <w:t>2</w:t>
            </w:r>
            <w:r w:rsidR="00FE7F5F">
              <w:t>0</w:t>
            </w:r>
            <w:r>
              <w:t>%</w:t>
            </w:r>
          </w:p>
        </w:tc>
        <w:tc>
          <w:tcPr>
            <w:tcW w:w="1683" w:type="pct"/>
            <w:tcBorders>
              <w:left w:val="single" w:sz="4" w:space="0" w:color="auto"/>
              <w:right w:val="single" w:sz="4" w:space="0" w:color="auto"/>
            </w:tcBorders>
            <w:shd w:val="clear" w:color="auto" w:fill="DAEEF3" w:themeFill="accent5" w:themeFillTint="33"/>
            <w:vAlign w:val="center"/>
          </w:tcPr>
          <w:p w14:paraId="2B993286" w14:textId="20B81E1D" w:rsidR="00683CDC" w:rsidRPr="006D1670" w:rsidRDefault="00683CDC" w:rsidP="009E2A15">
            <w:pPr>
              <w:pStyle w:val="Heading3"/>
              <w:rPr>
                <w:rFonts w:eastAsia="Tahoma"/>
                <w:color w:val="000000"/>
                <w:bdr w:val="nil"/>
              </w:rPr>
            </w:pPr>
            <w:r>
              <w:t>Preparation/Reflection</w:t>
            </w:r>
            <w:r w:rsidR="00202BEE">
              <w:t xml:space="preserve">  </w:t>
            </w:r>
            <w:r w:rsidR="00410C5C">
              <w:t>20</w:t>
            </w:r>
            <w:r>
              <w:t>%</w:t>
            </w:r>
          </w:p>
        </w:tc>
      </w:tr>
      <w:tr w:rsidR="009F758E" w:rsidRPr="004178C9" w14:paraId="18FDF53B" w14:textId="696E29A5" w:rsidTr="00202BEE">
        <w:tc>
          <w:tcPr>
            <w:tcW w:w="1683" w:type="pct"/>
            <w:tcBorders>
              <w:right w:val="nil"/>
            </w:tcBorders>
            <w:vAlign w:val="center"/>
          </w:tcPr>
          <w:p w14:paraId="2ED980F1" w14:textId="797FA5F7" w:rsidR="009F758E" w:rsidRPr="00BC03DE" w:rsidRDefault="009F758E" w:rsidP="009E2A15">
            <w:pPr>
              <w:pStyle w:val="Heading3"/>
              <w:rPr>
                <w:u w:color="000000"/>
                <w:bdr w:val="nil"/>
              </w:rPr>
            </w:pPr>
            <w:r w:rsidRPr="00BC03DE">
              <w:rPr>
                <w:u w:color="000000"/>
                <w:bdr w:val="nil"/>
              </w:rPr>
              <w:t xml:space="preserve">ATI Predictor #1    </w:t>
            </w:r>
            <w:r>
              <w:rPr>
                <w:u w:color="000000"/>
                <w:bdr w:val="nil"/>
              </w:rPr>
              <w:t xml:space="preserve">       </w:t>
            </w:r>
            <w:r w:rsidR="00202BEE">
              <w:rPr>
                <w:u w:color="000000"/>
                <w:bdr w:val="nil"/>
              </w:rPr>
              <w:t xml:space="preserve"> </w:t>
            </w:r>
            <w:r>
              <w:rPr>
                <w:u w:color="000000"/>
                <w:bdr w:val="nil"/>
              </w:rPr>
              <w:t xml:space="preserve">  30%</w:t>
            </w:r>
          </w:p>
        </w:tc>
        <w:tc>
          <w:tcPr>
            <w:tcW w:w="1634" w:type="pct"/>
            <w:tcBorders>
              <w:left w:val="single" w:sz="4" w:space="0" w:color="auto"/>
              <w:bottom w:val="single" w:sz="4" w:space="0" w:color="auto"/>
              <w:right w:val="single" w:sz="4" w:space="0" w:color="auto"/>
            </w:tcBorders>
            <w:vAlign w:val="center"/>
          </w:tcPr>
          <w:p w14:paraId="0F2969D3" w14:textId="5C7AC4A3" w:rsidR="009F758E" w:rsidRPr="0014406B" w:rsidRDefault="009F758E" w:rsidP="009E2A15">
            <w:pPr>
              <w:pStyle w:val="Heading3"/>
            </w:pPr>
            <w:r w:rsidRPr="00FD76A0">
              <w:t>RN 3.0 report</w:t>
            </w:r>
            <w:r>
              <w:t>s</w:t>
            </w:r>
            <w:r w:rsidRPr="00FD76A0">
              <w:t xml:space="preserve"> </w:t>
            </w:r>
            <w:r>
              <w:t xml:space="preserve">           </w:t>
            </w:r>
            <w:r w:rsidR="0014406B">
              <w:t xml:space="preserve">     </w:t>
            </w:r>
            <w:r>
              <w:t>1</w:t>
            </w:r>
            <w:r w:rsidRPr="00FD76A0">
              <w:t>5%</w:t>
            </w:r>
          </w:p>
        </w:tc>
        <w:tc>
          <w:tcPr>
            <w:tcW w:w="1683" w:type="pct"/>
            <w:tcBorders>
              <w:left w:val="single" w:sz="4" w:space="0" w:color="auto"/>
              <w:bottom w:val="single" w:sz="4" w:space="0" w:color="auto"/>
              <w:right w:val="single" w:sz="4" w:space="0" w:color="auto"/>
            </w:tcBorders>
            <w:vAlign w:val="center"/>
          </w:tcPr>
          <w:p w14:paraId="21A84B56" w14:textId="06693ECA" w:rsidR="009F758E" w:rsidRPr="007D3551" w:rsidRDefault="009F758E" w:rsidP="009E2A15">
            <w:pPr>
              <w:pStyle w:val="Heading3"/>
              <w:rPr>
                <w:rFonts w:eastAsia="Tahoma"/>
                <w:strike/>
                <w:color w:val="000000"/>
                <w:u w:color="000000"/>
                <w:bdr w:val="nil"/>
              </w:rPr>
            </w:pPr>
            <w:r>
              <w:rPr>
                <w:rFonts w:eastAsia="Tahoma"/>
                <w:color w:val="000000"/>
                <w:u w:color="000000"/>
                <w:bdr w:val="nil"/>
              </w:rPr>
              <w:t xml:space="preserve">Participation Points     </w:t>
            </w:r>
            <w:r w:rsidR="00202BEE">
              <w:rPr>
                <w:rFonts w:eastAsia="Tahoma"/>
                <w:color w:val="000000"/>
                <w:u w:color="000000"/>
                <w:bdr w:val="nil"/>
              </w:rPr>
              <w:t xml:space="preserve"> </w:t>
            </w:r>
            <w:r>
              <w:rPr>
                <w:rFonts w:eastAsia="Tahoma"/>
                <w:color w:val="000000"/>
                <w:u w:color="000000"/>
                <w:bdr w:val="nil"/>
              </w:rPr>
              <w:t xml:space="preserve"> </w:t>
            </w:r>
            <w:r w:rsidR="002563CF">
              <w:rPr>
                <w:rFonts w:eastAsia="Tahoma"/>
                <w:color w:val="000000"/>
                <w:u w:color="000000"/>
                <w:bdr w:val="nil"/>
              </w:rPr>
              <w:t xml:space="preserve"> </w:t>
            </w:r>
            <w:r>
              <w:rPr>
                <w:rFonts w:eastAsia="Tahoma"/>
                <w:color w:val="000000"/>
                <w:u w:color="000000"/>
                <w:bdr w:val="nil"/>
              </w:rPr>
              <w:t>16%</w:t>
            </w:r>
          </w:p>
        </w:tc>
      </w:tr>
      <w:tr w:rsidR="009F758E" w:rsidRPr="004178C9" w14:paraId="43D34B24" w14:textId="76FDC75B" w:rsidTr="00202BEE">
        <w:tc>
          <w:tcPr>
            <w:tcW w:w="1683" w:type="pct"/>
            <w:tcBorders>
              <w:right w:val="nil"/>
            </w:tcBorders>
            <w:vAlign w:val="center"/>
          </w:tcPr>
          <w:p w14:paraId="61B5A7C8" w14:textId="310EE8CC" w:rsidR="009F758E" w:rsidRPr="00BC03DE" w:rsidRDefault="009F758E" w:rsidP="009E2A15">
            <w:pPr>
              <w:pStyle w:val="Heading3"/>
              <w:rPr>
                <w:u w:color="000000"/>
                <w:bdr w:val="nil"/>
              </w:rPr>
            </w:pPr>
            <w:r w:rsidRPr="00BC03DE">
              <w:rPr>
                <w:u w:color="000000"/>
                <w:bdr w:val="nil"/>
              </w:rPr>
              <w:t xml:space="preserve">ATI Predictor #2  </w:t>
            </w:r>
            <w:r>
              <w:rPr>
                <w:u w:color="000000"/>
                <w:bdr w:val="nil"/>
              </w:rPr>
              <w:t xml:space="preserve">         </w:t>
            </w:r>
            <w:r w:rsidR="00202BEE">
              <w:rPr>
                <w:u w:color="000000"/>
                <w:bdr w:val="nil"/>
              </w:rPr>
              <w:t xml:space="preserve"> </w:t>
            </w:r>
            <w:r>
              <w:rPr>
                <w:u w:color="000000"/>
                <w:bdr w:val="nil"/>
              </w:rPr>
              <w:t xml:space="preserve">  25%</w:t>
            </w:r>
          </w:p>
        </w:tc>
        <w:tc>
          <w:tcPr>
            <w:tcW w:w="1634" w:type="pct"/>
            <w:vMerge w:val="restart"/>
            <w:tcBorders>
              <w:left w:val="single" w:sz="4" w:space="0" w:color="auto"/>
              <w:right w:val="single" w:sz="4" w:space="0" w:color="auto"/>
            </w:tcBorders>
            <w:vAlign w:val="center"/>
          </w:tcPr>
          <w:p w14:paraId="7346CFF6" w14:textId="43AD1726" w:rsidR="009F758E" w:rsidRPr="00CA7951" w:rsidRDefault="009F758E" w:rsidP="009E2A15">
            <w:pPr>
              <w:pStyle w:val="Heading3"/>
            </w:pPr>
            <w:r w:rsidRPr="00716123">
              <w:t>RN 3.0 Learning System Mental Health 1 Quiz</w:t>
            </w:r>
            <w:r>
              <w:t xml:space="preserve">       </w:t>
            </w:r>
            <w:r w:rsidR="00720F65">
              <w:t>5</w:t>
            </w:r>
            <w:r w:rsidRPr="00716123">
              <w:t>%</w:t>
            </w:r>
          </w:p>
        </w:tc>
        <w:tc>
          <w:tcPr>
            <w:tcW w:w="1683" w:type="pct"/>
            <w:vMerge w:val="restart"/>
            <w:tcBorders>
              <w:left w:val="single" w:sz="4" w:space="0" w:color="auto"/>
              <w:right w:val="single" w:sz="4" w:space="0" w:color="auto"/>
            </w:tcBorders>
            <w:vAlign w:val="center"/>
          </w:tcPr>
          <w:p w14:paraId="6A6399AB" w14:textId="7D61086A" w:rsidR="009F758E" w:rsidRDefault="009F758E" w:rsidP="009E2A15">
            <w:pPr>
              <w:pStyle w:val="Heading3"/>
              <w:rPr>
                <w:rFonts w:eastAsia="Tahoma"/>
                <w:color w:val="000000"/>
                <w:u w:color="000000"/>
                <w:bdr w:val="nil"/>
              </w:rPr>
            </w:pPr>
            <w:r w:rsidRPr="001865CA">
              <w:rPr>
                <w:u w:color="000000"/>
                <w:bdr w:val="nil"/>
              </w:rPr>
              <w:t>Mid-Te</w:t>
            </w:r>
            <w:r>
              <w:rPr>
                <w:u w:color="000000"/>
                <w:bdr w:val="nil"/>
              </w:rPr>
              <w:t xml:space="preserve">rm and Final Reflections                      </w:t>
            </w:r>
            <w:r w:rsidR="002563CF">
              <w:rPr>
                <w:u w:color="000000"/>
                <w:bdr w:val="nil"/>
              </w:rPr>
              <w:t xml:space="preserve"> </w:t>
            </w:r>
            <w:r w:rsidR="00A71E01">
              <w:rPr>
                <w:u w:color="000000"/>
                <w:bdr w:val="nil"/>
              </w:rPr>
              <w:t xml:space="preserve">   </w:t>
            </w:r>
            <w:r>
              <w:rPr>
                <w:u w:color="000000"/>
                <w:bdr w:val="nil"/>
              </w:rPr>
              <w:t xml:space="preserve"> 4%</w:t>
            </w:r>
          </w:p>
        </w:tc>
      </w:tr>
      <w:tr w:rsidR="009F758E" w:rsidRPr="004178C9" w14:paraId="1B24D0E9" w14:textId="3B39AD0F" w:rsidTr="00202BEE">
        <w:tc>
          <w:tcPr>
            <w:tcW w:w="1683" w:type="pct"/>
            <w:tcBorders>
              <w:right w:val="nil"/>
            </w:tcBorders>
            <w:vAlign w:val="center"/>
          </w:tcPr>
          <w:p w14:paraId="1BF68A95" w14:textId="062C2D1D" w:rsidR="009F758E" w:rsidRPr="00BC03DE" w:rsidRDefault="009F758E" w:rsidP="009E2A15">
            <w:pPr>
              <w:pStyle w:val="Heading3"/>
              <w:rPr>
                <w:bdr w:val="nil"/>
              </w:rPr>
            </w:pPr>
            <w:r w:rsidRPr="00BC03DE">
              <w:rPr>
                <w:bdr w:val="nil"/>
              </w:rPr>
              <w:t xml:space="preserve">Pharmacology  </w:t>
            </w:r>
            <w:r>
              <w:rPr>
                <w:bdr w:val="nil"/>
              </w:rPr>
              <w:t xml:space="preserve">              </w:t>
            </w:r>
            <w:r w:rsidR="00202BEE">
              <w:rPr>
                <w:bdr w:val="nil"/>
              </w:rPr>
              <w:t xml:space="preserve">  </w:t>
            </w:r>
            <w:r>
              <w:rPr>
                <w:bdr w:val="nil"/>
              </w:rPr>
              <w:t xml:space="preserve">   5%</w:t>
            </w:r>
          </w:p>
        </w:tc>
        <w:tc>
          <w:tcPr>
            <w:tcW w:w="1634" w:type="pct"/>
            <w:vMerge/>
            <w:tcBorders>
              <w:left w:val="single" w:sz="4" w:space="0" w:color="auto"/>
              <w:bottom w:val="single" w:sz="4" w:space="0" w:color="auto"/>
              <w:right w:val="single" w:sz="4" w:space="0" w:color="auto"/>
            </w:tcBorders>
            <w:vAlign w:val="center"/>
          </w:tcPr>
          <w:p w14:paraId="0E3FE176" w14:textId="71498B4B" w:rsidR="009F758E" w:rsidRPr="00CA7951" w:rsidRDefault="009F758E" w:rsidP="009E2A15">
            <w:pPr>
              <w:pStyle w:val="Heading3"/>
            </w:pPr>
          </w:p>
        </w:tc>
        <w:tc>
          <w:tcPr>
            <w:tcW w:w="1683" w:type="pct"/>
            <w:vMerge/>
            <w:tcBorders>
              <w:left w:val="single" w:sz="4" w:space="0" w:color="auto"/>
              <w:bottom w:val="single" w:sz="4" w:space="0" w:color="auto"/>
              <w:right w:val="single" w:sz="4" w:space="0" w:color="auto"/>
            </w:tcBorders>
            <w:vAlign w:val="center"/>
          </w:tcPr>
          <w:p w14:paraId="149C4EBD" w14:textId="761A7D65" w:rsidR="009F758E" w:rsidRPr="00D44AA4" w:rsidRDefault="009F758E" w:rsidP="009E2A15">
            <w:pPr>
              <w:pStyle w:val="Heading3"/>
              <w:rPr>
                <w:u w:color="000000"/>
                <w:bdr w:val="nil"/>
              </w:rPr>
            </w:pPr>
          </w:p>
        </w:tc>
      </w:tr>
    </w:tbl>
    <w:p w14:paraId="680D1FC6" w14:textId="3CB59F1A" w:rsidR="0055207A" w:rsidRPr="0055207A" w:rsidRDefault="00896BBE" w:rsidP="009F758E">
      <w:pPr>
        <w:pStyle w:val="Heading4"/>
      </w:pPr>
      <w:r>
        <w:t>A</w:t>
      </w:r>
      <w:r w:rsidR="00B37535">
        <w:t xml:space="preserve">TI Practice Exams and </w:t>
      </w:r>
      <w:r w:rsidR="0055207A" w:rsidRPr="0055207A">
        <w:t>Remediations</w:t>
      </w:r>
      <w:r w:rsidR="004E091A">
        <w:t>:</w:t>
      </w:r>
    </w:p>
    <w:p w14:paraId="3277F78F" w14:textId="5DF70344" w:rsidR="0014406B" w:rsidRDefault="0055207A" w:rsidP="001F5912">
      <w:pPr>
        <w:pStyle w:val="ListParagraph"/>
        <w:numPr>
          <w:ilvl w:val="0"/>
          <w:numId w:val="14"/>
        </w:numPr>
      </w:pPr>
      <w:r w:rsidRPr="0055207A">
        <w:t xml:space="preserve">Active learning template files </w:t>
      </w:r>
      <w:r w:rsidR="00E83FC8">
        <w:t xml:space="preserve">must </w:t>
      </w:r>
      <w:r w:rsidR="00E83FC8" w:rsidRPr="00E83FC8">
        <w:rPr>
          <w:u w:val="single"/>
        </w:rPr>
        <w:t>be handwritten</w:t>
      </w:r>
      <w:r w:rsidR="00E83FC8">
        <w:t xml:space="preserve"> and </w:t>
      </w:r>
      <w:r w:rsidRPr="0055207A">
        <w:t xml:space="preserve">will be </w:t>
      </w:r>
      <w:r w:rsidRPr="00E83FC8">
        <w:rPr>
          <w:u w:val="single"/>
        </w:rPr>
        <w:t>evaluated for completion</w:t>
      </w:r>
      <w:r w:rsidR="00E83FC8">
        <w:rPr>
          <w:u w:val="single"/>
        </w:rPr>
        <w:t xml:space="preserve"> and checked for accuracy.</w:t>
      </w:r>
      <w:r w:rsidRPr="0055207A">
        <w:t xml:space="preserve"> </w:t>
      </w:r>
      <w:r w:rsidR="00EC4D9B">
        <w:t xml:space="preserve">Inaccurate information will earn a </w:t>
      </w:r>
      <w:r w:rsidR="001F0CB4">
        <w:t>zero</w:t>
      </w:r>
      <w:r w:rsidR="00EC4D9B">
        <w:t xml:space="preserve"> score.</w:t>
      </w:r>
    </w:p>
    <w:p w14:paraId="4D965336" w14:textId="7C24FFD8" w:rsidR="0055207A" w:rsidRPr="0055207A" w:rsidRDefault="0055207A" w:rsidP="001F5912">
      <w:pPr>
        <w:pStyle w:val="ListParagraph"/>
        <w:numPr>
          <w:ilvl w:val="0"/>
          <w:numId w:val="14"/>
        </w:numPr>
      </w:pPr>
      <w:r w:rsidRPr="0055207A">
        <w:t>ATI Proctored Exam</w:t>
      </w:r>
      <w:r w:rsidR="008D02E5">
        <w:t xml:space="preserve">, </w:t>
      </w:r>
      <w:r w:rsidR="00B37535">
        <w:t>Practice Exam</w:t>
      </w:r>
      <w:r w:rsidR="004E091A">
        <w:t>,</w:t>
      </w:r>
      <w:r w:rsidR="00B37535">
        <w:t xml:space="preserve"> </w:t>
      </w:r>
      <w:r w:rsidR="008D02E5">
        <w:t xml:space="preserve">and </w:t>
      </w:r>
      <w:r w:rsidRPr="0055207A">
        <w:t xml:space="preserve">time </w:t>
      </w:r>
      <w:r w:rsidR="008D02E5">
        <w:t xml:space="preserve">for </w:t>
      </w:r>
      <w:r w:rsidRPr="0055207A">
        <w:t xml:space="preserve">remediation reports will be checked by faculty. ATI score report </w:t>
      </w:r>
      <w:r w:rsidR="008D02E5">
        <w:t xml:space="preserve">and remediation time </w:t>
      </w:r>
      <w:r w:rsidRPr="0055207A">
        <w:t xml:space="preserve">files will not be required by students. </w:t>
      </w:r>
    </w:p>
    <w:p w14:paraId="1B031862" w14:textId="5D92FBF4" w:rsidR="0055207A" w:rsidRPr="00A02D93" w:rsidRDefault="0055207A" w:rsidP="00684D12">
      <w:pPr>
        <w:pStyle w:val="ListParagraph"/>
        <w:numPr>
          <w:ilvl w:val="0"/>
          <w:numId w:val="14"/>
        </w:numPr>
      </w:pPr>
      <w:r w:rsidRPr="00A02D93">
        <w:t>Remediation</w:t>
      </w:r>
      <w:r w:rsidR="000719FA" w:rsidRPr="00A02D93">
        <w:t xml:space="preserve">/Reflection </w:t>
      </w:r>
      <w:r w:rsidR="00E2304A">
        <w:rPr>
          <w:u w:val="single"/>
        </w:rPr>
        <w:t>may</w:t>
      </w:r>
      <w:r w:rsidRPr="00A02D93">
        <w:t xml:space="preserve"> also </w:t>
      </w:r>
      <w:r w:rsidR="000719FA" w:rsidRPr="00A02D93">
        <w:t xml:space="preserve">be </w:t>
      </w:r>
      <w:r w:rsidRPr="00A02D93">
        <w:t>require</w:t>
      </w:r>
      <w:r w:rsidR="000719FA" w:rsidRPr="00A02D93">
        <w:t xml:space="preserve">d with </w:t>
      </w:r>
      <w:r w:rsidRPr="00A02D93">
        <w:t>correct answer</w:t>
      </w:r>
      <w:r w:rsidR="00995E71" w:rsidRPr="00A02D93">
        <w:t>s for associated remediation</w:t>
      </w:r>
      <w:r w:rsidRPr="00A02D93">
        <w:t xml:space="preserve"> guidance questions for full remediation points.</w:t>
      </w:r>
    </w:p>
    <w:p w14:paraId="63002F58" w14:textId="77777777" w:rsidR="00896BBE" w:rsidRPr="0055207A" w:rsidRDefault="00896BBE" w:rsidP="009F758E">
      <w:pPr>
        <w:pStyle w:val="Heading4"/>
      </w:pPr>
      <w:r w:rsidRPr="0055207A">
        <w:t xml:space="preserve">ATI Proctored </w:t>
      </w:r>
      <w:r w:rsidR="0055207A" w:rsidRPr="0055207A">
        <w:t>Exam</w:t>
      </w:r>
      <w:r w:rsidRPr="0055207A">
        <w:t>s</w:t>
      </w:r>
    </w:p>
    <w:p w14:paraId="19252846" w14:textId="02A43C6D" w:rsidR="00896BBE" w:rsidRPr="0055207A" w:rsidRDefault="00896BBE" w:rsidP="00684D12">
      <w:pPr>
        <w:pStyle w:val="ListParagraph"/>
        <w:numPr>
          <w:ilvl w:val="0"/>
          <w:numId w:val="15"/>
        </w:numPr>
      </w:pPr>
      <w:r w:rsidRPr="0055207A">
        <w:t xml:space="preserve">ATI proctored exams will follow </w:t>
      </w:r>
      <w:r w:rsidR="00B25443">
        <w:t>ATI's</w:t>
      </w:r>
      <w:r w:rsidRPr="0055207A">
        <w:t xml:space="preserve"> established policies and procedures. The MCN 74% raw score average </w:t>
      </w:r>
      <w:r w:rsidRPr="00E2304A">
        <w:rPr>
          <w:b/>
          <w:bCs/>
        </w:rPr>
        <w:t>will not</w:t>
      </w:r>
      <w:r w:rsidRPr="0055207A">
        <w:t xml:space="preserve"> be followed.</w:t>
      </w:r>
    </w:p>
    <w:p w14:paraId="4D733911" w14:textId="6BC438FC" w:rsidR="00422952" w:rsidRPr="0055207A" w:rsidRDefault="00896BBE" w:rsidP="00422952">
      <w:pPr>
        <w:pStyle w:val="ListParagraph"/>
        <w:numPr>
          <w:ilvl w:val="0"/>
          <w:numId w:val="15"/>
        </w:numPr>
      </w:pPr>
      <w:r w:rsidRPr="0055207A">
        <w:t xml:space="preserve">Practice Exams A and B </w:t>
      </w:r>
      <w:r w:rsidR="00422952">
        <w:t xml:space="preserve">and required mastery tasks are due </w:t>
      </w:r>
      <w:r w:rsidRPr="0055207A">
        <w:t>prior to the proctored exam.</w:t>
      </w:r>
    </w:p>
    <w:p w14:paraId="09014380" w14:textId="77777777" w:rsidR="003E00D6" w:rsidRDefault="00CB4B90" w:rsidP="003E00D6">
      <w:pPr>
        <w:pStyle w:val="ListParagraph"/>
        <w:numPr>
          <w:ilvl w:val="0"/>
          <w:numId w:val="15"/>
        </w:numPr>
      </w:pPr>
      <w:r>
        <w:t>See Assignments for how the ATI Exams will be scored.</w:t>
      </w:r>
      <w:r w:rsidR="000554E1">
        <w:t xml:space="preserve"> ATI Comprehensive Predictor </w:t>
      </w:r>
    </w:p>
    <w:p w14:paraId="557ABB48" w14:textId="3D42475E" w:rsidR="005715A6" w:rsidRDefault="007C75FF" w:rsidP="00C16305">
      <w:pPr>
        <w:pStyle w:val="ListParagraph"/>
        <w:numPr>
          <w:ilvl w:val="1"/>
          <w:numId w:val="15"/>
        </w:numPr>
      </w:pPr>
      <w:r>
        <w:t xml:space="preserve">The </w:t>
      </w:r>
      <w:r w:rsidR="00896BBE" w:rsidRPr="0055207A">
        <w:t xml:space="preserve">Comprehensive Predictor </w:t>
      </w:r>
      <w:r>
        <w:t>is graded on</w:t>
      </w:r>
      <w:r w:rsidR="00896BBE" w:rsidRPr="0055207A">
        <w:t xml:space="preserve"> a Probability of Passing the NCLEX</w:t>
      </w:r>
      <w:r w:rsidR="00C16305">
        <w:t xml:space="preserve"> </w:t>
      </w:r>
      <w:r w:rsidR="00896BBE" w:rsidRPr="0055207A">
        <w:t>rather than a mastery level</w:t>
      </w:r>
      <w:r w:rsidR="00C16305">
        <w:t xml:space="preserve"> like other ATI proctored exams</w:t>
      </w:r>
      <w:r w:rsidR="00896BBE" w:rsidRPr="0055207A">
        <w:t>.</w:t>
      </w:r>
    </w:p>
    <w:p w14:paraId="4C09C18C" w14:textId="7B27A7FD" w:rsidR="0065079D" w:rsidRDefault="0065079D" w:rsidP="00C16305">
      <w:pPr>
        <w:pStyle w:val="ListParagraph"/>
        <w:numPr>
          <w:ilvl w:val="1"/>
          <w:numId w:val="15"/>
        </w:numPr>
      </w:pPr>
      <w:r>
        <w:t xml:space="preserve">Students who achieve a 90% or higher </w:t>
      </w:r>
      <w:r w:rsidR="00531361">
        <w:t>“</w:t>
      </w:r>
      <w:r>
        <w:t>probability of passing</w:t>
      </w:r>
      <w:r w:rsidR="00531361">
        <w:t>”</w:t>
      </w:r>
      <w:r>
        <w:t xml:space="preserve"> the NCLEX on the first Proctored Comprehensive Predictor </w:t>
      </w:r>
      <w:r w:rsidR="005E6EB1">
        <w:t>and perform</w:t>
      </w:r>
      <w:r w:rsidR="00E577BD">
        <w:t xml:space="preserve"> the</w:t>
      </w:r>
      <w:r w:rsidR="005E6EB1">
        <w:t xml:space="preserve"> required remediation </w:t>
      </w:r>
      <w:r>
        <w:t>will automatically earn all points for both exams and will not be required to re-take the Comprehensive Predictor.</w:t>
      </w:r>
    </w:p>
    <w:p w14:paraId="6A2E5DEC" w14:textId="77777777" w:rsidR="00781B20" w:rsidRDefault="00781B20" w:rsidP="009F758E">
      <w:pPr>
        <w:pStyle w:val="Heading4"/>
      </w:pPr>
      <w:r>
        <w:t xml:space="preserve">Proctored </w:t>
      </w:r>
      <w:r w:rsidRPr="00E63CEA">
        <w:t>EXAM PROCEDURE:</w:t>
      </w:r>
    </w:p>
    <w:p w14:paraId="0FD620A5" w14:textId="77777777" w:rsidR="00781B20" w:rsidRPr="00B74294" w:rsidRDefault="00781B20" w:rsidP="00684D12">
      <w:pPr>
        <w:pStyle w:val="ListParagraph"/>
        <w:numPr>
          <w:ilvl w:val="0"/>
          <w:numId w:val="8"/>
        </w:numPr>
      </w:pPr>
      <w:r w:rsidRPr="00B74294">
        <w:t xml:space="preserve">Students must bring a photo ID to display to </w:t>
      </w:r>
      <w:r>
        <w:t xml:space="preserve">the </w:t>
      </w:r>
      <w:r w:rsidRPr="00B74294">
        <w:t>proctor</w:t>
      </w:r>
      <w:r w:rsidRPr="00AF5DFC">
        <w:t>.</w:t>
      </w:r>
    </w:p>
    <w:p w14:paraId="24AF21BA" w14:textId="5DA98AA8" w:rsidR="00781B20" w:rsidRDefault="00781B20" w:rsidP="00684D12">
      <w:pPr>
        <w:pStyle w:val="ListParagraph"/>
        <w:numPr>
          <w:ilvl w:val="0"/>
          <w:numId w:val="8"/>
        </w:numPr>
      </w:pPr>
      <w:r w:rsidRPr="00B74294">
        <w:t>Students will be asked to clear</w:t>
      </w:r>
      <w:r w:rsidR="00531361">
        <w:t xml:space="preserve"> </w:t>
      </w:r>
      <w:r w:rsidR="00C16305">
        <w:t>their</w:t>
      </w:r>
      <w:r w:rsidRPr="00B74294">
        <w:t xml:space="preserve"> computer cache prior to starting the exam.</w:t>
      </w:r>
    </w:p>
    <w:p w14:paraId="6DAD907E" w14:textId="77777777" w:rsidR="00781B20" w:rsidRDefault="00781B20" w:rsidP="00684D12">
      <w:pPr>
        <w:pStyle w:val="ListParagraph"/>
        <w:numPr>
          <w:ilvl w:val="0"/>
          <w:numId w:val="8"/>
        </w:numPr>
      </w:pPr>
      <w:r w:rsidRPr="00B74294">
        <w:t>Students will begin the proctored exams when permitted by the proctor.</w:t>
      </w:r>
    </w:p>
    <w:p w14:paraId="368D2D42" w14:textId="77777777" w:rsidR="00781B20" w:rsidRDefault="00781B20" w:rsidP="00684D12">
      <w:pPr>
        <w:pStyle w:val="ListParagraph"/>
        <w:numPr>
          <w:ilvl w:val="0"/>
          <w:numId w:val="8"/>
        </w:numPr>
      </w:pPr>
      <w:r w:rsidRPr="00B74294">
        <w:t>In case of student difficulty in accessing the online exam</w:t>
      </w:r>
      <w:r>
        <w:t>:</w:t>
      </w:r>
      <w:r w:rsidRPr="00AF5DFC">
        <w:t xml:space="preserve"> </w:t>
      </w:r>
    </w:p>
    <w:p w14:paraId="610DFDA3" w14:textId="77777777" w:rsidR="00781B20" w:rsidRDefault="00781B20" w:rsidP="00684D12">
      <w:pPr>
        <w:pStyle w:val="ListParagraph"/>
        <w:numPr>
          <w:ilvl w:val="0"/>
          <w:numId w:val="10"/>
        </w:numPr>
      </w:pPr>
      <w:r w:rsidRPr="00B74294">
        <w:t xml:space="preserve">The instructor/proctor will attempt to allow the student to complete the exam during the time allotted. </w:t>
      </w:r>
    </w:p>
    <w:p w14:paraId="70C84D0C" w14:textId="32B8BB5D" w:rsidR="00781B20" w:rsidRDefault="00781B20" w:rsidP="00684D12">
      <w:pPr>
        <w:pStyle w:val="ListParagraph"/>
        <w:numPr>
          <w:ilvl w:val="0"/>
          <w:numId w:val="10"/>
        </w:numPr>
      </w:pPr>
      <w:r w:rsidRPr="00E0013A">
        <w:t>T</w:t>
      </w:r>
      <w:r w:rsidRPr="00B74294">
        <w:t xml:space="preserve">he student may request </w:t>
      </w:r>
      <w:r>
        <w:t xml:space="preserve">or be required </w:t>
      </w:r>
      <w:r w:rsidRPr="00B74294">
        <w:t xml:space="preserve">to </w:t>
      </w:r>
      <w:r w:rsidR="00531361">
        <w:t>reschedule</w:t>
      </w:r>
      <w:r w:rsidRPr="00B74294">
        <w:t>.</w:t>
      </w:r>
    </w:p>
    <w:p w14:paraId="4F40C8B5" w14:textId="4194671B" w:rsidR="00781B20" w:rsidRPr="00B74294" w:rsidRDefault="00781B20" w:rsidP="00781B20">
      <w:r w:rsidRPr="00B74294">
        <w:t xml:space="preserve">This course will </w:t>
      </w:r>
      <w:r w:rsidR="001F0CB4">
        <w:t>adhere to the NCLEX Candidate Rules for testing, as</w:t>
      </w:r>
      <w:r w:rsidRPr="00B74294">
        <w:t xml:space="preserve"> published by the National Council of State Boards of Nursing (NCSBN).</w:t>
      </w:r>
    </w:p>
    <w:p w14:paraId="0360B1A2" w14:textId="77777777" w:rsidR="00781B20" w:rsidRDefault="00781B20" w:rsidP="00684D12">
      <w:pPr>
        <w:pStyle w:val="ListParagraph"/>
        <w:numPr>
          <w:ilvl w:val="0"/>
          <w:numId w:val="11"/>
        </w:numPr>
      </w:pPr>
      <w:r w:rsidRPr="00E0013A">
        <w:t>This</w:t>
      </w:r>
      <w:r>
        <w:t xml:space="preserve"> exam method</w:t>
      </w:r>
      <w:r w:rsidRPr="00E0013A">
        <w:t xml:space="preserve"> provides students with the opportunity to practice testing in an environment consistent with their future NCLEX te</w:t>
      </w:r>
      <w:r>
        <w:t>s</w:t>
      </w:r>
      <w:r w:rsidRPr="00E0013A">
        <w:t xml:space="preserve">t. </w:t>
      </w:r>
    </w:p>
    <w:p w14:paraId="0B4529D3" w14:textId="77777777" w:rsidR="00781B20" w:rsidRDefault="00781B20" w:rsidP="00684D12">
      <w:pPr>
        <w:pStyle w:val="ListParagraph"/>
        <w:numPr>
          <w:ilvl w:val="0"/>
          <w:numId w:val="11"/>
        </w:numPr>
      </w:pPr>
      <w:r w:rsidRPr="00E0013A">
        <w:t>Nothing will be allowed on your desk other than your computer</w:t>
      </w:r>
      <w:r>
        <w:t xml:space="preserve"> unless allowed by the faculty or proctor for the exam.</w:t>
      </w:r>
    </w:p>
    <w:p w14:paraId="77B27D6B" w14:textId="32E5E37D" w:rsidR="00621F08" w:rsidRPr="00621F08" w:rsidRDefault="00621F08" w:rsidP="00621F08">
      <w:pPr>
        <w:pStyle w:val="ListParagraph"/>
        <w:numPr>
          <w:ilvl w:val="1"/>
          <w:numId w:val="11"/>
        </w:numPr>
      </w:pPr>
      <w:r w:rsidRPr="00621F08">
        <w:lastRenderedPageBreak/>
        <w:t>All coats, hats, anything with a hood, sunglasses, backpacks, books, papers, cell phones, computerized watches, beverages, and electronic devices other than laptops must be placed at the front/side of the room prior to the exam.</w:t>
      </w:r>
    </w:p>
    <w:p w14:paraId="0CB06CC3" w14:textId="77777777" w:rsidR="00781B20" w:rsidRPr="00E0013A" w:rsidRDefault="00781B20" w:rsidP="009F758E">
      <w:pPr>
        <w:pStyle w:val="ListParagraph"/>
        <w:numPr>
          <w:ilvl w:val="1"/>
          <w:numId w:val="11"/>
        </w:numPr>
      </w:pPr>
      <w:r w:rsidRPr="00E0013A">
        <w:t xml:space="preserve">All electronic devices other than the computer must be </w:t>
      </w:r>
      <w:r w:rsidRPr="00B74294">
        <w:t>turned off</w:t>
      </w:r>
      <w:r w:rsidRPr="00E0013A">
        <w:t>.</w:t>
      </w:r>
    </w:p>
    <w:p w14:paraId="67491CC6" w14:textId="2CC45B75" w:rsidR="00781B20" w:rsidRPr="00E0013A" w:rsidRDefault="00781B20" w:rsidP="00684D12">
      <w:pPr>
        <w:pStyle w:val="ListParagraph"/>
        <w:numPr>
          <w:ilvl w:val="0"/>
          <w:numId w:val="9"/>
        </w:numPr>
      </w:pPr>
      <w:r>
        <w:t>Failure to follow the exam procedure</w:t>
      </w:r>
      <w:r w:rsidR="00336801">
        <w:t>,</w:t>
      </w:r>
      <w:r>
        <w:t xml:space="preserve"> requiring a reminder</w:t>
      </w:r>
      <w:r w:rsidR="00EF1DAE">
        <w:t xml:space="preserve"> of testing rules</w:t>
      </w:r>
      <w:r w:rsidR="00DE6956">
        <w:t>,</w:t>
      </w:r>
      <w:r>
        <w:t xml:space="preserve"> will result in a 5% reduction for that </w:t>
      </w:r>
      <w:r w:rsidR="00EF1DAE">
        <w:t>po</w:t>
      </w:r>
      <w:r w:rsidR="00DE6956">
        <w:t xml:space="preserve">rtion of the </w:t>
      </w:r>
      <w:r>
        <w:t>assessment</w:t>
      </w:r>
      <w:r w:rsidR="00DE6956">
        <w:t xml:space="preserve"> score</w:t>
      </w:r>
      <w:r>
        <w:t>.</w:t>
      </w:r>
    </w:p>
    <w:p w14:paraId="7AE1D103" w14:textId="77777777" w:rsidR="00781B20" w:rsidRDefault="00781B20" w:rsidP="00684D12">
      <w:pPr>
        <w:pStyle w:val="ListParagraph"/>
        <w:numPr>
          <w:ilvl w:val="0"/>
          <w:numId w:val="9"/>
        </w:numPr>
      </w:pPr>
      <w:r>
        <w:t>Noted cheating, use of unauthorized materials or persons will result in an earned score of zero on any proctored exam and will be reported to the Dean of Students to follow the procedure for a Code of Conduct violation.</w:t>
      </w:r>
    </w:p>
    <w:p w14:paraId="60CB324E" w14:textId="697C028D" w:rsidR="0055207A" w:rsidRPr="00DE6956" w:rsidRDefault="0055207A" w:rsidP="009F758E">
      <w:pPr>
        <w:pStyle w:val="Heading4"/>
        <w:keepNext w:val="0"/>
        <w:keepLines w:val="0"/>
      </w:pPr>
      <w:r w:rsidRPr="00DE6956">
        <w:t>Late Work</w:t>
      </w:r>
    </w:p>
    <w:p w14:paraId="02F49CD1" w14:textId="77777777" w:rsidR="001F0CB4" w:rsidRDefault="00A70908" w:rsidP="009F758E">
      <w:pPr>
        <w:autoSpaceDE/>
        <w:autoSpaceDN/>
        <w:adjustRightInd/>
        <w:spacing w:before="120" w:after="120"/>
        <w:outlineLvl w:val="3"/>
        <w:rPr>
          <w:rFonts w:eastAsia="Times New Roman"/>
        </w:rPr>
      </w:pPr>
      <w:r>
        <w:rPr>
          <w:rFonts w:eastAsia="Times New Roman"/>
        </w:rPr>
        <w:t xml:space="preserve">Instructors understand that </w:t>
      </w:r>
      <w:r w:rsidR="0064777D">
        <w:rPr>
          <w:rFonts w:eastAsia="Times New Roman"/>
        </w:rPr>
        <w:t>students</w:t>
      </w:r>
      <w:r w:rsidR="001358DD" w:rsidRPr="001358DD">
        <w:rPr>
          <w:rFonts w:eastAsia="Times New Roman"/>
        </w:rPr>
        <w:t xml:space="preserve"> have responsibilities to </w:t>
      </w:r>
      <w:r w:rsidR="0064777D">
        <w:rPr>
          <w:rFonts w:eastAsia="Times New Roman"/>
        </w:rPr>
        <w:t>them</w:t>
      </w:r>
      <w:r w:rsidR="001358DD" w:rsidRPr="001358DD">
        <w:rPr>
          <w:rFonts w:eastAsia="Times New Roman"/>
        </w:rPr>
        <w:t xml:space="preserve">selves and others that may require </w:t>
      </w:r>
      <w:r w:rsidR="00D3109A">
        <w:rPr>
          <w:rFonts w:eastAsia="Times New Roman"/>
        </w:rPr>
        <w:t>them</w:t>
      </w:r>
      <w:r w:rsidR="001358DD" w:rsidRPr="001358DD">
        <w:rPr>
          <w:rFonts w:eastAsia="Times New Roman"/>
        </w:rPr>
        <w:t xml:space="preserve"> to make a choice</w:t>
      </w:r>
      <w:r w:rsidR="00E216E8">
        <w:rPr>
          <w:rFonts w:eastAsia="Times New Roman"/>
        </w:rPr>
        <w:t xml:space="preserve"> to turn in late work</w:t>
      </w:r>
      <w:r w:rsidR="001358DD" w:rsidRPr="001358DD">
        <w:rPr>
          <w:rFonts w:eastAsia="Times New Roman"/>
        </w:rPr>
        <w:t xml:space="preserve"> or </w:t>
      </w:r>
      <w:r w:rsidR="00E216E8">
        <w:rPr>
          <w:rFonts w:eastAsia="Times New Roman"/>
        </w:rPr>
        <w:t xml:space="preserve">entirely </w:t>
      </w:r>
      <w:r w:rsidR="001358DD" w:rsidRPr="001358DD">
        <w:rPr>
          <w:rFonts w:eastAsia="Times New Roman"/>
        </w:rPr>
        <w:t>miss an assignment,</w:t>
      </w:r>
      <w:r w:rsidR="005715A6">
        <w:rPr>
          <w:rFonts w:eastAsia="Times New Roman"/>
        </w:rPr>
        <w:t xml:space="preserve"> </w:t>
      </w:r>
      <w:r w:rsidR="001358DD" w:rsidRPr="001358DD">
        <w:rPr>
          <w:rFonts w:eastAsia="Times New Roman"/>
        </w:rPr>
        <w:t>a Proctored Exam date</w:t>
      </w:r>
      <w:r w:rsidR="00336801">
        <w:rPr>
          <w:rFonts w:eastAsia="Times New Roman"/>
        </w:rPr>
        <w:t>,</w:t>
      </w:r>
      <w:r w:rsidR="001358DD" w:rsidRPr="001358DD">
        <w:rPr>
          <w:rFonts w:eastAsia="Times New Roman"/>
        </w:rPr>
        <w:t xml:space="preserve"> or other activity.</w:t>
      </w:r>
    </w:p>
    <w:p w14:paraId="3B4B49B1" w14:textId="10D97F48" w:rsidR="001358DD" w:rsidRDefault="001358DD" w:rsidP="009F758E">
      <w:pPr>
        <w:autoSpaceDE/>
        <w:autoSpaceDN/>
        <w:adjustRightInd/>
        <w:spacing w:before="120" w:after="120"/>
        <w:outlineLvl w:val="3"/>
        <w:rPr>
          <w:rFonts w:eastAsia="Times New Roman"/>
        </w:rPr>
      </w:pPr>
      <w:r w:rsidRPr="001358DD">
        <w:rPr>
          <w:rFonts w:eastAsia="Times New Roman"/>
        </w:rPr>
        <w:t xml:space="preserve">This class is about making choices as a </w:t>
      </w:r>
      <w:r w:rsidR="00E216E8">
        <w:rPr>
          <w:rFonts w:eastAsia="Times New Roman"/>
        </w:rPr>
        <w:t>lifelong</w:t>
      </w:r>
      <w:r w:rsidRPr="001358DD">
        <w:rPr>
          <w:rFonts w:eastAsia="Times New Roman"/>
        </w:rPr>
        <w:t xml:space="preserve"> learner. </w:t>
      </w:r>
      <w:r w:rsidR="00A70908">
        <w:rPr>
          <w:rFonts w:eastAsia="Times New Roman"/>
        </w:rPr>
        <w:t>Therefore</w:t>
      </w:r>
      <w:r w:rsidR="007775D7">
        <w:rPr>
          <w:rFonts w:eastAsia="Times New Roman"/>
        </w:rPr>
        <w:t>,</w:t>
      </w:r>
      <w:r w:rsidR="00A70908">
        <w:rPr>
          <w:rFonts w:eastAsia="Times New Roman"/>
        </w:rPr>
        <w:t xml:space="preserve"> we ask that students </w:t>
      </w:r>
      <w:r w:rsidR="00E771D5">
        <w:rPr>
          <w:rFonts w:eastAsia="Times New Roman"/>
        </w:rPr>
        <w:t>plan</w:t>
      </w:r>
      <w:r w:rsidR="00C2536C">
        <w:rPr>
          <w:rFonts w:eastAsia="Times New Roman"/>
        </w:rPr>
        <w:t xml:space="preserve"> </w:t>
      </w:r>
      <w:r w:rsidR="00A70908">
        <w:rPr>
          <w:rFonts w:eastAsia="Times New Roman"/>
        </w:rPr>
        <w:t xml:space="preserve">for various difficulties </w:t>
      </w:r>
      <w:r w:rsidR="00C2536C">
        <w:rPr>
          <w:rFonts w:eastAsia="Times New Roman"/>
        </w:rPr>
        <w:t>and</w:t>
      </w:r>
      <w:r w:rsidR="008651CA">
        <w:rPr>
          <w:rFonts w:eastAsia="Times New Roman"/>
        </w:rPr>
        <w:t>, when possible, complete work prior to the due date so that they can</w:t>
      </w:r>
      <w:r w:rsidR="00C2536C">
        <w:rPr>
          <w:rFonts w:eastAsia="Times New Roman"/>
        </w:rPr>
        <w:t xml:space="preserve"> proactively address life events.</w:t>
      </w:r>
    </w:p>
    <w:p w14:paraId="6E55B7D8" w14:textId="4D552DA6" w:rsidR="0055207A" w:rsidRPr="0055207A" w:rsidRDefault="0055207A" w:rsidP="009F758E">
      <w:pPr>
        <w:autoSpaceDE/>
        <w:autoSpaceDN/>
        <w:adjustRightInd/>
        <w:spacing w:before="120" w:after="120"/>
        <w:outlineLvl w:val="3"/>
        <w:rPr>
          <w:rFonts w:eastAsia="Times New Roman"/>
        </w:rPr>
      </w:pPr>
      <w:r w:rsidRPr="0055207A">
        <w:rPr>
          <w:rFonts w:eastAsia="Times New Roman"/>
        </w:rPr>
        <w:t xml:space="preserve">Late work will be accepted with a </w:t>
      </w:r>
      <w:r w:rsidR="00336801">
        <w:rPr>
          <w:rFonts w:eastAsia="Times New Roman"/>
        </w:rPr>
        <w:t xml:space="preserve">10% penalty for </w:t>
      </w:r>
      <w:r w:rsidRPr="0055207A">
        <w:rPr>
          <w:rFonts w:eastAsia="Times New Roman"/>
        </w:rPr>
        <w:t>each partial day late</w:t>
      </w:r>
      <w:r w:rsidR="00561551">
        <w:rPr>
          <w:rFonts w:eastAsia="Times New Roman"/>
        </w:rPr>
        <w:t>. This policy is in effect</w:t>
      </w:r>
      <w:r w:rsidRPr="0055207A">
        <w:rPr>
          <w:rFonts w:eastAsia="Times New Roman"/>
        </w:rPr>
        <w:t xml:space="preserve"> until the last day of the </w:t>
      </w:r>
      <w:r w:rsidR="008651CA">
        <w:rPr>
          <w:rFonts w:eastAsia="Times New Roman"/>
        </w:rPr>
        <w:t xml:space="preserve">regular </w:t>
      </w:r>
      <w:r w:rsidRPr="0055207A">
        <w:rPr>
          <w:rFonts w:eastAsia="Times New Roman"/>
        </w:rPr>
        <w:t>semester</w:t>
      </w:r>
      <w:r w:rsidR="008651CA">
        <w:rPr>
          <w:rFonts w:eastAsia="Times New Roman"/>
        </w:rPr>
        <w:t xml:space="preserve">, </w:t>
      </w:r>
      <w:r w:rsidR="008651CA" w:rsidRPr="00336801">
        <w:rPr>
          <w:rFonts w:eastAsia="Times New Roman"/>
          <w:u w:val="single"/>
        </w:rPr>
        <w:t>which is the Sunday before Finals Week at 11:59</w:t>
      </w:r>
      <w:r w:rsidR="001F0CB4">
        <w:rPr>
          <w:rFonts w:eastAsia="Times New Roman"/>
        </w:rPr>
        <w:t xml:space="preserve"> p.m., whichever comes first, unless an excused absence is documented</w:t>
      </w:r>
      <w:r w:rsidRPr="0055207A">
        <w:rPr>
          <w:rFonts w:eastAsia="Times New Roman"/>
        </w:rPr>
        <w:t>. At the end of the late work acceptability time</w:t>
      </w:r>
      <w:r w:rsidR="00336801">
        <w:rPr>
          <w:rFonts w:eastAsia="Times New Roman"/>
        </w:rPr>
        <w:t>,</w:t>
      </w:r>
      <w:r w:rsidRPr="0055207A">
        <w:rPr>
          <w:rFonts w:eastAsia="Times New Roman"/>
        </w:rPr>
        <w:t xml:space="preserve"> a late assignment will earn a zero score.</w:t>
      </w:r>
    </w:p>
    <w:p w14:paraId="697ACDAE" w14:textId="401BAA21" w:rsidR="0055207A" w:rsidRDefault="0055207A" w:rsidP="009F758E">
      <w:pPr>
        <w:numPr>
          <w:ilvl w:val="0"/>
          <w:numId w:val="13"/>
        </w:numPr>
        <w:autoSpaceDE/>
        <w:autoSpaceDN/>
        <w:adjustRightInd/>
        <w:spacing w:before="120" w:after="120"/>
        <w:outlineLvl w:val="3"/>
        <w:rPr>
          <w:rFonts w:eastAsia="Times New Roman"/>
        </w:rPr>
      </w:pPr>
      <w:r w:rsidRPr="0055207A">
        <w:rPr>
          <w:rFonts w:eastAsia="Times New Roman"/>
        </w:rPr>
        <w:t>For example</w:t>
      </w:r>
      <w:r w:rsidR="00306AFF">
        <w:rPr>
          <w:rFonts w:eastAsia="Times New Roman"/>
        </w:rPr>
        <w:t>:</w:t>
      </w:r>
      <w:r w:rsidRPr="0055207A">
        <w:rPr>
          <w:rFonts w:eastAsia="Times New Roman"/>
        </w:rPr>
        <w:t xml:space="preserve"> a student completes an assignment minutes after the calendar day in ATI will be </w:t>
      </w:r>
      <w:proofErr w:type="gramStart"/>
      <w:r w:rsidR="00336801">
        <w:rPr>
          <w:rFonts w:eastAsia="Times New Roman"/>
        </w:rPr>
        <w:t>reduced</w:t>
      </w:r>
      <w:proofErr w:type="gramEnd"/>
      <w:r w:rsidRPr="0055207A">
        <w:rPr>
          <w:rFonts w:eastAsia="Times New Roman"/>
        </w:rPr>
        <w:t xml:space="preserve"> 10% of the overall</w:t>
      </w:r>
      <w:r w:rsidR="00336801">
        <w:rPr>
          <w:rFonts w:eastAsia="Times New Roman"/>
        </w:rPr>
        <w:t xml:space="preserve"> </w:t>
      </w:r>
      <w:proofErr w:type="gramStart"/>
      <w:r w:rsidR="00336801">
        <w:rPr>
          <w:rFonts w:eastAsia="Times New Roman"/>
        </w:rPr>
        <w:t>earned</w:t>
      </w:r>
      <w:r w:rsidRPr="0055207A">
        <w:rPr>
          <w:rFonts w:eastAsia="Times New Roman"/>
        </w:rPr>
        <w:t xml:space="preserve"> score</w:t>
      </w:r>
      <w:proofErr w:type="gramEnd"/>
      <w:r w:rsidRPr="0055207A">
        <w:rPr>
          <w:rFonts w:eastAsia="Times New Roman"/>
        </w:rPr>
        <w:t xml:space="preserve"> for that completion.</w:t>
      </w:r>
    </w:p>
    <w:p w14:paraId="6164001A" w14:textId="77777777" w:rsidR="000A2EED" w:rsidRDefault="003E58A0" w:rsidP="004E7078">
      <w:pPr>
        <w:numPr>
          <w:ilvl w:val="0"/>
          <w:numId w:val="13"/>
        </w:numPr>
        <w:autoSpaceDE/>
        <w:autoSpaceDN/>
        <w:adjustRightInd/>
        <w:spacing w:before="120" w:after="120"/>
        <w:outlineLvl w:val="3"/>
        <w:rPr>
          <w:rFonts w:eastAsia="Times New Roman"/>
        </w:rPr>
      </w:pPr>
      <w:r w:rsidRPr="000A2EED">
        <w:rPr>
          <w:rFonts w:eastAsia="Times New Roman"/>
        </w:rPr>
        <w:t xml:space="preserve">In class participation </w:t>
      </w:r>
      <w:r w:rsidR="008F5DC6" w:rsidRPr="000A2EED">
        <w:rPr>
          <w:rFonts w:eastAsia="Times New Roman"/>
        </w:rPr>
        <w:t>will not be allowed to be late</w:t>
      </w:r>
      <w:r w:rsidR="000A2EED">
        <w:rPr>
          <w:rFonts w:eastAsia="Times New Roman"/>
        </w:rPr>
        <w:t>.</w:t>
      </w:r>
    </w:p>
    <w:p w14:paraId="273181ED" w14:textId="5A35EA22" w:rsidR="0055207A" w:rsidRPr="000A2EED" w:rsidRDefault="0055207A" w:rsidP="004E7078">
      <w:pPr>
        <w:numPr>
          <w:ilvl w:val="0"/>
          <w:numId w:val="13"/>
        </w:numPr>
        <w:autoSpaceDE/>
        <w:autoSpaceDN/>
        <w:adjustRightInd/>
        <w:spacing w:before="120" w:after="120"/>
        <w:outlineLvl w:val="3"/>
        <w:rPr>
          <w:rFonts w:eastAsia="Times New Roman"/>
        </w:rPr>
      </w:pPr>
      <w:r w:rsidRPr="000A2EED">
        <w:rPr>
          <w:rFonts w:eastAsia="Times New Roman"/>
        </w:rPr>
        <w:t>If the student completes the assignment minutes after the beginning of the 10</w:t>
      </w:r>
      <w:r w:rsidRPr="000A2EED">
        <w:rPr>
          <w:rFonts w:eastAsia="Times New Roman"/>
          <w:vertAlign w:val="superscript"/>
        </w:rPr>
        <w:t>th</w:t>
      </w:r>
      <w:r w:rsidRPr="000A2EED">
        <w:rPr>
          <w:rFonts w:eastAsia="Times New Roman"/>
        </w:rPr>
        <w:t xml:space="preserve"> day late the score will be zero. There still may be value to the student to complete an assignment that does not earn any points.</w:t>
      </w:r>
    </w:p>
    <w:p w14:paraId="63C5A84A" w14:textId="2EB42560" w:rsidR="00927273" w:rsidRDefault="007118B3" w:rsidP="009F758E">
      <w:pPr>
        <w:numPr>
          <w:ilvl w:val="0"/>
          <w:numId w:val="13"/>
        </w:numPr>
        <w:autoSpaceDE/>
        <w:autoSpaceDN/>
        <w:adjustRightInd/>
        <w:spacing w:before="120" w:after="120"/>
        <w:outlineLvl w:val="3"/>
        <w:rPr>
          <w:rFonts w:eastAsia="Times New Roman"/>
        </w:rPr>
      </w:pPr>
      <w:r>
        <w:rPr>
          <w:rFonts w:eastAsia="Times New Roman"/>
        </w:rPr>
        <w:t xml:space="preserve">If </w:t>
      </w:r>
      <w:r w:rsidR="00927273">
        <w:rPr>
          <w:rFonts w:eastAsia="Times New Roman"/>
        </w:rPr>
        <w:t xml:space="preserve">(in an unexcused absence situation) </w:t>
      </w:r>
      <w:r>
        <w:rPr>
          <w:rFonts w:eastAsia="Times New Roman"/>
        </w:rPr>
        <w:t xml:space="preserve">a student is late </w:t>
      </w:r>
      <w:r w:rsidR="000A2EED">
        <w:rPr>
          <w:rFonts w:eastAsia="Times New Roman"/>
        </w:rPr>
        <w:t>for</w:t>
      </w:r>
      <w:r>
        <w:rPr>
          <w:rFonts w:eastAsia="Times New Roman"/>
        </w:rPr>
        <w:t xml:space="preserve"> an </w:t>
      </w:r>
      <w:r w:rsidR="005A2DB7">
        <w:rPr>
          <w:rFonts w:eastAsia="Times New Roman"/>
        </w:rPr>
        <w:t xml:space="preserve">ATI </w:t>
      </w:r>
      <w:r>
        <w:rPr>
          <w:rFonts w:eastAsia="Times New Roman"/>
        </w:rPr>
        <w:t>exam</w:t>
      </w:r>
      <w:r w:rsidR="00D729CA">
        <w:rPr>
          <w:rFonts w:eastAsia="Times New Roman"/>
        </w:rPr>
        <w:t>,</w:t>
      </w:r>
      <w:r>
        <w:rPr>
          <w:rFonts w:eastAsia="Times New Roman"/>
        </w:rPr>
        <w:t xml:space="preserve"> it is likely that they will not be able to take the exam on that date</w:t>
      </w:r>
      <w:r w:rsidR="005A2DB7">
        <w:rPr>
          <w:rFonts w:eastAsia="Times New Roman"/>
        </w:rPr>
        <w:t>. A student who misses a required ATI exam will forfeit 5% of the total score for the exam per absence</w:t>
      </w:r>
      <w:r w:rsidR="000A2EED">
        <w:rPr>
          <w:rFonts w:eastAsia="Times New Roman"/>
        </w:rPr>
        <w:t>,</w:t>
      </w:r>
      <w:r w:rsidR="005A2DB7">
        <w:rPr>
          <w:rFonts w:eastAsia="Times New Roman"/>
        </w:rPr>
        <w:t xml:space="preserve"> consistent with the exam policy in the student handbook.</w:t>
      </w:r>
    </w:p>
    <w:p w14:paraId="2128A407" w14:textId="00992A93" w:rsidR="00927273" w:rsidRDefault="00601406" w:rsidP="009F758E">
      <w:pPr>
        <w:numPr>
          <w:ilvl w:val="1"/>
          <w:numId w:val="13"/>
        </w:numPr>
        <w:autoSpaceDE/>
        <w:autoSpaceDN/>
        <w:adjustRightInd/>
        <w:spacing w:before="120" w:after="120"/>
        <w:outlineLvl w:val="3"/>
        <w:rPr>
          <w:rFonts w:eastAsia="Times New Roman"/>
        </w:rPr>
      </w:pPr>
      <w:r>
        <w:rPr>
          <w:rFonts w:eastAsia="Times New Roman"/>
        </w:rPr>
        <w:t>Rescheduling exam</w:t>
      </w:r>
      <w:r w:rsidR="00927273">
        <w:rPr>
          <w:rFonts w:eastAsia="Times New Roman"/>
        </w:rPr>
        <w:t xml:space="preserve">s </w:t>
      </w:r>
      <w:r w:rsidR="000E3F66" w:rsidRPr="002C351A">
        <w:rPr>
          <w:rFonts w:eastAsia="Times New Roman"/>
          <w:u w:val="single"/>
        </w:rPr>
        <w:t>is the responsibility of the student</w:t>
      </w:r>
      <w:r w:rsidR="000E3F66">
        <w:rPr>
          <w:rFonts w:eastAsia="Times New Roman"/>
        </w:rPr>
        <w:t xml:space="preserve">. </w:t>
      </w:r>
      <w:r w:rsidR="002C351A">
        <w:rPr>
          <w:rFonts w:eastAsia="Times New Roman"/>
        </w:rPr>
        <w:t>The instructor will assist in making alternative arrangements.</w:t>
      </w:r>
    </w:p>
    <w:p w14:paraId="6406E1C2" w14:textId="64693FF3" w:rsidR="00927273" w:rsidRDefault="000E3F66" w:rsidP="009F758E">
      <w:pPr>
        <w:numPr>
          <w:ilvl w:val="1"/>
          <w:numId w:val="13"/>
        </w:numPr>
        <w:autoSpaceDE/>
        <w:autoSpaceDN/>
        <w:adjustRightInd/>
        <w:spacing w:before="120" w:after="120"/>
        <w:outlineLvl w:val="3"/>
        <w:rPr>
          <w:rFonts w:eastAsia="Times New Roman"/>
        </w:rPr>
      </w:pPr>
      <w:r>
        <w:rPr>
          <w:rFonts w:eastAsia="Times New Roman"/>
        </w:rPr>
        <w:t xml:space="preserve">If the student is unable to reschedule the exam within 5 </w:t>
      </w:r>
      <w:r w:rsidR="00F477B6">
        <w:rPr>
          <w:rFonts w:eastAsia="Times New Roman"/>
        </w:rPr>
        <w:t>regular school days</w:t>
      </w:r>
      <w:r w:rsidR="0083567C">
        <w:rPr>
          <w:rFonts w:eastAsia="Times New Roman"/>
        </w:rPr>
        <w:t>,</w:t>
      </w:r>
      <w:r w:rsidR="00F477B6">
        <w:rPr>
          <w:rFonts w:eastAsia="Times New Roman"/>
        </w:rPr>
        <w:t xml:space="preserve"> they will forfeit another 5% and if further inability to reschedule occurs it may result in a </w:t>
      </w:r>
      <w:r w:rsidR="00927273">
        <w:rPr>
          <w:rFonts w:eastAsia="Times New Roman"/>
        </w:rPr>
        <w:t>zero-score</w:t>
      </w:r>
      <w:r w:rsidR="00D729CA">
        <w:rPr>
          <w:rFonts w:eastAsia="Times New Roman"/>
        </w:rPr>
        <w:t>;</w:t>
      </w:r>
      <w:r w:rsidR="000A4386">
        <w:rPr>
          <w:rFonts w:eastAsia="Times New Roman"/>
        </w:rPr>
        <w:t xml:space="preserve"> subject to the instructors’ discretion.</w:t>
      </w:r>
    </w:p>
    <w:p w14:paraId="28CF2888" w14:textId="77777777" w:rsidR="00896BBE" w:rsidRPr="00562ED5" w:rsidRDefault="00896BBE" w:rsidP="00896BBE">
      <w:pPr>
        <w:pStyle w:val="Heading4"/>
      </w:pPr>
      <w:bookmarkStart w:id="1" w:name="_Hlk196554197"/>
      <w:r w:rsidRPr="00562ED5">
        <w:t>Attendance:</w:t>
      </w:r>
    </w:p>
    <w:bookmarkEnd w:id="1"/>
    <w:p w14:paraId="2E52B78F" w14:textId="5C1BF88E" w:rsidR="00896BBE" w:rsidRDefault="00896BBE" w:rsidP="00896BBE">
      <w:pPr>
        <w:pStyle w:val="Default"/>
        <w:rPr>
          <w:rFonts w:ascii="Times New Roman" w:hAnsi="Times New Roman" w:cs="Times New Roman"/>
          <w:color w:val="auto"/>
          <w:shd w:val="clear" w:color="auto" w:fill="FFFFFF"/>
        </w:rPr>
      </w:pPr>
      <w:r w:rsidRPr="003A6EC1">
        <w:rPr>
          <w:rFonts w:ascii="Times New Roman" w:hAnsi="Times New Roman" w:cs="Times New Roman"/>
          <w:color w:val="auto"/>
          <w:shd w:val="clear" w:color="auto" w:fill="FFFFFF"/>
        </w:rPr>
        <w:t>As stated in the Undergraduate Catalog, you are responsible for attending class and completing all academic work.</w:t>
      </w:r>
      <w:r w:rsidR="00EA34C0">
        <w:rPr>
          <w:rFonts w:ascii="Times New Roman" w:hAnsi="Times New Roman" w:cs="Times New Roman"/>
          <w:color w:val="auto"/>
          <w:shd w:val="clear" w:color="auto" w:fill="FFFFFF"/>
        </w:rPr>
        <w:t xml:space="preserve"> This course </w:t>
      </w:r>
      <w:r w:rsidR="00D65D55">
        <w:rPr>
          <w:rFonts w:ascii="Times New Roman" w:hAnsi="Times New Roman" w:cs="Times New Roman"/>
          <w:color w:val="auto"/>
          <w:shd w:val="clear" w:color="auto" w:fill="FFFFFF"/>
        </w:rPr>
        <w:t>may</w:t>
      </w:r>
      <w:r w:rsidR="00EA34C0">
        <w:rPr>
          <w:rFonts w:ascii="Times New Roman" w:hAnsi="Times New Roman" w:cs="Times New Roman"/>
          <w:color w:val="auto"/>
          <w:shd w:val="clear" w:color="auto" w:fill="FFFFFF"/>
        </w:rPr>
        <w:t xml:space="preserve"> take attendance and </w:t>
      </w:r>
      <w:proofErr w:type="gramStart"/>
      <w:r w:rsidR="00EA34C0">
        <w:rPr>
          <w:rFonts w:ascii="Times New Roman" w:hAnsi="Times New Roman" w:cs="Times New Roman"/>
          <w:color w:val="auto"/>
          <w:shd w:val="clear" w:color="auto" w:fill="FFFFFF"/>
        </w:rPr>
        <w:t>requires</w:t>
      </w:r>
      <w:proofErr w:type="gramEnd"/>
      <w:r w:rsidR="00EA34C0">
        <w:rPr>
          <w:rFonts w:ascii="Times New Roman" w:hAnsi="Times New Roman" w:cs="Times New Roman"/>
          <w:color w:val="auto"/>
          <w:shd w:val="clear" w:color="auto" w:fill="FFFFFF"/>
        </w:rPr>
        <w:t xml:space="preserve"> participation. See grading.</w:t>
      </w:r>
    </w:p>
    <w:p w14:paraId="4CEA2372" w14:textId="77777777" w:rsidR="00EA34C0" w:rsidRDefault="00EA34C0" w:rsidP="00896BBE">
      <w:pPr>
        <w:pStyle w:val="Default"/>
        <w:rPr>
          <w:rFonts w:ascii="Times New Roman" w:hAnsi="Times New Roman" w:cs="Times New Roman"/>
          <w:color w:val="auto"/>
          <w:shd w:val="clear" w:color="auto" w:fill="FFFFFF"/>
        </w:rPr>
      </w:pPr>
    </w:p>
    <w:p w14:paraId="3658B93C" w14:textId="6774FB01" w:rsidR="00896BBE" w:rsidRDefault="00552A6E" w:rsidP="00896BBE">
      <w:pPr>
        <w:pStyle w:val="Default"/>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lastRenderedPageBreak/>
        <w:t>So, arrangements can be made in a timely manner, p</w:t>
      </w:r>
      <w:r w:rsidR="00896BBE" w:rsidRPr="003A6EC1">
        <w:rPr>
          <w:rFonts w:ascii="Times New Roman" w:hAnsi="Times New Roman" w:cs="Times New Roman"/>
          <w:color w:val="auto"/>
          <w:shd w:val="clear" w:color="auto" w:fill="FFFFFF"/>
        </w:rPr>
        <w:t>lease</w:t>
      </w:r>
      <w:r w:rsidR="00896BBE">
        <w:rPr>
          <w:rFonts w:ascii="Times New Roman" w:hAnsi="Times New Roman" w:cs="Times New Roman"/>
          <w:color w:val="auto"/>
          <w:shd w:val="clear" w:color="auto" w:fill="FFFFFF"/>
        </w:rPr>
        <w:t xml:space="preserve"> inform</w:t>
      </w:r>
      <w:r w:rsidR="00896BBE" w:rsidRPr="003A6EC1">
        <w:rPr>
          <w:rFonts w:ascii="Times New Roman" w:hAnsi="Times New Roman" w:cs="Times New Roman"/>
          <w:color w:val="auto"/>
          <w:shd w:val="clear" w:color="auto" w:fill="FFFFFF"/>
        </w:rPr>
        <w:t xml:space="preserve"> </w:t>
      </w:r>
      <w:r w:rsidR="005703F0">
        <w:rPr>
          <w:rFonts w:ascii="Times New Roman" w:hAnsi="Times New Roman" w:cs="Times New Roman"/>
          <w:color w:val="auto"/>
          <w:shd w:val="clear" w:color="auto" w:fill="FFFFFF"/>
        </w:rPr>
        <w:t xml:space="preserve">the </w:t>
      </w:r>
      <w:r w:rsidR="00896BBE" w:rsidRPr="003A6EC1">
        <w:rPr>
          <w:rFonts w:ascii="Times New Roman" w:hAnsi="Times New Roman" w:cs="Times New Roman"/>
          <w:color w:val="auto"/>
          <w:shd w:val="clear" w:color="auto" w:fill="FFFFFF"/>
        </w:rPr>
        <w:t xml:space="preserve">instructor in </w:t>
      </w:r>
      <w:proofErr w:type="gramStart"/>
      <w:r w:rsidR="00896BBE" w:rsidRPr="003A6EC1">
        <w:rPr>
          <w:rFonts w:ascii="Times New Roman" w:hAnsi="Times New Roman" w:cs="Times New Roman"/>
          <w:color w:val="auto"/>
          <w:shd w:val="clear" w:color="auto" w:fill="FFFFFF"/>
        </w:rPr>
        <w:t>advance</w:t>
      </w:r>
      <w:proofErr w:type="gramEnd"/>
      <w:r w:rsidR="005703F0">
        <w:rPr>
          <w:rFonts w:ascii="Times New Roman" w:hAnsi="Times New Roman" w:cs="Times New Roman"/>
          <w:color w:val="auto"/>
          <w:shd w:val="clear" w:color="auto" w:fill="FFFFFF"/>
        </w:rPr>
        <w:t xml:space="preserve"> if possible,</w:t>
      </w:r>
      <w:r w:rsidR="00896BBE" w:rsidRPr="003A6EC1">
        <w:rPr>
          <w:rFonts w:ascii="Times New Roman" w:hAnsi="Times New Roman" w:cs="Times New Roman"/>
          <w:color w:val="auto"/>
          <w:shd w:val="clear" w:color="auto" w:fill="FFFFFF"/>
        </w:rPr>
        <w:t xml:space="preserve"> </w:t>
      </w:r>
      <w:r w:rsidR="00971388">
        <w:rPr>
          <w:rFonts w:ascii="Times New Roman" w:hAnsi="Times New Roman" w:cs="Times New Roman"/>
          <w:color w:val="auto"/>
          <w:shd w:val="clear" w:color="auto" w:fill="FFFFFF"/>
        </w:rPr>
        <w:t>that</w:t>
      </w:r>
      <w:r w:rsidR="00896BBE" w:rsidRPr="003A6EC1">
        <w:rPr>
          <w:rFonts w:ascii="Times New Roman" w:hAnsi="Times New Roman" w:cs="Times New Roman"/>
          <w:color w:val="auto"/>
          <w:shd w:val="clear" w:color="auto" w:fill="FFFFFF"/>
        </w:rPr>
        <w:t xml:space="preserve"> you will</w:t>
      </w:r>
      <w:r w:rsidR="00896BBE">
        <w:rPr>
          <w:rFonts w:ascii="Times New Roman" w:hAnsi="Times New Roman" w:cs="Times New Roman"/>
          <w:color w:val="auto"/>
          <w:shd w:val="clear" w:color="auto" w:fill="FFFFFF"/>
        </w:rPr>
        <w:t>:</w:t>
      </w:r>
    </w:p>
    <w:p w14:paraId="04C7118C" w14:textId="77777777" w:rsidR="00896BBE" w:rsidRDefault="00896BBE" w:rsidP="00684D12">
      <w:pPr>
        <w:pStyle w:val="Default"/>
        <w:numPr>
          <w:ilvl w:val="0"/>
          <w:numId w:val="12"/>
        </w:numPr>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Miss</w:t>
      </w:r>
      <w:r w:rsidRPr="003A6EC1">
        <w:rPr>
          <w:rFonts w:ascii="Times New Roman" w:hAnsi="Times New Roman" w:cs="Times New Roman"/>
          <w:color w:val="auto"/>
          <w:shd w:val="clear" w:color="auto" w:fill="FFFFFF"/>
        </w:rPr>
        <w:t xml:space="preserve"> class</w:t>
      </w:r>
      <w:r>
        <w:rPr>
          <w:rFonts w:ascii="Times New Roman" w:hAnsi="Times New Roman" w:cs="Times New Roman"/>
          <w:color w:val="auto"/>
          <w:shd w:val="clear" w:color="auto" w:fill="FFFFFF"/>
        </w:rPr>
        <w:t xml:space="preserve"> or a Proctored Exam </w:t>
      </w:r>
      <w:r w:rsidRPr="003A6EC1">
        <w:rPr>
          <w:rFonts w:ascii="Times New Roman" w:hAnsi="Times New Roman" w:cs="Times New Roman"/>
          <w:color w:val="auto"/>
          <w:shd w:val="clear" w:color="auto" w:fill="FFFFFF"/>
        </w:rPr>
        <w:t xml:space="preserve">due to </w:t>
      </w:r>
      <w:r>
        <w:rPr>
          <w:rFonts w:ascii="Times New Roman" w:hAnsi="Times New Roman" w:cs="Times New Roman"/>
          <w:color w:val="auto"/>
          <w:shd w:val="clear" w:color="auto" w:fill="FFFFFF"/>
        </w:rPr>
        <w:t>a:</w:t>
      </w:r>
    </w:p>
    <w:p w14:paraId="63F8E274" w14:textId="77777777" w:rsidR="00896BBE" w:rsidRDefault="00896BBE" w:rsidP="00684D12">
      <w:pPr>
        <w:pStyle w:val="Default"/>
        <w:numPr>
          <w:ilvl w:val="1"/>
          <w:numId w:val="12"/>
        </w:numPr>
        <w:rPr>
          <w:rFonts w:ascii="Times New Roman" w:hAnsi="Times New Roman" w:cs="Times New Roman"/>
          <w:color w:val="auto"/>
          <w:shd w:val="clear" w:color="auto" w:fill="FFFFFF"/>
        </w:rPr>
      </w:pPr>
      <w:r w:rsidRPr="003A6EC1">
        <w:rPr>
          <w:rFonts w:ascii="Times New Roman" w:hAnsi="Times New Roman" w:cs="Times New Roman"/>
          <w:color w:val="auto"/>
          <w:shd w:val="clear" w:color="auto" w:fill="FFFFFF"/>
        </w:rPr>
        <w:t>Sanctioned University Activity</w:t>
      </w:r>
    </w:p>
    <w:p w14:paraId="5E1457A0" w14:textId="77777777" w:rsidR="00896BBE" w:rsidRDefault="00896BBE" w:rsidP="00684D12">
      <w:pPr>
        <w:pStyle w:val="Default"/>
        <w:numPr>
          <w:ilvl w:val="1"/>
          <w:numId w:val="12"/>
        </w:numPr>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F</w:t>
      </w:r>
      <w:r w:rsidRPr="003A6EC1">
        <w:rPr>
          <w:rFonts w:ascii="Times New Roman" w:hAnsi="Times New Roman" w:cs="Times New Roman"/>
          <w:color w:val="auto"/>
          <w:shd w:val="clear" w:color="auto" w:fill="FFFFFF"/>
        </w:rPr>
        <w:t>ulfillment of a religious obligation</w:t>
      </w:r>
    </w:p>
    <w:p w14:paraId="4D728D03" w14:textId="77777777" w:rsidR="00896BBE" w:rsidRDefault="00896BBE" w:rsidP="00684D12">
      <w:pPr>
        <w:pStyle w:val="Default"/>
        <w:numPr>
          <w:ilvl w:val="1"/>
          <w:numId w:val="12"/>
        </w:numPr>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E</w:t>
      </w:r>
      <w:r w:rsidRPr="003A6EC1">
        <w:rPr>
          <w:rFonts w:ascii="Times New Roman" w:hAnsi="Times New Roman" w:cs="Times New Roman"/>
          <w:color w:val="auto"/>
          <w:shd w:val="clear" w:color="auto" w:fill="FFFFFF"/>
        </w:rPr>
        <w:t xml:space="preserve">xercise of a bereavement leave, </w:t>
      </w:r>
    </w:p>
    <w:p w14:paraId="3E98778B" w14:textId="1EDF841B" w:rsidR="00896BBE" w:rsidRDefault="00896BBE" w:rsidP="00684D12">
      <w:pPr>
        <w:pStyle w:val="Default"/>
        <w:numPr>
          <w:ilvl w:val="1"/>
          <w:numId w:val="12"/>
        </w:numPr>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O</w:t>
      </w:r>
      <w:r w:rsidRPr="003A6EC1">
        <w:rPr>
          <w:rFonts w:ascii="Times New Roman" w:hAnsi="Times New Roman" w:cs="Times New Roman"/>
          <w:color w:val="auto"/>
          <w:shd w:val="clear" w:color="auto" w:fill="FFFFFF"/>
        </w:rPr>
        <w:t>r</w:t>
      </w:r>
      <w:r>
        <w:rPr>
          <w:rFonts w:ascii="Times New Roman" w:hAnsi="Times New Roman" w:cs="Times New Roman"/>
          <w:color w:val="auto"/>
          <w:shd w:val="clear" w:color="auto" w:fill="FFFFFF"/>
        </w:rPr>
        <w:t xml:space="preserve"> any other</w:t>
      </w:r>
      <w:r w:rsidRPr="003A6EC1">
        <w:rPr>
          <w:rFonts w:ascii="Times New Roman" w:hAnsi="Times New Roman" w:cs="Times New Roman"/>
          <w:color w:val="auto"/>
          <w:shd w:val="clear" w:color="auto" w:fill="FFFFFF"/>
        </w:rPr>
        <w:t xml:space="preserve"> university-recognized excused </w:t>
      </w:r>
      <w:r w:rsidR="00552A6E">
        <w:rPr>
          <w:rFonts w:ascii="Times New Roman" w:hAnsi="Times New Roman" w:cs="Times New Roman"/>
          <w:color w:val="auto"/>
          <w:shd w:val="clear" w:color="auto" w:fill="FFFFFF"/>
        </w:rPr>
        <w:t xml:space="preserve">or non-excused </w:t>
      </w:r>
      <w:r w:rsidRPr="003A6EC1">
        <w:rPr>
          <w:rFonts w:ascii="Times New Roman" w:hAnsi="Times New Roman" w:cs="Times New Roman"/>
          <w:color w:val="auto"/>
          <w:shd w:val="clear" w:color="auto" w:fill="FFFFFF"/>
        </w:rPr>
        <w:t>absence.</w:t>
      </w:r>
    </w:p>
    <w:p w14:paraId="074CB36A" w14:textId="4042D3AA" w:rsidR="00400664" w:rsidRPr="00966D88" w:rsidRDefault="00400664" w:rsidP="00400664">
      <w:pPr>
        <w:pStyle w:val="Heading4"/>
      </w:pPr>
      <w:r w:rsidRPr="00966D88">
        <w:t xml:space="preserve">Absence </w:t>
      </w:r>
      <w:r w:rsidR="0044773E">
        <w:t>-Excused</w:t>
      </w:r>
      <w:r w:rsidR="005703F0">
        <w:t>:</w:t>
      </w:r>
    </w:p>
    <w:p w14:paraId="248B8E86" w14:textId="0A7379DF" w:rsidR="00400664" w:rsidRPr="00EA4924" w:rsidRDefault="00400664" w:rsidP="0044773E">
      <w:pPr>
        <w:pStyle w:val="Default"/>
        <w:rPr>
          <w:rStyle w:val="Hyperlink"/>
          <w:rFonts w:ascii="Times New Roman" w:hAnsi="Times New Roman" w:cs="Times New Roman"/>
          <w:color w:val="000000"/>
          <w:u w:val="none"/>
          <w:bdr w:val="none" w:sz="0" w:space="0" w:color="auto" w:frame="1"/>
          <w:shd w:val="clear" w:color="auto" w:fill="FFFFFF"/>
        </w:rPr>
      </w:pPr>
      <w:r w:rsidRPr="00966D88">
        <w:rPr>
          <w:rFonts w:ascii="Times New Roman" w:hAnsi="Times New Roman" w:cs="Times New Roman"/>
          <w:bdr w:val="none" w:sz="0" w:space="0" w:color="auto" w:frame="1"/>
          <w:shd w:val="clear" w:color="auto" w:fill="FFFFFF"/>
        </w:rPr>
        <w:t>If a student is required to be absent from class</w:t>
      </w:r>
      <w:r w:rsidRPr="00966D88" w:rsidDel="00274620">
        <w:rPr>
          <w:rFonts w:ascii="Times New Roman" w:hAnsi="Times New Roman" w:cs="Times New Roman"/>
          <w:color w:val="201F1E"/>
          <w:bdr w:val="none" w:sz="0" w:space="0" w:color="auto" w:frame="1"/>
          <w:shd w:val="clear" w:color="auto" w:fill="FFFFFF"/>
        </w:rPr>
        <w:t xml:space="preserve"> </w:t>
      </w:r>
      <w:r w:rsidRPr="00966D88">
        <w:rPr>
          <w:rFonts w:ascii="Times New Roman" w:hAnsi="Times New Roman" w:cs="Times New Roman"/>
          <w:bdr w:val="none" w:sz="0" w:space="0" w:color="auto" w:frame="1"/>
          <w:shd w:val="clear" w:color="auto" w:fill="FFFFFF"/>
        </w:rPr>
        <w:t xml:space="preserve">because </w:t>
      </w:r>
      <w:r w:rsidR="00D65D55">
        <w:rPr>
          <w:rFonts w:ascii="Times New Roman" w:hAnsi="Times New Roman" w:cs="Times New Roman"/>
          <w:bdr w:val="none" w:sz="0" w:space="0" w:color="auto" w:frame="1"/>
          <w:shd w:val="clear" w:color="auto" w:fill="FFFFFF"/>
        </w:rPr>
        <w:t>of illness,</w:t>
      </w:r>
      <w:r>
        <w:rPr>
          <w:rFonts w:ascii="Times New Roman" w:hAnsi="Times New Roman" w:cs="Times New Roman"/>
          <w:bdr w:val="none" w:sz="0" w:space="0" w:color="auto" w:frame="1"/>
          <w:shd w:val="clear" w:color="auto" w:fill="FFFFFF"/>
        </w:rPr>
        <w:t xml:space="preserve"> </w:t>
      </w:r>
      <w:r w:rsidRPr="00966D88">
        <w:rPr>
          <w:rFonts w:ascii="Times New Roman" w:hAnsi="Times New Roman" w:cs="Times New Roman"/>
          <w:bdr w:val="none" w:sz="0" w:space="0" w:color="auto" w:frame="1"/>
          <w:shd w:val="clear" w:color="auto" w:fill="FFFFFF"/>
        </w:rPr>
        <w:t xml:space="preserve">refer to the University Policy and Procedures 2.1.30 for details, documentation, and process to be considered excused from class at this </w:t>
      </w:r>
      <w:r>
        <w:rPr>
          <w:rFonts w:ascii="Times New Roman" w:hAnsi="Times New Roman" w:cs="Times New Roman"/>
          <w:bdr w:val="none" w:sz="0" w:space="0" w:color="auto" w:frame="1"/>
          <w:shd w:val="clear" w:color="auto" w:fill="FFFFFF"/>
        </w:rPr>
        <w:t xml:space="preserve">link: </w:t>
      </w:r>
      <w:hyperlink r:id="rId11" w:history="1">
        <w:r w:rsidRPr="00A01807">
          <w:rPr>
            <w:rStyle w:val="Hyperlink"/>
            <w:rFonts w:ascii="Times New Roman" w:hAnsi="Times New Roman" w:cs="Times New Roman"/>
            <w:bdr w:val="none" w:sz="0" w:space="0" w:color="auto" w:frame="1"/>
            <w:shd w:val="clear" w:color="auto" w:fill="FFFFFF"/>
          </w:rPr>
          <w:t>https://policy.illinoisstate.edu/students/2-1-30.shtml</w:t>
        </w:r>
      </w:hyperlink>
      <w:r w:rsidR="001D2322" w:rsidRPr="009F758E">
        <w:rPr>
          <w:rFonts w:ascii="Times New Roman" w:hAnsi="Times New Roman" w:cs="Times New Roman"/>
        </w:rPr>
        <w:t xml:space="preserve">. Class participation </w:t>
      </w:r>
      <w:r w:rsidR="00A01807" w:rsidRPr="009F758E">
        <w:rPr>
          <w:rFonts w:ascii="Times New Roman" w:hAnsi="Times New Roman" w:cs="Times New Roman"/>
        </w:rPr>
        <w:t xml:space="preserve">points missed </w:t>
      </w:r>
      <w:r w:rsidR="00552A6E">
        <w:rPr>
          <w:rFonts w:ascii="Times New Roman" w:hAnsi="Times New Roman" w:cs="Times New Roman"/>
        </w:rPr>
        <w:t>due to excused absences may be made up at</w:t>
      </w:r>
      <w:r w:rsidR="001D2322" w:rsidRPr="009F758E">
        <w:rPr>
          <w:rFonts w:ascii="Times New Roman" w:hAnsi="Times New Roman" w:cs="Times New Roman"/>
        </w:rPr>
        <w:t xml:space="preserve"> the instructor's discretion.</w:t>
      </w:r>
    </w:p>
    <w:p w14:paraId="13BC10F5" w14:textId="02CA7273" w:rsidR="00364A1C" w:rsidRPr="00966D88" w:rsidRDefault="00364A1C" w:rsidP="002F7512">
      <w:pPr>
        <w:pStyle w:val="Heading4"/>
      </w:pPr>
      <w:r w:rsidRPr="00966D88">
        <w:t xml:space="preserve">Student Writing Expectations: </w:t>
      </w:r>
    </w:p>
    <w:p w14:paraId="13BC10F6" w14:textId="61C69AF9" w:rsidR="00892172" w:rsidRPr="00966D88" w:rsidRDefault="00364A1C" w:rsidP="00FC3EB1">
      <w:pPr>
        <w:pStyle w:val="Default"/>
        <w:rPr>
          <w:rFonts w:ascii="Times New Roman" w:hAnsi="Times New Roman" w:cs="Times New Roman"/>
          <w:color w:val="auto"/>
        </w:rPr>
      </w:pPr>
      <w:r w:rsidRPr="002F7512">
        <w:rPr>
          <w:rFonts w:ascii="Times New Roman" w:hAnsi="Times New Roman" w:cs="Times New Roman"/>
        </w:rPr>
        <w:t>MCN values writing as a critical thinking and communication skill for professional nurses. Clinical/theory assignments and clinical documentation need to be clear in meaning, with correct grammar and effective mechanics. All writing is evaluated as part of student grades and progression through the program. St</w:t>
      </w:r>
      <w:r w:rsidRPr="002F7512">
        <w:rPr>
          <w:rFonts w:ascii="Times New Roman" w:hAnsi="Times New Roman" w:cs="Times New Roman"/>
          <w:color w:val="auto"/>
        </w:rPr>
        <w:t xml:space="preserve">udents should recognize </w:t>
      </w:r>
      <w:r w:rsidR="00623979">
        <w:rPr>
          <w:rFonts w:ascii="Times New Roman" w:hAnsi="Times New Roman" w:cs="Times New Roman"/>
          <w:color w:val="auto"/>
        </w:rPr>
        <w:t xml:space="preserve">that </w:t>
      </w:r>
      <w:r w:rsidRPr="002F7512">
        <w:rPr>
          <w:rFonts w:ascii="Times New Roman" w:hAnsi="Times New Roman" w:cs="Times New Roman"/>
          <w:color w:val="auto"/>
        </w:rPr>
        <w:t xml:space="preserve">professional writing is a process </w:t>
      </w:r>
      <w:r w:rsidR="00552A6E">
        <w:rPr>
          <w:rFonts w:ascii="Times New Roman" w:hAnsi="Times New Roman" w:cs="Times New Roman"/>
          <w:color w:val="auto"/>
        </w:rPr>
        <w:t>that</w:t>
      </w:r>
      <w:r w:rsidR="00552A6E" w:rsidRPr="002F7512">
        <w:rPr>
          <w:rFonts w:ascii="Times New Roman" w:hAnsi="Times New Roman" w:cs="Times New Roman"/>
          <w:color w:val="auto"/>
        </w:rPr>
        <w:t xml:space="preserve"> </w:t>
      </w:r>
      <w:r w:rsidRPr="002F7512">
        <w:rPr>
          <w:rFonts w:ascii="Times New Roman" w:hAnsi="Times New Roman" w:cs="Times New Roman"/>
          <w:color w:val="auto"/>
        </w:rPr>
        <w:t>requires multiple drafts and the use of resources to</w:t>
      </w:r>
      <w:r w:rsidRPr="002F7512">
        <w:rPr>
          <w:color w:val="auto"/>
        </w:rPr>
        <w:t xml:space="preserve"> </w:t>
      </w:r>
      <w:r w:rsidRPr="6927BB48">
        <w:rPr>
          <w:rFonts w:ascii="Times New Roman" w:hAnsi="Times New Roman" w:cs="Times New Roman"/>
          <w:color w:val="auto"/>
        </w:rPr>
        <w:t xml:space="preserve">improve the quality of the writing, such as peer reviews, faculty feedback, the </w:t>
      </w:r>
      <w:r w:rsidR="045B6B3D" w:rsidRPr="6927BB48">
        <w:rPr>
          <w:rFonts w:ascii="Times New Roman" w:hAnsi="Times New Roman" w:cs="Times New Roman"/>
          <w:color w:val="auto"/>
        </w:rPr>
        <w:t>APA (American Psychological Association)</w:t>
      </w:r>
      <w:r w:rsidRPr="6927BB48">
        <w:rPr>
          <w:rFonts w:ascii="Times New Roman" w:hAnsi="Times New Roman" w:cs="Times New Roman"/>
          <w:color w:val="auto"/>
        </w:rPr>
        <w:t xml:space="preserve"> Manual, the ISU Writing Center</w:t>
      </w:r>
      <w:r w:rsidR="00552A6E">
        <w:rPr>
          <w:rFonts w:ascii="Times New Roman" w:hAnsi="Times New Roman" w:cs="Times New Roman"/>
          <w:color w:val="auto"/>
        </w:rPr>
        <w:t>,</w:t>
      </w:r>
      <w:r w:rsidRPr="6927BB48">
        <w:rPr>
          <w:rFonts w:ascii="Times New Roman" w:hAnsi="Times New Roman" w:cs="Times New Roman"/>
          <w:color w:val="auto"/>
        </w:rPr>
        <w:t xml:space="preserve"> and self-assessment strategies.</w:t>
      </w:r>
    </w:p>
    <w:p w14:paraId="13BC10F8" w14:textId="77777777" w:rsidR="00892172" w:rsidRPr="00966D88" w:rsidRDefault="00892172" w:rsidP="002F7512">
      <w:pPr>
        <w:pStyle w:val="Heading4"/>
      </w:pPr>
      <w:r w:rsidRPr="00966D88">
        <w:t xml:space="preserve">Student Access and Accommodation Services: </w:t>
      </w:r>
    </w:p>
    <w:p w14:paraId="453F1CDD" w14:textId="77603BD0" w:rsidR="00CA0303" w:rsidRDefault="004D0637" w:rsidP="002F7512">
      <w:r w:rsidRPr="6927BB48">
        <w:t xml:space="preserve">Student Access and Accommodation Services is the designated office to provide approved </w:t>
      </w:r>
      <w:r w:rsidR="00892172" w:rsidRPr="6927BB48">
        <w:t xml:space="preserve">accommodation services for students. Student Access and Accommodation Services obtains and maintains documentation of disability, certifies eligibility for services, determines reasonable accommodations, and develops plans for providing such accommodations. </w:t>
      </w:r>
      <w:r w:rsidR="457807DF" w:rsidRPr="6927BB48">
        <w:t>This is done confidentially to ensure equal participation in all courses, programs, activities, and employment offered by Illinois State.</w:t>
      </w:r>
      <w:r w:rsidR="00CA0303" w:rsidRPr="6927BB48">
        <w:t xml:space="preserve"> Any student needing to arrange </w:t>
      </w:r>
      <w:proofErr w:type="gramStart"/>
      <w:r w:rsidR="00CA0303" w:rsidRPr="6927BB48">
        <w:t>a reasonable</w:t>
      </w:r>
      <w:proofErr w:type="gramEnd"/>
      <w:r w:rsidR="00CA0303" w:rsidRPr="6927BB48">
        <w:t xml:space="preserve"> accommodation for a documented disability and/or medical/mental health condition should contact Student Access and Accommodation Services at 350 Fell Hall, (309) 438-5853, </w:t>
      </w:r>
      <w:r w:rsidR="00487019" w:rsidRPr="6927BB48">
        <w:t xml:space="preserve">(309) 438-8620 (TDD), </w:t>
      </w:r>
      <w:r w:rsidR="00CA0303" w:rsidRPr="6927BB48">
        <w:t>or visit the</w:t>
      </w:r>
      <w:r w:rsidR="00487019" w:rsidRPr="6927BB48">
        <w:t xml:space="preserve">ir website at </w:t>
      </w:r>
      <w:hyperlink r:id="rId12">
        <w:r w:rsidR="005202E0" w:rsidRPr="6927BB48">
          <w:rPr>
            <w:rStyle w:val="Hyperlink"/>
          </w:rPr>
          <w:t>www.StudentAccess.IllinoisState.edu</w:t>
        </w:r>
      </w:hyperlink>
      <w:r w:rsidR="00CA0303" w:rsidRPr="6927BB48">
        <w:t>.</w:t>
      </w:r>
    </w:p>
    <w:p w14:paraId="13BC10FC" w14:textId="692C4CC2" w:rsidR="00892172" w:rsidRPr="00966D88" w:rsidRDefault="00892172" w:rsidP="002F7512">
      <w:pPr>
        <w:pStyle w:val="Heading4"/>
      </w:pPr>
      <w:r w:rsidRPr="00966D88">
        <w:t>Academic Integrity</w:t>
      </w:r>
      <w:r w:rsidR="00495017">
        <w:t>:</w:t>
      </w:r>
    </w:p>
    <w:p w14:paraId="533860AB" w14:textId="20E94D61" w:rsidR="006372F2" w:rsidRPr="00966D88" w:rsidRDefault="00892172" w:rsidP="00FC3EB1">
      <w:pPr>
        <w:pStyle w:val="Default"/>
        <w:rPr>
          <w:rFonts w:ascii="Times New Roman" w:hAnsi="Times New Roman" w:cs="Times New Roman"/>
          <w:color w:val="auto"/>
        </w:rPr>
      </w:pPr>
      <w:r w:rsidRPr="6927BB48">
        <w:rPr>
          <w:rFonts w:ascii="Times New Roman" w:hAnsi="Times New Roman" w:cs="Times New Roman"/>
          <w:color w:val="auto"/>
        </w:rPr>
        <w:t>Academic integrity is expected in all educational endeavors. Students are responsible for upholding ISU policies related to academic dishonesty: It is the student’s and faculty’s responsibility to uphold the principles of Academic Integrity. Academic Integrity should be used in preparation</w:t>
      </w:r>
      <w:r w:rsidR="004D0637" w:rsidRPr="6927BB48">
        <w:rPr>
          <w:rFonts w:ascii="Times New Roman" w:hAnsi="Times New Roman" w:cs="Times New Roman"/>
          <w:color w:val="auto"/>
        </w:rPr>
        <w:t xml:space="preserve"> </w:t>
      </w:r>
      <w:r w:rsidRPr="6927BB48">
        <w:rPr>
          <w:rFonts w:ascii="Times New Roman" w:hAnsi="Times New Roman" w:cs="Times New Roman"/>
          <w:color w:val="auto"/>
        </w:rPr>
        <w:t xml:space="preserve">for this course, in class time, clinical time, regarding exams and </w:t>
      </w:r>
      <w:r w:rsidR="6ADB2266" w:rsidRPr="6927BB48">
        <w:rPr>
          <w:rFonts w:ascii="Times New Roman" w:hAnsi="Times New Roman" w:cs="Times New Roman"/>
          <w:color w:val="auto"/>
        </w:rPr>
        <w:t>regarding</w:t>
      </w:r>
      <w:r w:rsidRPr="6927BB48">
        <w:rPr>
          <w:rFonts w:ascii="Times New Roman" w:hAnsi="Times New Roman" w:cs="Times New Roman"/>
          <w:color w:val="auto"/>
        </w:rPr>
        <w:t xml:space="preserve"> all assignments. </w:t>
      </w:r>
      <w:r w:rsidR="00414FA6" w:rsidRPr="6927BB48">
        <w:rPr>
          <w:rFonts w:ascii="Times New Roman" w:hAnsi="Times New Roman" w:cs="Times New Roman"/>
          <w:b/>
          <w:bCs/>
          <w:color w:val="auto"/>
          <w:u w:val="single"/>
          <w:lang w:val="en"/>
        </w:rPr>
        <w:t>All work is to be appropriately cited when it is borrowed, directly or indirectly, from another source.</w:t>
      </w:r>
      <w:r w:rsidR="00414FA6" w:rsidRPr="6927BB48">
        <w:rPr>
          <w:rFonts w:ascii="Times New Roman" w:hAnsi="Times New Roman" w:cs="Times New Roman"/>
          <w:lang w:val="en"/>
        </w:rPr>
        <w:t xml:space="preserve"> Unauthorized and unacknowledged collaboration on any work, or the presentation of someone else’s work, is plagiarism. </w:t>
      </w:r>
      <w:r w:rsidRPr="6927BB48">
        <w:rPr>
          <w:rFonts w:ascii="Times New Roman" w:hAnsi="Times New Roman" w:cs="Times New Roman"/>
          <w:color w:val="auto"/>
        </w:rPr>
        <w:t xml:space="preserve">Violations of academic honesty will result in grade penalties to be determined at the discretion of the faculty member and may include but not be limited to the following: a failing grade for the assignment/exam, failure for clinical component of the course, and/or failure of the course. To uphold ISU’s </w:t>
      </w:r>
      <w:hyperlink r:id="rId13">
        <w:r w:rsidR="00D43781" w:rsidRPr="6927BB48">
          <w:rPr>
            <w:rStyle w:val="Hyperlink"/>
            <w:rFonts w:ascii="Times New Roman" w:hAnsi="Times New Roman" w:cs="Times New Roman"/>
            <w:lang w:val="en"/>
          </w:rPr>
          <w:t>Code of Student Conduct</w:t>
        </w:r>
      </w:hyperlink>
      <w:r w:rsidRPr="6927BB48">
        <w:rPr>
          <w:rFonts w:ascii="Times New Roman" w:hAnsi="Times New Roman" w:cs="Times New Roman"/>
          <w:color w:val="auto"/>
        </w:rPr>
        <w:t xml:space="preserve">, Faculty will report all instances of academic dishonesty to </w:t>
      </w:r>
      <w:hyperlink r:id="rId14">
        <w:r w:rsidR="00653ED3" w:rsidRPr="6927BB48">
          <w:rPr>
            <w:rStyle w:val="Hyperlink"/>
            <w:rFonts w:ascii="Times New Roman" w:hAnsi="Times New Roman" w:cs="Times New Roman"/>
            <w:lang w:val="en"/>
          </w:rPr>
          <w:t>Office of Student Conduct and Conflict Resolution</w:t>
        </w:r>
      </w:hyperlink>
      <w:r w:rsidR="0083280E" w:rsidRPr="6927BB48">
        <w:rPr>
          <w:rFonts w:ascii="Times New Roman" w:hAnsi="Times New Roman" w:cs="Times New Roman"/>
          <w:color w:val="auto"/>
        </w:rPr>
        <w:t>.</w:t>
      </w:r>
    </w:p>
    <w:p w14:paraId="08B9A0E6" w14:textId="5E518F12" w:rsidR="006E3B41" w:rsidRPr="00966D88" w:rsidRDefault="006E3B41" w:rsidP="002F7512">
      <w:pPr>
        <w:pStyle w:val="Heading4"/>
      </w:pPr>
      <w:r w:rsidRPr="00966D88">
        <w:lastRenderedPageBreak/>
        <w:t>Illinois State University Student Code of Conduct</w:t>
      </w:r>
      <w:r w:rsidR="0067196F">
        <w:t>:</w:t>
      </w:r>
    </w:p>
    <w:p w14:paraId="3E889990" w14:textId="5A568B97" w:rsidR="006E3B41" w:rsidRPr="00345279" w:rsidRDefault="006E3B41" w:rsidP="002F7512">
      <w:pPr>
        <w:rPr>
          <w:rStyle w:val="Hyperlink"/>
        </w:rPr>
      </w:pPr>
      <w:r w:rsidRPr="00966D88">
        <w:t>Refer to student handbook for university policy and procedures</w:t>
      </w:r>
      <w:r w:rsidR="00555465">
        <w:t xml:space="preserve">. </w:t>
      </w:r>
      <w:r w:rsidRPr="00966D88">
        <w:rPr>
          <w:lang w:val="en"/>
        </w:rPr>
        <w:t xml:space="preserve">In the classroom and elsewhere, you are expected to conduct yourself in a manner consistent with Illinois State University’s </w:t>
      </w:r>
      <w:r w:rsidR="00345279">
        <w:rPr>
          <w:lang w:val="en"/>
        </w:rPr>
        <w:fldChar w:fldCharType="begin"/>
      </w:r>
      <w:r w:rsidR="00345279">
        <w:rPr>
          <w:lang w:val="en"/>
        </w:rPr>
        <w:instrText>HYPERLINK "https://deanofstudents.illinoisstate.edu/conflict/conduct/code/"</w:instrText>
      </w:r>
      <w:r w:rsidR="00345279">
        <w:rPr>
          <w:lang w:val="en"/>
        </w:rPr>
      </w:r>
      <w:r w:rsidR="00345279">
        <w:rPr>
          <w:lang w:val="en"/>
        </w:rPr>
        <w:fldChar w:fldCharType="separate"/>
      </w:r>
      <w:r w:rsidRPr="00345279">
        <w:rPr>
          <w:rStyle w:val="Hyperlink"/>
          <w:lang w:val="en"/>
        </w:rPr>
        <w:t>Code of Student Conduct.</w:t>
      </w:r>
    </w:p>
    <w:p w14:paraId="13BC1101" w14:textId="32A58535" w:rsidR="00364A1C" w:rsidRPr="00966D88" w:rsidRDefault="00345279" w:rsidP="002F7512">
      <w:pPr>
        <w:pStyle w:val="Heading4"/>
      </w:pPr>
      <w:r>
        <w:rPr>
          <w:rFonts w:eastAsiaTheme="minorHAnsi"/>
          <w:lang w:val="en"/>
        </w:rPr>
        <w:fldChar w:fldCharType="end"/>
      </w:r>
      <w:r w:rsidR="00364A1C" w:rsidRPr="00966D88">
        <w:t xml:space="preserve">Student Classroom Expectations: </w:t>
      </w:r>
    </w:p>
    <w:p w14:paraId="13BC1102" w14:textId="768B1B5E" w:rsidR="004D0637" w:rsidRPr="00966D88" w:rsidRDefault="00364A1C" w:rsidP="00FC3EB1">
      <w:pPr>
        <w:pStyle w:val="Default"/>
        <w:rPr>
          <w:rFonts w:ascii="Times New Roman" w:hAnsi="Times New Roman" w:cs="Times New Roman"/>
          <w:color w:val="auto"/>
        </w:rPr>
      </w:pPr>
      <w:r w:rsidRPr="00966D88">
        <w:rPr>
          <w:rFonts w:ascii="Times New Roman" w:hAnsi="Times New Roman" w:cs="Times New Roman"/>
          <w:color w:val="auto"/>
        </w:rPr>
        <w:t xml:space="preserve">Students are expected to behave in a </w:t>
      </w:r>
      <w:proofErr w:type="gramStart"/>
      <w:r w:rsidRPr="00966D88">
        <w:rPr>
          <w:rFonts w:ascii="Times New Roman" w:hAnsi="Times New Roman" w:cs="Times New Roman"/>
          <w:color w:val="auto"/>
        </w:rPr>
        <w:t>manner consistent</w:t>
      </w:r>
      <w:proofErr w:type="gramEnd"/>
      <w:r w:rsidRPr="00966D88">
        <w:rPr>
          <w:rFonts w:ascii="Times New Roman" w:hAnsi="Times New Roman" w:cs="Times New Roman"/>
          <w:color w:val="auto"/>
        </w:rPr>
        <w:t xml:space="preserve"> with being in a professional environment. Open discussion is encouraged in a respectful manner. </w:t>
      </w:r>
      <w:r w:rsidRPr="00076E7E">
        <w:rPr>
          <w:rFonts w:ascii="Times New Roman" w:hAnsi="Times New Roman" w:cs="Times New Roman"/>
          <w:b/>
          <w:bCs/>
          <w:color w:val="auto"/>
        </w:rPr>
        <w:t>Open hostility, rudeness, and incivility are discouraged and will result in appropriate action.</w:t>
      </w:r>
      <w:r w:rsidRPr="00966D88">
        <w:rPr>
          <w:rFonts w:ascii="Times New Roman" w:hAnsi="Times New Roman" w:cs="Times New Roman"/>
          <w:color w:val="auto"/>
        </w:rPr>
        <w:t xml:space="preserve"> Mechanical disruptions (cell phones, pagers, electronic toys, music players, etc.) are also strongly discouraged. Students acting in a disruptive or uncivil manner may be dismissed from the class for the remainder of the class period. If necessary, referrals may also be made to Community </w:t>
      </w:r>
      <w:r w:rsidR="00076E7E">
        <w:rPr>
          <w:rFonts w:ascii="Times New Roman" w:hAnsi="Times New Roman" w:cs="Times New Roman"/>
          <w:color w:val="auto"/>
        </w:rPr>
        <w:t>R</w:t>
      </w:r>
      <w:r w:rsidRPr="00966D88">
        <w:rPr>
          <w:rFonts w:ascii="Times New Roman" w:hAnsi="Times New Roman" w:cs="Times New Roman"/>
          <w:color w:val="auto"/>
        </w:rPr>
        <w:t>ights &amp; Responsibilities for violations of the Code of Student Conduct.</w:t>
      </w:r>
    </w:p>
    <w:p w14:paraId="62A02DA6" w14:textId="1FAFA16B" w:rsidR="00A26E25" w:rsidRPr="00966D88" w:rsidRDefault="00A26E25" w:rsidP="002F7512">
      <w:pPr>
        <w:pStyle w:val="Heading4"/>
      </w:pPr>
      <w:r w:rsidRPr="00966D88">
        <w:t>Mennonite College of Nursing Student Handbook</w:t>
      </w:r>
      <w:r w:rsidR="0067196F">
        <w:t>:</w:t>
      </w:r>
    </w:p>
    <w:p w14:paraId="667FBB8B" w14:textId="5C782518" w:rsidR="00A26E25" w:rsidRPr="00966D88" w:rsidRDefault="00A26E25" w:rsidP="002F7512">
      <w:r w:rsidRPr="00966D88">
        <w:t xml:space="preserve">Refer to </w:t>
      </w:r>
      <w:hyperlink r:id="rId15" w:history="1">
        <w:r w:rsidR="00C61012">
          <w:rPr>
            <w:rStyle w:val="Hyperlink"/>
          </w:rPr>
          <w:t>S</w:t>
        </w:r>
        <w:r w:rsidRPr="00C61012">
          <w:rPr>
            <w:rStyle w:val="Hyperlink"/>
          </w:rPr>
          <w:t xml:space="preserve">tudent </w:t>
        </w:r>
        <w:r w:rsidR="00C61012">
          <w:rPr>
            <w:rStyle w:val="Hyperlink"/>
          </w:rPr>
          <w:t>H</w:t>
        </w:r>
        <w:r w:rsidRPr="00C61012">
          <w:rPr>
            <w:rStyle w:val="Hyperlink"/>
          </w:rPr>
          <w:t>andbook</w:t>
        </w:r>
      </w:hyperlink>
      <w:r w:rsidRPr="00966D88">
        <w:t xml:space="preserve"> for college policy and procedures</w:t>
      </w:r>
      <w:r w:rsidR="0067196F">
        <w:t>, not addressed in th</w:t>
      </w:r>
      <w:r w:rsidR="00D156A5">
        <w:t>is</w:t>
      </w:r>
      <w:r w:rsidR="0067196F">
        <w:t xml:space="preserve"> syllabus</w:t>
      </w:r>
      <w:r w:rsidRPr="00966D88">
        <w:t>. Please be aware of the attendance, missed exams</w:t>
      </w:r>
      <w:r w:rsidR="0067196F">
        <w:t>,</w:t>
      </w:r>
      <w:r w:rsidRPr="00966D88">
        <w:t xml:space="preserve"> and testing guidelines.</w:t>
      </w:r>
    </w:p>
    <w:p w14:paraId="417ED81E" w14:textId="2C5F51B7" w:rsidR="006C37B0" w:rsidRPr="00966D88" w:rsidRDefault="006C37B0" w:rsidP="002F7512">
      <w:pPr>
        <w:pStyle w:val="Heading4"/>
      </w:pPr>
      <w:r w:rsidRPr="00966D88">
        <w:t>Campus Security and Safety</w:t>
      </w:r>
      <w:r w:rsidR="0067196F">
        <w:t>:</w:t>
      </w:r>
    </w:p>
    <w:p w14:paraId="3A35D2E9" w14:textId="643016BC" w:rsidR="006C37B0" w:rsidRPr="00966D88" w:rsidRDefault="006C37B0" w:rsidP="002F7512">
      <w:r w:rsidRPr="00966D88">
        <w:t xml:space="preserve">Illinois State University is committed to maintaining a safe environment for the University community. Please take a few moments </w:t>
      </w:r>
      <w:r w:rsidR="009B1DFA">
        <w:t xml:space="preserve">and download the </w:t>
      </w:r>
      <w:proofErr w:type="spellStart"/>
      <w:r w:rsidR="009B1DFA">
        <w:t>SafeRedbirds</w:t>
      </w:r>
      <w:proofErr w:type="spellEnd"/>
      <w:r w:rsidR="009B1DFA">
        <w:t xml:space="preserve"> app</w:t>
      </w:r>
      <w:r w:rsidR="009B7D67">
        <w:t xml:space="preserve"> access from </w:t>
      </w:r>
      <w:hyperlink r:id="rId16" w:history="1">
        <w:r w:rsidR="009B7D67" w:rsidRPr="009B7D67">
          <w:rPr>
            <w:rStyle w:val="Hyperlink"/>
          </w:rPr>
          <w:t>Safe Redbirds</w:t>
        </w:r>
      </w:hyperlink>
      <w:r w:rsidR="009B1DFA">
        <w:t xml:space="preserve">. </w:t>
      </w:r>
      <w:r w:rsidRPr="00966D88">
        <w:t xml:space="preserve">Also, note the information posted in each classroom about emergency shelters and evacuation assembly areas (both are indicated on stickers inside every classroom). </w:t>
      </w:r>
    </w:p>
    <w:p w14:paraId="312DF919" w14:textId="6035EB19" w:rsidR="006C37B0" w:rsidRPr="00966D88" w:rsidRDefault="006C37B0" w:rsidP="002F7512">
      <w:pPr>
        <w:pStyle w:val="Heading4"/>
      </w:pPr>
      <w:r w:rsidRPr="00966D88">
        <w:t>Diversity</w:t>
      </w:r>
    </w:p>
    <w:p w14:paraId="39099916" w14:textId="6389A59C" w:rsidR="0007323D" w:rsidRPr="007C635D" w:rsidRDefault="004B1068" w:rsidP="002F7512">
      <w:r w:rsidRPr="004B1068">
        <w:t>At the heart of the College’s philosophy is the belief that all people share a common humanity. Each person must be regarded as having special biological, psychological, sociocultural</w:t>
      </w:r>
      <w:r w:rsidR="00D156A5">
        <w:t>,</w:t>
      </w:r>
      <w:r w:rsidRPr="004B1068">
        <w:t xml:space="preserve"> and spiritual dimensions and possessing the inherent rights and responsibilities of freedom of choice</w:t>
      </w:r>
      <w:r w:rsidR="00D156A5">
        <w:t>,</w:t>
      </w:r>
      <w:r w:rsidRPr="004B1068">
        <w:t xml:space="preserve"> and self-determination. Based on these beliefs, the College strives to </w:t>
      </w:r>
      <w:r w:rsidR="00D156A5">
        <w:t xml:space="preserve">foster a caring community that supports the holistic development of </w:t>
      </w:r>
      <w:proofErr w:type="gramStart"/>
      <w:r w:rsidR="00D156A5">
        <w:t>each</w:t>
      </w:r>
      <w:r w:rsidRPr="004B1068">
        <w:t xml:space="preserve"> individual</w:t>
      </w:r>
      <w:proofErr w:type="gramEnd"/>
      <w:r w:rsidRPr="004B1068">
        <w:t>.</w:t>
      </w:r>
      <w:r>
        <w:t xml:space="preserve"> </w:t>
      </w:r>
      <w:r w:rsidR="006C37B0" w:rsidRPr="00966D88">
        <w:t>ISU remains committed to creating and maintaining a working, learning</w:t>
      </w:r>
      <w:r w:rsidR="00124B0B" w:rsidRPr="00966D88">
        <w:t>,</w:t>
      </w:r>
      <w:r w:rsidR="006C37B0" w:rsidRPr="00966D88">
        <w:t xml:space="preserve"> and living environment that is welcoming, </w:t>
      </w:r>
      <w:r w:rsidR="006C37B0" w:rsidRPr="007C635D">
        <w:t>supportive, respectful, inclusive, diverse</w:t>
      </w:r>
      <w:r w:rsidR="00124B0B" w:rsidRPr="007C635D">
        <w:t>,</w:t>
      </w:r>
      <w:r w:rsidR="006C37B0" w:rsidRPr="007C635D">
        <w:t xml:space="preserve"> and free from discrimination and harassment.</w:t>
      </w:r>
    </w:p>
    <w:p w14:paraId="26B64071" w14:textId="6EA789BD" w:rsidR="0007323D" w:rsidRPr="007C635D" w:rsidRDefault="48C0C789" w:rsidP="002F7512">
      <w:r w:rsidRPr="6927BB48">
        <w:rPr>
          <w:b/>
          <w:bCs/>
        </w:rPr>
        <w:t>ICRT (Inclusive Community Response Team)</w:t>
      </w:r>
      <w:r w:rsidR="0080452E" w:rsidRPr="6927BB48">
        <w:rPr>
          <w:b/>
          <w:bCs/>
        </w:rPr>
        <w:t xml:space="preserve"> - </w:t>
      </w:r>
      <w:r w:rsidR="0007323D" w:rsidRPr="6927BB48">
        <w:t>In addition, the Inclusive Community Response Team (ICRT) serves students by fostering an open and inclusive campus and responding to instances of hate and bias. You can learn more about how the team can help and report concerns on the </w:t>
      </w:r>
      <w:hyperlink r:id="rId17">
        <w:r w:rsidR="0007323D" w:rsidRPr="6927BB48">
          <w:rPr>
            <w:rStyle w:val="Hyperlink"/>
            <w:color w:val="auto"/>
          </w:rPr>
          <w:t>ICRT website</w:t>
        </w:r>
      </w:hyperlink>
      <w:r w:rsidR="0007323D" w:rsidRPr="6927BB48">
        <w:t>.</w:t>
      </w:r>
    </w:p>
    <w:p w14:paraId="137779C9" w14:textId="1F19FCFE" w:rsidR="0007323D" w:rsidRPr="007C635D" w:rsidRDefault="53272D6F" w:rsidP="002F7512">
      <w:pPr>
        <w:pStyle w:val="NormalWeb"/>
      </w:pPr>
      <w:r w:rsidRPr="6927BB48">
        <w:rPr>
          <w:b/>
          <w:bCs/>
        </w:rPr>
        <w:t>MCOT (Multicultural Outreach Team)</w:t>
      </w:r>
      <w:r w:rsidR="0080452E" w:rsidRPr="6927BB48">
        <w:rPr>
          <w:b/>
          <w:bCs/>
        </w:rPr>
        <w:t xml:space="preserve"> - </w:t>
      </w:r>
      <w:r w:rsidR="0007323D">
        <w:t xml:space="preserve">The Multicultural Outreach Team (MCOT) is a group of staff, graduate students, and undergraduate students in Student Counseling Services dedicated to fostering an equitable, diverse, and inclusive university community for </w:t>
      </w:r>
      <w:proofErr w:type="gramStart"/>
      <w:r w:rsidR="0007323D">
        <w:t>our</w:t>
      </w:r>
      <w:proofErr w:type="gramEnd"/>
      <w:r w:rsidR="0007323D">
        <w:t xml:space="preserve"> minoritized students. MCOT offers workshops which promote dialogue about identity, empathy, stereotypes, bias, privilege, power, white supremacy, and systemic racism. Students can learn more about MCOT at </w:t>
      </w:r>
      <w:hyperlink r:id="rId18">
        <w:r w:rsidR="0007323D" w:rsidRPr="6927BB48">
          <w:rPr>
            <w:rStyle w:val="Hyperlink"/>
            <w:color w:val="auto"/>
          </w:rPr>
          <w:t>https://counseling.illinoisstate.edu/outreach/multicultural-outreach-team/</w:t>
        </w:r>
      </w:hyperlink>
    </w:p>
    <w:p w14:paraId="0FFE480F" w14:textId="46712B79" w:rsidR="00AD5F77" w:rsidRDefault="00AD5F77" w:rsidP="002F7512">
      <w:pPr>
        <w:pStyle w:val="Heading4"/>
      </w:pPr>
      <w:r>
        <w:lastRenderedPageBreak/>
        <w:t xml:space="preserve">Student </w:t>
      </w:r>
      <w:r w:rsidR="00EB15B9">
        <w:t xml:space="preserve">Physical and Mental </w:t>
      </w:r>
      <w:r>
        <w:t>Well-Being</w:t>
      </w:r>
      <w:r w:rsidR="0063126B">
        <w:t>:</w:t>
      </w:r>
    </w:p>
    <w:p w14:paraId="2A419D4C" w14:textId="0DA25AE2" w:rsidR="00AD5F77" w:rsidRPr="004E48E5" w:rsidRDefault="00AD5F77" w:rsidP="002F7512">
      <w:pPr>
        <w:rPr>
          <w:shd w:val="clear" w:color="auto" w:fill="FFFFFF"/>
        </w:rPr>
      </w:pPr>
      <w:r w:rsidRPr="004E48E5">
        <w:rPr>
          <w:shd w:val="clear" w:color="auto" w:fill="FFFFFF"/>
        </w:rPr>
        <w:t>It's hard to learn if you're hungry or couch surfing. If you are having difficulty affording groceries, accessing sufficient food to eat every day, or securing a safe and stable place to live, help may be available. I urge you to contact the</w:t>
      </w:r>
      <w:hyperlink r:id="rId19" w:history="1">
        <w:r w:rsidRPr="00722370">
          <w:rPr>
            <w:rStyle w:val="Hyperlink"/>
            <w:shd w:val="clear" w:color="auto" w:fill="FFFFFF"/>
          </w:rPr>
          <w:t> Dean of Students Office</w:t>
        </w:r>
      </w:hyperlink>
      <w:r w:rsidRPr="004E48E5">
        <w:rPr>
          <w:shd w:val="clear" w:color="auto" w:fill="FFFFFF"/>
        </w:rPr>
        <w:t> to learn more.</w:t>
      </w:r>
    </w:p>
    <w:p w14:paraId="41492FF8" w14:textId="5008D469" w:rsidR="007E5BFB" w:rsidRDefault="006C37B0" w:rsidP="009F758E">
      <w:pPr>
        <w:pStyle w:val="ListParagraph"/>
        <w:numPr>
          <w:ilvl w:val="0"/>
          <w:numId w:val="12"/>
        </w:numPr>
      </w:pPr>
      <w:r w:rsidRPr="00966D88">
        <w:t>Life at college can get complicated. If you’re feeling stressed, overwhelmed, lost, anxious, depressed</w:t>
      </w:r>
      <w:r w:rsidR="00FC0B21" w:rsidRPr="00966D88">
        <w:t>,/</w:t>
      </w:r>
      <w:r w:rsidRPr="00966D88">
        <w:t xml:space="preserve">or are struggling with personal issues, do not hesitate to call or visit </w:t>
      </w:r>
      <w:hyperlink r:id="rId20" w:history="1">
        <w:r w:rsidRPr="00CB4355">
          <w:rPr>
            <w:rStyle w:val="Hyperlink"/>
          </w:rPr>
          <w:t>Student Counseling Services (SCS)</w:t>
        </w:r>
      </w:hyperlink>
      <w:r w:rsidRPr="00966D88">
        <w:t xml:space="preserve">. These services are </w:t>
      </w:r>
      <w:r w:rsidR="007E5BFB">
        <w:t xml:space="preserve">provided free of charge and are </w:t>
      </w:r>
      <w:r w:rsidRPr="00966D88">
        <w:t>completely confidential. SCS is located at 320 Student Services Building, 309-438-3655.</w:t>
      </w:r>
    </w:p>
    <w:p w14:paraId="588D459C" w14:textId="7DC9A48C" w:rsidR="006C37B0" w:rsidRPr="007E5BFB" w:rsidRDefault="00CE4B06" w:rsidP="009F758E">
      <w:pPr>
        <w:pStyle w:val="ListParagraph"/>
        <w:numPr>
          <w:ilvl w:val="0"/>
          <w:numId w:val="12"/>
        </w:numPr>
        <w:rPr>
          <w:shd w:val="clear" w:color="auto" w:fill="FFFFFF"/>
        </w:rPr>
      </w:pPr>
      <w:r w:rsidRPr="007E5BFB">
        <w:rPr>
          <w:shd w:val="clear" w:color="auto" w:fill="FFFFFF"/>
        </w:rPr>
        <w:t>If you are worried about a friend and don't know how to help, you can call SCS and ask to speak to a counselor. The </w:t>
      </w:r>
      <w:hyperlink r:id="rId21" w:tgtFrame="_blank" w:tooltip="Opens in new window" w:history="1">
        <w:r w:rsidRPr="007E5BFB">
          <w:rPr>
            <w:rStyle w:val="Hyperlink"/>
            <w:shd w:val="clear" w:color="auto" w:fill="FFFFFF"/>
          </w:rPr>
          <w:t xml:space="preserve">Kognito simulation, </w:t>
        </w:r>
      </w:hyperlink>
      <w:r w:rsidRPr="007E5BFB">
        <w:rPr>
          <w:shd w:val="clear" w:color="auto" w:fill="FFFFFF"/>
        </w:rPr>
        <w:t>available through SCS's webpage, can also help you learn how to assist your friend in connecting to services.</w:t>
      </w:r>
    </w:p>
    <w:p w14:paraId="59DCF015" w14:textId="1E2F2D3F" w:rsidR="001B496C" w:rsidRPr="000D6DBC" w:rsidRDefault="00C21F27" w:rsidP="002F7512">
      <w:pPr>
        <w:pStyle w:val="Heading4"/>
        <w:rPr>
          <w:shd w:val="clear" w:color="auto" w:fill="FFFFFF"/>
        </w:rPr>
      </w:pPr>
      <w:r w:rsidRPr="000D6DBC">
        <w:rPr>
          <w:shd w:val="clear" w:color="auto" w:fill="FFFFFF"/>
        </w:rPr>
        <w:t>Student Technology Support</w:t>
      </w:r>
    </w:p>
    <w:p w14:paraId="0022B511" w14:textId="2A7B147A" w:rsidR="00C14639" w:rsidRPr="00030639" w:rsidRDefault="00C21F27" w:rsidP="002F7512">
      <w:pPr>
        <w:pStyle w:val="NormalWeb"/>
      </w:pPr>
      <w:r w:rsidRPr="003A6EC1">
        <w:t>All students are encouraged to take the Introduction to Technology Online Orientation, found here: </w:t>
      </w:r>
      <w:hyperlink r:id="rId22" w:history="1">
        <w:r w:rsidRPr="00030639">
          <w:rPr>
            <w:rStyle w:val="Hyperlink"/>
            <w:color w:val="auto"/>
          </w:rPr>
          <w:t>IllinoisState.edu/</w:t>
        </w:r>
        <w:proofErr w:type="spellStart"/>
        <w:r w:rsidRPr="00030639">
          <w:rPr>
            <w:rStyle w:val="Hyperlink"/>
            <w:color w:val="auto"/>
          </w:rPr>
          <w:t>Quickstart</w:t>
        </w:r>
        <w:proofErr w:type="spellEnd"/>
      </w:hyperlink>
      <w:r w:rsidRPr="00030639">
        <w:t>.</w:t>
      </w:r>
      <w:r w:rsidR="00071699" w:rsidRPr="00030639">
        <w:t xml:space="preserve"> </w:t>
      </w:r>
      <w:r w:rsidRPr="00030639">
        <w:t xml:space="preserve">Additionally, technology support can be found </w:t>
      </w:r>
      <w:r w:rsidR="00C14639" w:rsidRPr="00030639">
        <w:t>at</w:t>
      </w:r>
      <w:r w:rsidR="007E5BFB">
        <w:t>:</w:t>
      </w:r>
      <w:r w:rsidR="00C14639" w:rsidRPr="00030639">
        <w:t xml:space="preserve"> </w:t>
      </w:r>
    </w:p>
    <w:p w14:paraId="37EA76C9" w14:textId="63AD7340" w:rsidR="00C21F27" w:rsidRPr="00030639" w:rsidRDefault="00C21F27" w:rsidP="009F758E">
      <w:pPr>
        <w:pStyle w:val="NormalWeb"/>
        <w:ind w:left="720"/>
      </w:pPr>
      <w:hyperlink r:id="rId23" w:history="1">
        <w:r w:rsidRPr="00030639">
          <w:rPr>
            <w:rStyle w:val="Hyperlink"/>
            <w:color w:val="auto"/>
          </w:rPr>
          <w:t>Help.IllinoisState.edu/Technology</w:t>
        </w:r>
      </w:hyperlink>
      <w:r w:rsidRPr="00030639">
        <w:t xml:space="preserve">, which includes hundreds of </w:t>
      </w:r>
      <w:r w:rsidR="00C04C76" w:rsidRPr="00030639">
        <w:t>helpful</w:t>
      </w:r>
      <w:r w:rsidRPr="00030639">
        <w:t xml:space="preserve"> articles on everything involving ISU technology, online chat, and phone support at </w:t>
      </w:r>
      <w:hyperlink r:id="rId24" w:history="1">
        <w:r w:rsidRPr="00030639">
          <w:rPr>
            <w:rStyle w:val="Hyperlink"/>
            <w:color w:val="auto"/>
          </w:rPr>
          <w:t>(309) 438-HELP</w:t>
        </w:r>
      </w:hyperlink>
      <w:r w:rsidRPr="00030639">
        <w:t> (4357). Walk-up support and computer repair &amp; purchases are available from TechZone located on the first floor of the Bone Student Center as well as </w:t>
      </w:r>
      <w:hyperlink r:id="rId25" w:history="1">
        <w:r w:rsidRPr="00030639">
          <w:rPr>
            <w:rStyle w:val="Hyperlink"/>
            <w:color w:val="auto"/>
          </w:rPr>
          <w:t>TechZone.IllinoisState.edu</w:t>
        </w:r>
      </w:hyperlink>
      <w:r w:rsidRPr="00030639">
        <w:t>.</w:t>
      </w:r>
      <w:r w:rsidR="00071699" w:rsidRPr="00030639">
        <w:t xml:space="preserve"> </w:t>
      </w:r>
    </w:p>
    <w:p w14:paraId="0A9C456B" w14:textId="78F9653F" w:rsidR="006372F2" w:rsidRPr="00966D88" w:rsidRDefault="00167609" w:rsidP="002F7512">
      <w:pPr>
        <w:pStyle w:val="Heading4"/>
      </w:pPr>
      <w:r w:rsidRPr="00966D88">
        <w:t xml:space="preserve">Student </w:t>
      </w:r>
      <w:r>
        <w:t>R</w:t>
      </w:r>
      <w:r w:rsidRPr="00966D88">
        <w:t>esponsibilities</w:t>
      </w:r>
    </w:p>
    <w:p w14:paraId="281FD644" w14:textId="737025E6" w:rsidR="006372F2" w:rsidRPr="00966D88" w:rsidRDefault="006372F2" w:rsidP="00684D12">
      <w:pPr>
        <w:pStyle w:val="Default"/>
        <w:numPr>
          <w:ilvl w:val="0"/>
          <w:numId w:val="3"/>
        </w:numPr>
        <w:rPr>
          <w:rFonts w:ascii="Times New Roman" w:hAnsi="Times New Roman" w:cs="Times New Roman"/>
          <w:color w:val="auto"/>
        </w:rPr>
      </w:pPr>
      <w:r w:rsidRPr="00966D88">
        <w:rPr>
          <w:rFonts w:ascii="Times New Roman" w:hAnsi="Times New Roman" w:cs="Times New Roman"/>
          <w:color w:val="auto"/>
        </w:rPr>
        <w:t xml:space="preserve">Demonstrate initiative, self-direction, and be actively engaged in the learning process. </w:t>
      </w:r>
    </w:p>
    <w:p w14:paraId="686BB19D" w14:textId="6FDB4AC2" w:rsidR="006372F2" w:rsidRPr="00966D88" w:rsidRDefault="006372F2" w:rsidP="00684D12">
      <w:pPr>
        <w:pStyle w:val="Default"/>
        <w:numPr>
          <w:ilvl w:val="0"/>
          <w:numId w:val="3"/>
        </w:numPr>
        <w:rPr>
          <w:rFonts w:ascii="Times New Roman" w:hAnsi="Times New Roman" w:cs="Times New Roman"/>
          <w:color w:val="auto"/>
        </w:rPr>
      </w:pPr>
      <w:r w:rsidRPr="00966D88">
        <w:rPr>
          <w:rFonts w:ascii="Times New Roman" w:hAnsi="Times New Roman" w:cs="Times New Roman"/>
          <w:color w:val="auto"/>
        </w:rPr>
        <w:t xml:space="preserve">Adhere to college policies stated in the Student Handbook. </w:t>
      </w:r>
    </w:p>
    <w:p w14:paraId="0689B5BF" w14:textId="641A3ADC" w:rsidR="006372F2" w:rsidRPr="00966D88" w:rsidRDefault="006372F2" w:rsidP="00684D12">
      <w:pPr>
        <w:pStyle w:val="Default"/>
        <w:numPr>
          <w:ilvl w:val="0"/>
          <w:numId w:val="3"/>
        </w:numPr>
        <w:rPr>
          <w:rFonts w:ascii="Times New Roman" w:hAnsi="Times New Roman" w:cs="Times New Roman"/>
          <w:color w:val="auto"/>
        </w:rPr>
      </w:pPr>
      <w:r w:rsidRPr="00966D88">
        <w:rPr>
          <w:rFonts w:ascii="Times New Roman" w:hAnsi="Times New Roman" w:cs="Times New Roman"/>
          <w:color w:val="auto"/>
        </w:rPr>
        <w:t xml:space="preserve">Prepare thoroughly by completing assigned readings, study guides/PowerPoints, </w:t>
      </w:r>
      <w:r w:rsidR="003C2459" w:rsidRPr="00966D88">
        <w:rPr>
          <w:rFonts w:ascii="Times New Roman" w:hAnsi="Times New Roman" w:cs="Times New Roman"/>
          <w:color w:val="auto"/>
        </w:rPr>
        <w:t>quizzes,</w:t>
      </w:r>
      <w:r w:rsidRPr="00966D88">
        <w:rPr>
          <w:rFonts w:ascii="Times New Roman" w:hAnsi="Times New Roman" w:cs="Times New Roman"/>
          <w:color w:val="auto"/>
        </w:rPr>
        <w:t xml:space="preserve"> or other work </w:t>
      </w:r>
      <w:r w:rsidRPr="003B0D81">
        <w:rPr>
          <w:rFonts w:ascii="Times New Roman" w:hAnsi="Times New Roman" w:cs="Times New Roman"/>
          <w:b/>
          <w:bCs/>
          <w:i/>
          <w:color w:val="auto"/>
          <w:u w:val="single"/>
        </w:rPr>
        <w:t>prior</w:t>
      </w:r>
      <w:r w:rsidRPr="00C5124A">
        <w:rPr>
          <w:rFonts w:ascii="Times New Roman" w:hAnsi="Times New Roman" w:cs="Times New Roman"/>
          <w:iCs/>
          <w:color w:val="auto"/>
        </w:rPr>
        <w:t xml:space="preserve"> </w:t>
      </w:r>
      <w:r w:rsidRPr="00966D88">
        <w:rPr>
          <w:rFonts w:ascii="Times New Roman" w:hAnsi="Times New Roman" w:cs="Times New Roman"/>
          <w:color w:val="auto"/>
        </w:rPr>
        <w:t>to class, and attend class. Bring books, study guides/PowerPoints, assignments, etc</w:t>
      </w:r>
      <w:r w:rsidR="003C2459">
        <w:rPr>
          <w:rFonts w:ascii="Times New Roman" w:hAnsi="Times New Roman" w:cs="Times New Roman"/>
          <w:color w:val="auto"/>
        </w:rPr>
        <w:t>.</w:t>
      </w:r>
      <w:r w:rsidRPr="00966D88">
        <w:rPr>
          <w:rFonts w:ascii="Times New Roman" w:hAnsi="Times New Roman" w:cs="Times New Roman"/>
          <w:color w:val="auto"/>
        </w:rPr>
        <w:t xml:space="preserve"> with you to class. </w:t>
      </w:r>
    </w:p>
    <w:p w14:paraId="40FB119C" w14:textId="040878E8" w:rsidR="006372F2" w:rsidRPr="00966D88" w:rsidRDefault="006372F2" w:rsidP="00684D12">
      <w:pPr>
        <w:pStyle w:val="Default"/>
        <w:numPr>
          <w:ilvl w:val="0"/>
          <w:numId w:val="3"/>
        </w:numPr>
        <w:rPr>
          <w:rFonts w:ascii="Times New Roman" w:hAnsi="Times New Roman" w:cs="Times New Roman"/>
          <w:color w:val="auto"/>
        </w:rPr>
      </w:pPr>
      <w:r w:rsidRPr="00966D88">
        <w:rPr>
          <w:rFonts w:ascii="Times New Roman" w:hAnsi="Times New Roman" w:cs="Times New Roman"/>
          <w:color w:val="auto"/>
        </w:rPr>
        <w:t xml:space="preserve">Maintain open lines of communication with course instructors in the event of academic difficulty so appropriate interventions can be implemented. </w:t>
      </w:r>
    </w:p>
    <w:p w14:paraId="34E715CB" w14:textId="7AE2F08D" w:rsidR="00E10176" w:rsidRDefault="006372F2" w:rsidP="00684D12">
      <w:pPr>
        <w:pStyle w:val="Default"/>
        <w:numPr>
          <w:ilvl w:val="0"/>
          <w:numId w:val="3"/>
        </w:numPr>
        <w:rPr>
          <w:rFonts w:ascii="Times New Roman" w:hAnsi="Times New Roman" w:cs="Times New Roman"/>
          <w:color w:val="auto"/>
        </w:rPr>
      </w:pPr>
      <w:r w:rsidRPr="00966D88">
        <w:rPr>
          <w:rFonts w:ascii="Times New Roman" w:hAnsi="Times New Roman" w:cs="Times New Roman"/>
          <w:color w:val="auto"/>
        </w:rPr>
        <w:t xml:space="preserve">Cell phones </w:t>
      </w:r>
      <w:r w:rsidR="0038474D">
        <w:rPr>
          <w:rFonts w:ascii="Times New Roman" w:hAnsi="Times New Roman" w:cs="Times New Roman"/>
          <w:color w:val="auto"/>
        </w:rPr>
        <w:t>should be put in silent mode or turned off during theory class.</w:t>
      </w:r>
    </w:p>
    <w:p w14:paraId="26C5D1F6" w14:textId="19AFE3F6" w:rsidR="00E10176" w:rsidRDefault="00E10176" w:rsidP="00684D12">
      <w:pPr>
        <w:pStyle w:val="Default"/>
        <w:numPr>
          <w:ilvl w:val="0"/>
          <w:numId w:val="3"/>
        </w:numPr>
        <w:rPr>
          <w:rFonts w:ascii="Times New Roman" w:hAnsi="Times New Roman" w:cs="Times New Roman"/>
          <w:color w:val="auto"/>
        </w:rPr>
      </w:pPr>
      <w:r>
        <w:rPr>
          <w:rFonts w:ascii="Times New Roman" w:hAnsi="Times New Roman" w:cs="Times New Roman"/>
          <w:color w:val="auto"/>
        </w:rPr>
        <w:t>Bring a computer</w:t>
      </w:r>
      <w:r w:rsidR="00FA73E0">
        <w:rPr>
          <w:rFonts w:ascii="Times New Roman" w:hAnsi="Times New Roman" w:cs="Times New Roman"/>
          <w:color w:val="auto"/>
        </w:rPr>
        <w:t xml:space="preserve"> </w:t>
      </w:r>
      <w:r w:rsidR="00CE6C28">
        <w:rPr>
          <w:rFonts w:ascii="Times New Roman" w:hAnsi="Times New Roman" w:cs="Times New Roman"/>
          <w:color w:val="auto"/>
        </w:rPr>
        <w:t xml:space="preserve">with internet and </w:t>
      </w:r>
      <w:r w:rsidR="00295C44">
        <w:rPr>
          <w:rFonts w:ascii="Times New Roman" w:hAnsi="Times New Roman" w:cs="Times New Roman"/>
          <w:color w:val="auto"/>
        </w:rPr>
        <w:t xml:space="preserve">learning system </w:t>
      </w:r>
      <w:r w:rsidR="00CE6C28">
        <w:rPr>
          <w:rFonts w:ascii="Times New Roman" w:hAnsi="Times New Roman" w:cs="Times New Roman"/>
          <w:color w:val="auto"/>
        </w:rPr>
        <w:t xml:space="preserve">access for In-class Quizzes. </w:t>
      </w:r>
      <w:r w:rsidR="00796F7C">
        <w:rPr>
          <w:rFonts w:ascii="Times New Roman" w:hAnsi="Times New Roman" w:cs="Times New Roman"/>
          <w:color w:val="auto"/>
        </w:rPr>
        <w:t>The computer should be sufficiently charged to complete the exam</w:t>
      </w:r>
      <w:r w:rsidR="00CE6C28">
        <w:rPr>
          <w:rFonts w:ascii="Times New Roman" w:hAnsi="Times New Roman" w:cs="Times New Roman"/>
          <w:color w:val="auto"/>
        </w:rPr>
        <w:t>/quizzes</w:t>
      </w:r>
      <w:r w:rsidR="00875595">
        <w:rPr>
          <w:rFonts w:ascii="Times New Roman" w:hAnsi="Times New Roman" w:cs="Times New Roman"/>
          <w:color w:val="auto"/>
        </w:rPr>
        <w:t xml:space="preserve"> (up to 2 hours).</w:t>
      </w:r>
    </w:p>
    <w:p w14:paraId="1B02548A" w14:textId="6926CBF0" w:rsidR="00E0013A" w:rsidRPr="00966D88" w:rsidRDefault="00E0013A" w:rsidP="00684D12">
      <w:pPr>
        <w:pStyle w:val="Default"/>
        <w:numPr>
          <w:ilvl w:val="0"/>
          <w:numId w:val="3"/>
        </w:numPr>
        <w:rPr>
          <w:rFonts w:ascii="Times New Roman" w:hAnsi="Times New Roman" w:cs="Times New Roman"/>
          <w:color w:val="auto"/>
        </w:rPr>
      </w:pPr>
      <w:r w:rsidRPr="00E0013A">
        <w:rPr>
          <w:rFonts w:ascii="Times New Roman" w:hAnsi="Times New Roman" w:cs="Times New Roman"/>
          <w:color w:val="auto"/>
        </w:rPr>
        <w:t xml:space="preserve">Please be respectful of self and peer </w:t>
      </w:r>
      <w:r w:rsidR="008F5D6C" w:rsidRPr="00E0013A">
        <w:rPr>
          <w:rFonts w:ascii="Times New Roman" w:hAnsi="Times New Roman" w:cs="Times New Roman"/>
          <w:color w:val="auto"/>
        </w:rPr>
        <w:t>needs and</w:t>
      </w:r>
      <w:r w:rsidRPr="00E0013A">
        <w:rPr>
          <w:rFonts w:ascii="Times New Roman" w:hAnsi="Times New Roman" w:cs="Times New Roman"/>
          <w:color w:val="auto"/>
        </w:rPr>
        <w:t xml:space="preserve"> make every effort to practice respectful behavior and avoid disruptive behavior during </w:t>
      </w:r>
      <w:r w:rsidR="007C635D">
        <w:rPr>
          <w:rFonts w:ascii="Times New Roman" w:hAnsi="Times New Roman" w:cs="Times New Roman"/>
          <w:color w:val="auto"/>
        </w:rPr>
        <w:t xml:space="preserve">Face-to-Face </w:t>
      </w:r>
      <w:r w:rsidRPr="00E0013A">
        <w:rPr>
          <w:rFonts w:ascii="Times New Roman" w:hAnsi="Times New Roman" w:cs="Times New Roman"/>
          <w:color w:val="auto"/>
        </w:rPr>
        <w:t>and in online forums.</w:t>
      </w:r>
    </w:p>
    <w:p w14:paraId="54F2EE5D" w14:textId="77777777" w:rsidR="00B2113A" w:rsidRPr="00966D88" w:rsidRDefault="009724FD" w:rsidP="002F7512">
      <w:pPr>
        <w:pStyle w:val="Heading4"/>
      </w:pPr>
      <w:r w:rsidRPr="00966D88">
        <w:t>Permission Required to Record</w:t>
      </w:r>
    </w:p>
    <w:p w14:paraId="190FE78B" w14:textId="77777777" w:rsidR="008F5D6C" w:rsidRDefault="009724FD" w:rsidP="002F7512">
      <w:r w:rsidRPr="00966D88">
        <w:t xml:space="preserve">Students must obtain written permission from the instructor if they wish either to photograph classroom lectures or discussions or to record them using audio or video devices. This restriction includes </w:t>
      </w:r>
      <w:r w:rsidR="008F5D6C">
        <w:t>all course materials.</w:t>
      </w:r>
    </w:p>
    <w:p w14:paraId="5DA4E6DA" w14:textId="4E423105" w:rsidR="00295C44" w:rsidRPr="00295C44" w:rsidRDefault="008F5D6C" w:rsidP="002F7512">
      <w:r>
        <w:t xml:space="preserve">Any course material is </w:t>
      </w:r>
      <w:r w:rsidR="009724FD" w:rsidRPr="00295C44">
        <w:t xml:space="preserve">solely for the purposes of individual or group study with other students </w:t>
      </w:r>
      <w:r w:rsidR="009724FD" w:rsidRPr="00B74294">
        <w:rPr>
          <w:b/>
          <w:bCs/>
        </w:rPr>
        <w:t xml:space="preserve">enrolled </w:t>
      </w:r>
      <w:r w:rsidR="009724FD" w:rsidRPr="00295C44">
        <w:t xml:space="preserve">in the class. </w:t>
      </w:r>
    </w:p>
    <w:p w14:paraId="153401A8" w14:textId="545648AB" w:rsidR="00295C44" w:rsidRPr="00295C44" w:rsidRDefault="003523D3" w:rsidP="00684D12">
      <w:pPr>
        <w:pStyle w:val="ListParagraph"/>
        <w:numPr>
          <w:ilvl w:val="0"/>
          <w:numId w:val="5"/>
        </w:numPr>
      </w:pPr>
      <w:r w:rsidRPr="00295C44">
        <w:t>Recordings, class notes or content</w:t>
      </w:r>
      <w:r w:rsidR="009724FD" w:rsidRPr="00295C44">
        <w:t xml:space="preserve"> </w:t>
      </w:r>
      <w:r w:rsidR="009724FD" w:rsidRPr="00B74294">
        <w:rPr>
          <w:b/>
          <w:bCs/>
        </w:rPr>
        <w:t>may not</w:t>
      </w:r>
      <w:r w:rsidR="009724FD" w:rsidRPr="00295C44">
        <w:t xml:space="preserve"> be reproduced, shared in any way (including electronically or posting in any web environment) with those not </w:t>
      </w:r>
      <w:r w:rsidR="002C061E" w:rsidRPr="00295C44">
        <w:t xml:space="preserve">currently </w:t>
      </w:r>
      <w:r w:rsidR="009724FD" w:rsidRPr="00295C44">
        <w:t xml:space="preserve">in the class. </w:t>
      </w:r>
    </w:p>
    <w:p w14:paraId="15EB33D2" w14:textId="0195BA28" w:rsidR="00295C44" w:rsidRPr="00B74294" w:rsidRDefault="009724FD" w:rsidP="00684D12">
      <w:pPr>
        <w:pStyle w:val="ListParagraph"/>
        <w:numPr>
          <w:ilvl w:val="0"/>
          <w:numId w:val="5"/>
        </w:numPr>
        <w:rPr>
          <w:b/>
          <w:bCs/>
        </w:rPr>
      </w:pPr>
      <w:r w:rsidRPr="00295C44">
        <w:lastRenderedPageBreak/>
        <w:t xml:space="preserve">Students with disabilities who need to record classroom lectures or discussions must contact Student Access and Accommodation Services to register, request and be approved for </w:t>
      </w:r>
      <w:r w:rsidR="007C635D" w:rsidRPr="00295C44">
        <w:t>accommodation</w:t>
      </w:r>
      <w:r w:rsidRPr="00295C44">
        <w:t>.</w:t>
      </w:r>
    </w:p>
    <w:p w14:paraId="6BBE7DB0" w14:textId="0609CD93" w:rsidR="009724FD" w:rsidRPr="00295C44" w:rsidRDefault="009724FD" w:rsidP="00684D12">
      <w:pPr>
        <w:pStyle w:val="ListParagraph"/>
        <w:numPr>
          <w:ilvl w:val="0"/>
          <w:numId w:val="5"/>
        </w:numPr>
        <w:rPr>
          <w:b/>
          <w:bCs/>
        </w:rPr>
      </w:pPr>
      <w:r w:rsidRPr="00295C44">
        <w:t xml:space="preserve">Students who violate this policy may be subject to </w:t>
      </w:r>
      <w:r w:rsidRPr="00295C44">
        <w:rPr>
          <w:rFonts w:eastAsia="Times New Roman"/>
        </w:rPr>
        <w:t>both legal sanctions for violations of copyright law</w:t>
      </w:r>
      <w:r w:rsidRPr="00295C44">
        <w:t xml:space="preserve"> and disciplinary action under the University’s Code of Student Conduct.</w:t>
      </w:r>
      <w:r w:rsidR="00A1413C" w:rsidRPr="00295C44">
        <w:t xml:space="preserve"> </w:t>
      </w:r>
    </w:p>
    <w:sectPr w:rsidR="009724FD" w:rsidRPr="00295C44">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60B5" w14:textId="77777777" w:rsidR="006768A5" w:rsidRDefault="006768A5" w:rsidP="002F7512">
      <w:r>
        <w:separator/>
      </w:r>
    </w:p>
  </w:endnote>
  <w:endnote w:type="continuationSeparator" w:id="0">
    <w:p w14:paraId="613D0E89" w14:textId="77777777" w:rsidR="006768A5" w:rsidRDefault="006768A5" w:rsidP="002F7512">
      <w:r>
        <w:continuationSeparator/>
      </w:r>
    </w:p>
  </w:endnote>
  <w:endnote w:type="continuationNotice" w:id="1">
    <w:p w14:paraId="4BF5AA8E" w14:textId="77777777" w:rsidR="006768A5" w:rsidRDefault="006768A5" w:rsidP="002F7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426826"/>
      <w:docPartObj>
        <w:docPartGallery w:val="Page Numbers (Bottom of Page)"/>
        <w:docPartUnique/>
      </w:docPartObj>
    </w:sdtPr>
    <w:sdtEndPr>
      <w:rPr>
        <w:noProof/>
      </w:rPr>
    </w:sdtEndPr>
    <w:sdtContent>
      <w:p w14:paraId="7070EF1F" w14:textId="6020A911" w:rsidR="00916735" w:rsidRDefault="00916735" w:rsidP="002F7512">
        <w:pPr>
          <w:pStyle w:val="Footer"/>
        </w:pPr>
        <w:r>
          <w:fldChar w:fldCharType="begin"/>
        </w:r>
        <w:r>
          <w:instrText xml:space="preserve"> PAGE   \* MERGEFORMAT </w:instrText>
        </w:r>
        <w:r>
          <w:fldChar w:fldCharType="separate"/>
        </w:r>
        <w:r>
          <w:rPr>
            <w:noProof/>
          </w:rPr>
          <w:t>2</w:t>
        </w:r>
        <w:r>
          <w:rPr>
            <w:noProof/>
          </w:rPr>
          <w:fldChar w:fldCharType="end"/>
        </w:r>
      </w:p>
    </w:sdtContent>
  </w:sdt>
  <w:p w14:paraId="0D2F492A" w14:textId="68E691B6" w:rsidR="008F5D6C" w:rsidRDefault="008F5D6C" w:rsidP="002F7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A8F7" w14:textId="77777777" w:rsidR="006768A5" w:rsidRDefault="006768A5" w:rsidP="002F7512">
      <w:r>
        <w:separator/>
      </w:r>
    </w:p>
  </w:footnote>
  <w:footnote w:type="continuationSeparator" w:id="0">
    <w:p w14:paraId="46AC3EED" w14:textId="77777777" w:rsidR="006768A5" w:rsidRDefault="006768A5" w:rsidP="002F7512">
      <w:r>
        <w:continuationSeparator/>
      </w:r>
    </w:p>
  </w:footnote>
  <w:footnote w:type="continuationNotice" w:id="1">
    <w:p w14:paraId="12A75EF5" w14:textId="77777777" w:rsidR="006768A5" w:rsidRDefault="006768A5" w:rsidP="002F7512"/>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134"/>
    <w:multiLevelType w:val="hybridMultilevel"/>
    <w:tmpl w:val="EDFC8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0649A"/>
    <w:multiLevelType w:val="hybridMultilevel"/>
    <w:tmpl w:val="88C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B2F96"/>
    <w:multiLevelType w:val="hybridMultilevel"/>
    <w:tmpl w:val="18B4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542B8"/>
    <w:multiLevelType w:val="hybridMultilevel"/>
    <w:tmpl w:val="9CF4A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B26F4"/>
    <w:multiLevelType w:val="hybridMultilevel"/>
    <w:tmpl w:val="108082F6"/>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8AD3656"/>
    <w:multiLevelType w:val="hybridMultilevel"/>
    <w:tmpl w:val="75CEC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A2911"/>
    <w:multiLevelType w:val="hybridMultilevel"/>
    <w:tmpl w:val="5EBE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E368F"/>
    <w:multiLevelType w:val="hybridMultilevel"/>
    <w:tmpl w:val="1AC6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276D7"/>
    <w:multiLevelType w:val="hybridMultilevel"/>
    <w:tmpl w:val="EE9C8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A0D99"/>
    <w:multiLevelType w:val="hybridMultilevel"/>
    <w:tmpl w:val="BF28F84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02015E3"/>
    <w:multiLevelType w:val="hybridMultilevel"/>
    <w:tmpl w:val="9F3E8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C0A98"/>
    <w:multiLevelType w:val="hybridMultilevel"/>
    <w:tmpl w:val="4CD88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952B3A"/>
    <w:multiLevelType w:val="hybridMultilevel"/>
    <w:tmpl w:val="C224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2362C"/>
    <w:multiLevelType w:val="hybridMultilevel"/>
    <w:tmpl w:val="538C7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455401"/>
    <w:multiLevelType w:val="hybridMultilevel"/>
    <w:tmpl w:val="FF3C56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6959526">
    <w:abstractNumId w:val="10"/>
  </w:num>
  <w:num w:numId="2" w16cid:durableId="1234663207">
    <w:abstractNumId w:val="7"/>
  </w:num>
  <w:num w:numId="3" w16cid:durableId="690573500">
    <w:abstractNumId w:val="0"/>
  </w:num>
  <w:num w:numId="4" w16cid:durableId="1203984475">
    <w:abstractNumId w:val="11"/>
  </w:num>
  <w:num w:numId="5" w16cid:durableId="1533490786">
    <w:abstractNumId w:val="2"/>
  </w:num>
  <w:num w:numId="6" w16cid:durableId="1316107848">
    <w:abstractNumId w:val="6"/>
  </w:num>
  <w:num w:numId="7" w16cid:durableId="745803136">
    <w:abstractNumId w:val="1"/>
  </w:num>
  <w:num w:numId="8" w16cid:durableId="357509288">
    <w:abstractNumId w:val="13"/>
  </w:num>
  <w:num w:numId="9" w16cid:durableId="128864401">
    <w:abstractNumId w:val="4"/>
  </w:num>
  <w:num w:numId="10" w16cid:durableId="1036469919">
    <w:abstractNumId w:val="14"/>
  </w:num>
  <w:num w:numId="11" w16cid:durableId="439834763">
    <w:abstractNumId w:val="3"/>
  </w:num>
  <w:num w:numId="12" w16cid:durableId="1358237347">
    <w:abstractNumId w:val="9"/>
  </w:num>
  <w:num w:numId="13" w16cid:durableId="583997802">
    <w:abstractNumId w:val="5"/>
  </w:num>
  <w:num w:numId="14" w16cid:durableId="348407637">
    <w:abstractNumId w:val="8"/>
  </w:num>
  <w:num w:numId="15" w16cid:durableId="67361150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1C"/>
    <w:rsid w:val="000015F7"/>
    <w:rsid w:val="00002EF8"/>
    <w:rsid w:val="00003669"/>
    <w:rsid w:val="000072D7"/>
    <w:rsid w:val="00007E5E"/>
    <w:rsid w:val="00012E37"/>
    <w:rsid w:val="00013AFE"/>
    <w:rsid w:val="000147BD"/>
    <w:rsid w:val="00016B36"/>
    <w:rsid w:val="00016FDC"/>
    <w:rsid w:val="00017E67"/>
    <w:rsid w:val="000204AB"/>
    <w:rsid w:val="0002072A"/>
    <w:rsid w:val="00020BF4"/>
    <w:rsid w:val="00020EB2"/>
    <w:rsid w:val="000230AD"/>
    <w:rsid w:val="000272F4"/>
    <w:rsid w:val="00030639"/>
    <w:rsid w:val="00030E81"/>
    <w:rsid w:val="00030FEB"/>
    <w:rsid w:val="000311A2"/>
    <w:rsid w:val="00035FDE"/>
    <w:rsid w:val="000405C4"/>
    <w:rsid w:val="0004385D"/>
    <w:rsid w:val="00043B36"/>
    <w:rsid w:val="00046AC5"/>
    <w:rsid w:val="000536A2"/>
    <w:rsid w:val="00054477"/>
    <w:rsid w:val="000554E1"/>
    <w:rsid w:val="00055739"/>
    <w:rsid w:val="00055A4B"/>
    <w:rsid w:val="00055AB9"/>
    <w:rsid w:val="00056FEB"/>
    <w:rsid w:val="000637A6"/>
    <w:rsid w:val="0006441F"/>
    <w:rsid w:val="00064BB2"/>
    <w:rsid w:val="00064E4E"/>
    <w:rsid w:val="00071699"/>
    <w:rsid w:val="00071879"/>
    <w:rsid w:val="000719FA"/>
    <w:rsid w:val="00071ADB"/>
    <w:rsid w:val="0007323D"/>
    <w:rsid w:val="0007550C"/>
    <w:rsid w:val="00076E7E"/>
    <w:rsid w:val="0008136E"/>
    <w:rsid w:val="00084F5E"/>
    <w:rsid w:val="000856DD"/>
    <w:rsid w:val="00087180"/>
    <w:rsid w:val="00091ADB"/>
    <w:rsid w:val="00092FD0"/>
    <w:rsid w:val="0009343C"/>
    <w:rsid w:val="00096CB3"/>
    <w:rsid w:val="00097784"/>
    <w:rsid w:val="00097883"/>
    <w:rsid w:val="000A2129"/>
    <w:rsid w:val="000A2EED"/>
    <w:rsid w:val="000A3183"/>
    <w:rsid w:val="000A3C5C"/>
    <w:rsid w:val="000A428B"/>
    <w:rsid w:val="000A4386"/>
    <w:rsid w:val="000A690B"/>
    <w:rsid w:val="000B0942"/>
    <w:rsid w:val="000B26C4"/>
    <w:rsid w:val="000B36A2"/>
    <w:rsid w:val="000B3988"/>
    <w:rsid w:val="000B69C8"/>
    <w:rsid w:val="000B79DB"/>
    <w:rsid w:val="000C33B7"/>
    <w:rsid w:val="000C3C4D"/>
    <w:rsid w:val="000C5732"/>
    <w:rsid w:val="000C63A5"/>
    <w:rsid w:val="000C7043"/>
    <w:rsid w:val="000D404E"/>
    <w:rsid w:val="000D54A2"/>
    <w:rsid w:val="000D6DBC"/>
    <w:rsid w:val="000D7D98"/>
    <w:rsid w:val="000E3F66"/>
    <w:rsid w:val="000F2D19"/>
    <w:rsid w:val="000F365E"/>
    <w:rsid w:val="000F3FB4"/>
    <w:rsid w:val="000F640D"/>
    <w:rsid w:val="000F6F3E"/>
    <w:rsid w:val="000F71E7"/>
    <w:rsid w:val="000F7CD5"/>
    <w:rsid w:val="0010096D"/>
    <w:rsid w:val="0010484A"/>
    <w:rsid w:val="00104F5C"/>
    <w:rsid w:val="00105660"/>
    <w:rsid w:val="001062AC"/>
    <w:rsid w:val="001071B1"/>
    <w:rsid w:val="00110653"/>
    <w:rsid w:val="001137B7"/>
    <w:rsid w:val="001150C6"/>
    <w:rsid w:val="0011546A"/>
    <w:rsid w:val="00120180"/>
    <w:rsid w:val="001210B3"/>
    <w:rsid w:val="0012187D"/>
    <w:rsid w:val="00122D26"/>
    <w:rsid w:val="0012494A"/>
    <w:rsid w:val="00124B0B"/>
    <w:rsid w:val="001250F7"/>
    <w:rsid w:val="00125DAC"/>
    <w:rsid w:val="00127735"/>
    <w:rsid w:val="00131706"/>
    <w:rsid w:val="0013210F"/>
    <w:rsid w:val="001346B5"/>
    <w:rsid w:val="001358DD"/>
    <w:rsid w:val="001379BA"/>
    <w:rsid w:val="00140A35"/>
    <w:rsid w:val="00141A93"/>
    <w:rsid w:val="00142F26"/>
    <w:rsid w:val="00143CD5"/>
    <w:rsid w:val="0014406B"/>
    <w:rsid w:val="00145B6F"/>
    <w:rsid w:val="001464CA"/>
    <w:rsid w:val="001470A0"/>
    <w:rsid w:val="00147AE1"/>
    <w:rsid w:val="00150E4A"/>
    <w:rsid w:val="00151F75"/>
    <w:rsid w:val="0015252D"/>
    <w:rsid w:val="001557B4"/>
    <w:rsid w:val="00157694"/>
    <w:rsid w:val="00162BE2"/>
    <w:rsid w:val="00165591"/>
    <w:rsid w:val="001670F2"/>
    <w:rsid w:val="00167609"/>
    <w:rsid w:val="00167D54"/>
    <w:rsid w:val="00172A48"/>
    <w:rsid w:val="00172E01"/>
    <w:rsid w:val="00172ED7"/>
    <w:rsid w:val="00173324"/>
    <w:rsid w:val="001756BC"/>
    <w:rsid w:val="00176844"/>
    <w:rsid w:val="001801E2"/>
    <w:rsid w:val="00185E59"/>
    <w:rsid w:val="00185EB8"/>
    <w:rsid w:val="00186406"/>
    <w:rsid w:val="001865CA"/>
    <w:rsid w:val="00194DB2"/>
    <w:rsid w:val="001954CD"/>
    <w:rsid w:val="00196079"/>
    <w:rsid w:val="001A2FA6"/>
    <w:rsid w:val="001A458F"/>
    <w:rsid w:val="001A49A8"/>
    <w:rsid w:val="001A6FAA"/>
    <w:rsid w:val="001B23CA"/>
    <w:rsid w:val="001B31BA"/>
    <w:rsid w:val="001B3E16"/>
    <w:rsid w:val="001B4770"/>
    <w:rsid w:val="001B496C"/>
    <w:rsid w:val="001B4A73"/>
    <w:rsid w:val="001B4C4B"/>
    <w:rsid w:val="001C0008"/>
    <w:rsid w:val="001C3A34"/>
    <w:rsid w:val="001D2322"/>
    <w:rsid w:val="001D3C50"/>
    <w:rsid w:val="001D4807"/>
    <w:rsid w:val="001D68A5"/>
    <w:rsid w:val="001D7EA8"/>
    <w:rsid w:val="001E26E3"/>
    <w:rsid w:val="001E2E95"/>
    <w:rsid w:val="001F0503"/>
    <w:rsid w:val="001F0837"/>
    <w:rsid w:val="001F0CB4"/>
    <w:rsid w:val="001F5912"/>
    <w:rsid w:val="001F5C66"/>
    <w:rsid w:val="001F5E92"/>
    <w:rsid w:val="001F7CDB"/>
    <w:rsid w:val="00201DD6"/>
    <w:rsid w:val="00202BEE"/>
    <w:rsid w:val="00202D24"/>
    <w:rsid w:val="002036A7"/>
    <w:rsid w:val="0020417C"/>
    <w:rsid w:val="0020417F"/>
    <w:rsid w:val="002105AD"/>
    <w:rsid w:val="002210CE"/>
    <w:rsid w:val="00222959"/>
    <w:rsid w:val="00223FF8"/>
    <w:rsid w:val="00226106"/>
    <w:rsid w:val="00231B7C"/>
    <w:rsid w:val="00231E2B"/>
    <w:rsid w:val="00231F19"/>
    <w:rsid w:val="00236D0F"/>
    <w:rsid w:val="0023756E"/>
    <w:rsid w:val="00240B8F"/>
    <w:rsid w:val="00240E58"/>
    <w:rsid w:val="0024122C"/>
    <w:rsid w:val="00244A9B"/>
    <w:rsid w:val="00245C3D"/>
    <w:rsid w:val="002465B6"/>
    <w:rsid w:val="0024738E"/>
    <w:rsid w:val="00247EFC"/>
    <w:rsid w:val="00247F44"/>
    <w:rsid w:val="00253875"/>
    <w:rsid w:val="002552DD"/>
    <w:rsid w:val="002563CF"/>
    <w:rsid w:val="00263800"/>
    <w:rsid w:val="0026591F"/>
    <w:rsid w:val="00265E41"/>
    <w:rsid w:val="00266905"/>
    <w:rsid w:val="00266F9E"/>
    <w:rsid w:val="0026707D"/>
    <w:rsid w:val="00267C65"/>
    <w:rsid w:val="0027309E"/>
    <w:rsid w:val="00274620"/>
    <w:rsid w:val="00275B8A"/>
    <w:rsid w:val="00280B37"/>
    <w:rsid w:val="00281638"/>
    <w:rsid w:val="002818B1"/>
    <w:rsid w:val="00283006"/>
    <w:rsid w:val="00284653"/>
    <w:rsid w:val="00286B15"/>
    <w:rsid w:val="00286B1A"/>
    <w:rsid w:val="002907F3"/>
    <w:rsid w:val="00291B37"/>
    <w:rsid w:val="00294F6C"/>
    <w:rsid w:val="00295C44"/>
    <w:rsid w:val="00296B78"/>
    <w:rsid w:val="002975E7"/>
    <w:rsid w:val="002A2F43"/>
    <w:rsid w:val="002B37D2"/>
    <w:rsid w:val="002B3FE9"/>
    <w:rsid w:val="002B668D"/>
    <w:rsid w:val="002C061E"/>
    <w:rsid w:val="002C07AB"/>
    <w:rsid w:val="002C0CDA"/>
    <w:rsid w:val="002C351A"/>
    <w:rsid w:val="002D09EF"/>
    <w:rsid w:val="002D1899"/>
    <w:rsid w:val="002D1C4C"/>
    <w:rsid w:val="002D3741"/>
    <w:rsid w:val="002D6317"/>
    <w:rsid w:val="002D74E2"/>
    <w:rsid w:val="002E18F0"/>
    <w:rsid w:val="002E1B73"/>
    <w:rsid w:val="002E5297"/>
    <w:rsid w:val="002E5488"/>
    <w:rsid w:val="002E6F16"/>
    <w:rsid w:val="002E7CD4"/>
    <w:rsid w:val="002F281F"/>
    <w:rsid w:val="002F7512"/>
    <w:rsid w:val="002F76ED"/>
    <w:rsid w:val="003048B8"/>
    <w:rsid w:val="003061CF"/>
    <w:rsid w:val="00306A59"/>
    <w:rsid w:val="00306AFF"/>
    <w:rsid w:val="00307228"/>
    <w:rsid w:val="00313903"/>
    <w:rsid w:val="00313BC0"/>
    <w:rsid w:val="0031700D"/>
    <w:rsid w:val="00320F25"/>
    <w:rsid w:val="00323427"/>
    <w:rsid w:val="00323776"/>
    <w:rsid w:val="00326883"/>
    <w:rsid w:val="00332767"/>
    <w:rsid w:val="00334800"/>
    <w:rsid w:val="00336801"/>
    <w:rsid w:val="00336BD4"/>
    <w:rsid w:val="0034275F"/>
    <w:rsid w:val="00344646"/>
    <w:rsid w:val="00345279"/>
    <w:rsid w:val="003505CF"/>
    <w:rsid w:val="003518B4"/>
    <w:rsid w:val="003523D3"/>
    <w:rsid w:val="00353368"/>
    <w:rsid w:val="003566D7"/>
    <w:rsid w:val="00360D4B"/>
    <w:rsid w:val="00363AB9"/>
    <w:rsid w:val="00364A1C"/>
    <w:rsid w:val="00365C9F"/>
    <w:rsid w:val="003672B0"/>
    <w:rsid w:val="00367301"/>
    <w:rsid w:val="00375522"/>
    <w:rsid w:val="00376C38"/>
    <w:rsid w:val="00377902"/>
    <w:rsid w:val="00377F5E"/>
    <w:rsid w:val="00380CEE"/>
    <w:rsid w:val="003811E7"/>
    <w:rsid w:val="00381659"/>
    <w:rsid w:val="0038474D"/>
    <w:rsid w:val="00391524"/>
    <w:rsid w:val="00392812"/>
    <w:rsid w:val="0039381F"/>
    <w:rsid w:val="00393B21"/>
    <w:rsid w:val="003A08EC"/>
    <w:rsid w:val="003A1C16"/>
    <w:rsid w:val="003A26E1"/>
    <w:rsid w:val="003A2D6B"/>
    <w:rsid w:val="003A42A1"/>
    <w:rsid w:val="003A582D"/>
    <w:rsid w:val="003A5D60"/>
    <w:rsid w:val="003A6205"/>
    <w:rsid w:val="003A6EC1"/>
    <w:rsid w:val="003B0D81"/>
    <w:rsid w:val="003B199D"/>
    <w:rsid w:val="003B2D22"/>
    <w:rsid w:val="003B3B3E"/>
    <w:rsid w:val="003B4DA4"/>
    <w:rsid w:val="003B5881"/>
    <w:rsid w:val="003B628F"/>
    <w:rsid w:val="003B764A"/>
    <w:rsid w:val="003B7D70"/>
    <w:rsid w:val="003C2459"/>
    <w:rsid w:val="003C43BC"/>
    <w:rsid w:val="003C45C3"/>
    <w:rsid w:val="003C6CC3"/>
    <w:rsid w:val="003C769E"/>
    <w:rsid w:val="003C7ECC"/>
    <w:rsid w:val="003D2FE8"/>
    <w:rsid w:val="003D3406"/>
    <w:rsid w:val="003D4911"/>
    <w:rsid w:val="003D7D0D"/>
    <w:rsid w:val="003E00D6"/>
    <w:rsid w:val="003E3986"/>
    <w:rsid w:val="003E428D"/>
    <w:rsid w:val="003E58A0"/>
    <w:rsid w:val="003E618A"/>
    <w:rsid w:val="003F1127"/>
    <w:rsid w:val="00400664"/>
    <w:rsid w:val="00400762"/>
    <w:rsid w:val="00401267"/>
    <w:rsid w:val="004021BA"/>
    <w:rsid w:val="00407670"/>
    <w:rsid w:val="00407E68"/>
    <w:rsid w:val="0041045F"/>
    <w:rsid w:val="00410C5C"/>
    <w:rsid w:val="0041464A"/>
    <w:rsid w:val="004148D6"/>
    <w:rsid w:val="00414FA6"/>
    <w:rsid w:val="004178C9"/>
    <w:rsid w:val="0042090C"/>
    <w:rsid w:val="0042132A"/>
    <w:rsid w:val="00421640"/>
    <w:rsid w:val="00422794"/>
    <w:rsid w:val="00422952"/>
    <w:rsid w:val="00424870"/>
    <w:rsid w:val="00424D03"/>
    <w:rsid w:val="004276A8"/>
    <w:rsid w:val="00427D4C"/>
    <w:rsid w:val="00431200"/>
    <w:rsid w:val="0043130E"/>
    <w:rsid w:val="00435902"/>
    <w:rsid w:val="00440B65"/>
    <w:rsid w:val="00442554"/>
    <w:rsid w:val="00444412"/>
    <w:rsid w:val="004451EE"/>
    <w:rsid w:val="0044773E"/>
    <w:rsid w:val="00447E7E"/>
    <w:rsid w:val="00455824"/>
    <w:rsid w:val="00464AD1"/>
    <w:rsid w:val="00466A4D"/>
    <w:rsid w:val="00472914"/>
    <w:rsid w:val="00472A20"/>
    <w:rsid w:val="004738C5"/>
    <w:rsid w:val="00474771"/>
    <w:rsid w:val="004752DB"/>
    <w:rsid w:val="00482695"/>
    <w:rsid w:val="004834BB"/>
    <w:rsid w:val="00483F53"/>
    <w:rsid w:val="004866B5"/>
    <w:rsid w:val="00487019"/>
    <w:rsid w:val="00487B26"/>
    <w:rsid w:val="004948D0"/>
    <w:rsid w:val="00495017"/>
    <w:rsid w:val="004955A4"/>
    <w:rsid w:val="004A09C9"/>
    <w:rsid w:val="004A197A"/>
    <w:rsid w:val="004A34D7"/>
    <w:rsid w:val="004A45F0"/>
    <w:rsid w:val="004A6B73"/>
    <w:rsid w:val="004B1068"/>
    <w:rsid w:val="004B17D1"/>
    <w:rsid w:val="004B3754"/>
    <w:rsid w:val="004B44C1"/>
    <w:rsid w:val="004B4FF4"/>
    <w:rsid w:val="004B55BD"/>
    <w:rsid w:val="004C0AD7"/>
    <w:rsid w:val="004C1711"/>
    <w:rsid w:val="004C19E8"/>
    <w:rsid w:val="004C24D8"/>
    <w:rsid w:val="004C67F8"/>
    <w:rsid w:val="004D0637"/>
    <w:rsid w:val="004D0B07"/>
    <w:rsid w:val="004D24A3"/>
    <w:rsid w:val="004D3188"/>
    <w:rsid w:val="004D64A3"/>
    <w:rsid w:val="004D7594"/>
    <w:rsid w:val="004E091A"/>
    <w:rsid w:val="004E09B5"/>
    <w:rsid w:val="004E0A95"/>
    <w:rsid w:val="004E1B75"/>
    <w:rsid w:val="004E22E3"/>
    <w:rsid w:val="004E4146"/>
    <w:rsid w:val="004E423A"/>
    <w:rsid w:val="004E48E5"/>
    <w:rsid w:val="004E6CD8"/>
    <w:rsid w:val="004E78A5"/>
    <w:rsid w:val="004E7E20"/>
    <w:rsid w:val="004F0BE2"/>
    <w:rsid w:val="004F4A71"/>
    <w:rsid w:val="004F500D"/>
    <w:rsid w:val="004F77C9"/>
    <w:rsid w:val="0050037A"/>
    <w:rsid w:val="00501FF1"/>
    <w:rsid w:val="00502BF3"/>
    <w:rsid w:val="0051052F"/>
    <w:rsid w:val="005153E4"/>
    <w:rsid w:val="005202E0"/>
    <w:rsid w:val="005238FF"/>
    <w:rsid w:val="00523C18"/>
    <w:rsid w:val="00524667"/>
    <w:rsid w:val="00531361"/>
    <w:rsid w:val="00531851"/>
    <w:rsid w:val="005325E2"/>
    <w:rsid w:val="00534BEF"/>
    <w:rsid w:val="005366AC"/>
    <w:rsid w:val="005412BC"/>
    <w:rsid w:val="00541ADE"/>
    <w:rsid w:val="00544D75"/>
    <w:rsid w:val="00545DDD"/>
    <w:rsid w:val="0055207A"/>
    <w:rsid w:val="00552A6E"/>
    <w:rsid w:val="00555465"/>
    <w:rsid w:val="00560461"/>
    <w:rsid w:val="00561551"/>
    <w:rsid w:val="00562B8C"/>
    <w:rsid w:val="00562ED5"/>
    <w:rsid w:val="005631B7"/>
    <w:rsid w:val="0056345A"/>
    <w:rsid w:val="005636EC"/>
    <w:rsid w:val="00563F73"/>
    <w:rsid w:val="00564CF1"/>
    <w:rsid w:val="0056618C"/>
    <w:rsid w:val="00570122"/>
    <w:rsid w:val="005703F0"/>
    <w:rsid w:val="005715A6"/>
    <w:rsid w:val="00571D13"/>
    <w:rsid w:val="00573C75"/>
    <w:rsid w:val="00575B1A"/>
    <w:rsid w:val="0057612D"/>
    <w:rsid w:val="005775C3"/>
    <w:rsid w:val="00577956"/>
    <w:rsid w:val="00577B3F"/>
    <w:rsid w:val="00581DA5"/>
    <w:rsid w:val="00582073"/>
    <w:rsid w:val="00583722"/>
    <w:rsid w:val="00584937"/>
    <w:rsid w:val="0058585A"/>
    <w:rsid w:val="00593656"/>
    <w:rsid w:val="005944A3"/>
    <w:rsid w:val="00594DAC"/>
    <w:rsid w:val="00597710"/>
    <w:rsid w:val="005977D8"/>
    <w:rsid w:val="005A0DA3"/>
    <w:rsid w:val="005A2DB7"/>
    <w:rsid w:val="005A375E"/>
    <w:rsid w:val="005A3D70"/>
    <w:rsid w:val="005A48C0"/>
    <w:rsid w:val="005A5390"/>
    <w:rsid w:val="005A7F9F"/>
    <w:rsid w:val="005B1D06"/>
    <w:rsid w:val="005B282B"/>
    <w:rsid w:val="005B2ADB"/>
    <w:rsid w:val="005B2B90"/>
    <w:rsid w:val="005B358D"/>
    <w:rsid w:val="005B7C0D"/>
    <w:rsid w:val="005C0412"/>
    <w:rsid w:val="005C4A48"/>
    <w:rsid w:val="005C5609"/>
    <w:rsid w:val="005C5E19"/>
    <w:rsid w:val="005D27BF"/>
    <w:rsid w:val="005D2AAB"/>
    <w:rsid w:val="005D6193"/>
    <w:rsid w:val="005E03C8"/>
    <w:rsid w:val="005E09D1"/>
    <w:rsid w:val="005E3E41"/>
    <w:rsid w:val="005E448B"/>
    <w:rsid w:val="005E6EB1"/>
    <w:rsid w:val="005E7DFB"/>
    <w:rsid w:val="005F3853"/>
    <w:rsid w:val="005F6D19"/>
    <w:rsid w:val="0060123C"/>
    <w:rsid w:val="00601406"/>
    <w:rsid w:val="00602CD1"/>
    <w:rsid w:val="00604ACB"/>
    <w:rsid w:val="00604AF5"/>
    <w:rsid w:val="00605813"/>
    <w:rsid w:val="00611012"/>
    <w:rsid w:val="00611479"/>
    <w:rsid w:val="00614049"/>
    <w:rsid w:val="006173C7"/>
    <w:rsid w:val="006211E9"/>
    <w:rsid w:val="00621F08"/>
    <w:rsid w:val="00622FAF"/>
    <w:rsid w:val="00623979"/>
    <w:rsid w:val="00623C8A"/>
    <w:rsid w:val="0062507D"/>
    <w:rsid w:val="006257B0"/>
    <w:rsid w:val="006262B4"/>
    <w:rsid w:val="00630C14"/>
    <w:rsid w:val="0063126B"/>
    <w:rsid w:val="00631F95"/>
    <w:rsid w:val="0063322D"/>
    <w:rsid w:val="00635170"/>
    <w:rsid w:val="006358AB"/>
    <w:rsid w:val="00635933"/>
    <w:rsid w:val="006372F2"/>
    <w:rsid w:val="0064328A"/>
    <w:rsid w:val="00644B32"/>
    <w:rsid w:val="00644CE4"/>
    <w:rsid w:val="00645DC3"/>
    <w:rsid w:val="0064777D"/>
    <w:rsid w:val="00650446"/>
    <w:rsid w:val="0065079D"/>
    <w:rsid w:val="006507FA"/>
    <w:rsid w:val="0065232D"/>
    <w:rsid w:val="00653C55"/>
    <w:rsid w:val="00653ED3"/>
    <w:rsid w:val="00656EB9"/>
    <w:rsid w:val="0065786A"/>
    <w:rsid w:val="006652EE"/>
    <w:rsid w:val="00665E89"/>
    <w:rsid w:val="006667A2"/>
    <w:rsid w:val="006671BF"/>
    <w:rsid w:val="00667809"/>
    <w:rsid w:val="0067196F"/>
    <w:rsid w:val="0067256F"/>
    <w:rsid w:val="00673407"/>
    <w:rsid w:val="006741EC"/>
    <w:rsid w:val="006768A5"/>
    <w:rsid w:val="00681776"/>
    <w:rsid w:val="00681A28"/>
    <w:rsid w:val="00683CDC"/>
    <w:rsid w:val="00684D12"/>
    <w:rsid w:val="006858E7"/>
    <w:rsid w:val="00685D33"/>
    <w:rsid w:val="00686B09"/>
    <w:rsid w:val="00694388"/>
    <w:rsid w:val="006A2B9F"/>
    <w:rsid w:val="006A2FF1"/>
    <w:rsid w:val="006B4466"/>
    <w:rsid w:val="006B47A7"/>
    <w:rsid w:val="006C37B0"/>
    <w:rsid w:val="006C45C7"/>
    <w:rsid w:val="006C4DED"/>
    <w:rsid w:val="006C58F2"/>
    <w:rsid w:val="006D1670"/>
    <w:rsid w:val="006D3EE0"/>
    <w:rsid w:val="006D5518"/>
    <w:rsid w:val="006D62F2"/>
    <w:rsid w:val="006D7B0E"/>
    <w:rsid w:val="006E0EA2"/>
    <w:rsid w:val="006E1A8B"/>
    <w:rsid w:val="006E3201"/>
    <w:rsid w:val="006E3B41"/>
    <w:rsid w:val="006E3CF2"/>
    <w:rsid w:val="006E427E"/>
    <w:rsid w:val="006E4EAA"/>
    <w:rsid w:val="006E60BB"/>
    <w:rsid w:val="006E63BC"/>
    <w:rsid w:val="006E6687"/>
    <w:rsid w:val="006F05C4"/>
    <w:rsid w:val="006F14EF"/>
    <w:rsid w:val="006F1D62"/>
    <w:rsid w:val="006F3005"/>
    <w:rsid w:val="006F317F"/>
    <w:rsid w:val="006F46A1"/>
    <w:rsid w:val="006F678B"/>
    <w:rsid w:val="006F6976"/>
    <w:rsid w:val="006F6B13"/>
    <w:rsid w:val="00701F1E"/>
    <w:rsid w:val="00702480"/>
    <w:rsid w:val="007028EB"/>
    <w:rsid w:val="00705ED0"/>
    <w:rsid w:val="007118B3"/>
    <w:rsid w:val="00716123"/>
    <w:rsid w:val="0071677A"/>
    <w:rsid w:val="007172B1"/>
    <w:rsid w:val="00717C22"/>
    <w:rsid w:val="00720F65"/>
    <w:rsid w:val="0072183F"/>
    <w:rsid w:val="00722370"/>
    <w:rsid w:val="007258B2"/>
    <w:rsid w:val="00725E38"/>
    <w:rsid w:val="00725FF4"/>
    <w:rsid w:val="0073081D"/>
    <w:rsid w:val="00735424"/>
    <w:rsid w:val="00735949"/>
    <w:rsid w:val="00737E7E"/>
    <w:rsid w:val="00743B8E"/>
    <w:rsid w:val="00744030"/>
    <w:rsid w:val="00744487"/>
    <w:rsid w:val="00754AF7"/>
    <w:rsid w:val="00760895"/>
    <w:rsid w:val="00764D01"/>
    <w:rsid w:val="00765AB8"/>
    <w:rsid w:val="0076723D"/>
    <w:rsid w:val="00770296"/>
    <w:rsid w:val="00770E39"/>
    <w:rsid w:val="007754D2"/>
    <w:rsid w:val="00776A02"/>
    <w:rsid w:val="007775D7"/>
    <w:rsid w:val="00777E1D"/>
    <w:rsid w:val="00777F1A"/>
    <w:rsid w:val="007818A1"/>
    <w:rsid w:val="00781B20"/>
    <w:rsid w:val="00783360"/>
    <w:rsid w:val="00793126"/>
    <w:rsid w:val="0079329C"/>
    <w:rsid w:val="00796F7C"/>
    <w:rsid w:val="007A132E"/>
    <w:rsid w:val="007A203D"/>
    <w:rsid w:val="007B3885"/>
    <w:rsid w:val="007B3891"/>
    <w:rsid w:val="007B3DE2"/>
    <w:rsid w:val="007C0256"/>
    <w:rsid w:val="007C5985"/>
    <w:rsid w:val="007C635D"/>
    <w:rsid w:val="007C75FF"/>
    <w:rsid w:val="007C778C"/>
    <w:rsid w:val="007C7805"/>
    <w:rsid w:val="007D09BD"/>
    <w:rsid w:val="007D178F"/>
    <w:rsid w:val="007D2FD4"/>
    <w:rsid w:val="007D3551"/>
    <w:rsid w:val="007D5580"/>
    <w:rsid w:val="007D6619"/>
    <w:rsid w:val="007D6FCB"/>
    <w:rsid w:val="007D7242"/>
    <w:rsid w:val="007E0B4A"/>
    <w:rsid w:val="007E2258"/>
    <w:rsid w:val="007E34BF"/>
    <w:rsid w:val="007E3AEC"/>
    <w:rsid w:val="007E4582"/>
    <w:rsid w:val="007E5BFB"/>
    <w:rsid w:val="007F008F"/>
    <w:rsid w:val="007F1EC9"/>
    <w:rsid w:val="007F490F"/>
    <w:rsid w:val="007F621B"/>
    <w:rsid w:val="007F7B7F"/>
    <w:rsid w:val="008027C6"/>
    <w:rsid w:val="0080452E"/>
    <w:rsid w:val="008051C2"/>
    <w:rsid w:val="008158FE"/>
    <w:rsid w:val="00817F37"/>
    <w:rsid w:val="0082391E"/>
    <w:rsid w:val="00826D87"/>
    <w:rsid w:val="008275FC"/>
    <w:rsid w:val="0083040D"/>
    <w:rsid w:val="00832652"/>
    <w:rsid w:val="0083280E"/>
    <w:rsid w:val="008339DA"/>
    <w:rsid w:val="0083567C"/>
    <w:rsid w:val="00836B37"/>
    <w:rsid w:val="00837197"/>
    <w:rsid w:val="0084057C"/>
    <w:rsid w:val="00840C52"/>
    <w:rsid w:val="00842DC7"/>
    <w:rsid w:val="00844855"/>
    <w:rsid w:val="00845A10"/>
    <w:rsid w:val="00847F8F"/>
    <w:rsid w:val="00850E7D"/>
    <w:rsid w:val="0085211C"/>
    <w:rsid w:val="00852DDC"/>
    <w:rsid w:val="008540B1"/>
    <w:rsid w:val="00856412"/>
    <w:rsid w:val="00857135"/>
    <w:rsid w:val="008579BD"/>
    <w:rsid w:val="00857C4B"/>
    <w:rsid w:val="00857EB6"/>
    <w:rsid w:val="008617D3"/>
    <w:rsid w:val="00862106"/>
    <w:rsid w:val="008627EB"/>
    <w:rsid w:val="00862A56"/>
    <w:rsid w:val="008651CA"/>
    <w:rsid w:val="00866006"/>
    <w:rsid w:val="008673A5"/>
    <w:rsid w:val="00870FF4"/>
    <w:rsid w:val="0087136C"/>
    <w:rsid w:val="00875595"/>
    <w:rsid w:val="008759F4"/>
    <w:rsid w:val="00876604"/>
    <w:rsid w:val="0087BB2D"/>
    <w:rsid w:val="0088586F"/>
    <w:rsid w:val="00890158"/>
    <w:rsid w:val="00892172"/>
    <w:rsid w:val="00895B2D"/>
    <w:rsid w:val="00895D48"/>
    <w:rsid w:val="00895DD5"/>
    <w:rsid w:val="008967A0"/>
    <w:rsid w:val="00896BBE"/>
    <w:rsid w:val="008A11C6"/>
    <w:rsid w:val="008A26ED"/>
    <w:rsid w:val="008A3710"/>
    <w:rsid w:val="008B32A5"/>
    <w:rsid w:val="008B37F4"/>
    <w:rsid w:val="008B4607"/>
    <w:rsid w:val="008B4BC5"/>
    <w:rsid w:val="008C04B2"/>
    <w:rsid w:val="008C2142"/>
    <w:rsid w:val="008C3626"/>
    <w:rsid w:val="008C5D60"/>
    <w:rsid w:val="008C7759"/>
    <w:rsid w:val="008C7E33"/>
    <w:rsid w:val="008D02E5"/>
    <w:rsid w:val="008D1657"/>
    <w:rsid w:val="008D1BF3"/>
    <w:rsid w:val="008D249E"/>
    <w:rsid w:val="008D4307"/>
    <w:rsid w:val="008D6E28"/>
    <w:rsid w:val="008E0234"/>
    <w:rsid w:val="008E3EFF"/>
    <w:rsid w:val="008F187E"/>
    <w:rsid w:val="008F20E6"/>
    <w:rsid w:val="008F4CB2"/>
    <w:rsid w:val="008F5D6C"/>
    <w:rsid w:val="008F5DC6"/>
    <w:rsid w:val="008F7F97"/>
    <w:rsid w:val="009027F1"/>
    <w:rsid w:val="00902B36"/>
    <w:rsid w:val="0090506A"/>
    <w:rsid w:val="00905AC4"/>
    <w:rsid w:val="00906F92"/>
    <w:rsid w:val="00916735"/>
    <w:rsid w:val="00917CD7"/>
    <w:rsid w:val="009209E3"/>
    <w:rsid w:val="009211B7"/>
    <w:rsid w:val="00921D6C"/>
    <w:rsid w:val="0092256A"/>
    <w:rsid w:val="00922C1D"/>
    <w:rsid w:val="00922DB5"/>
    <w:rsid w:val="00924F08"/>
    <w:rsid w:val="00927273"/>
    <w:rsid w:val="0092746E"/>
    <w:rsid w:val="0093289D"/>
    <w:rsid w:val="00933BFC"/>
    <w:rsid w:val="00934FA7"/>
    <w:rsid w:val="009353FA"/>
    <w:rsid w:val="00935730"/>
    <w:rsid w:val="00935EBB"/>
    <w:rsid w:val="00937A8C"/>
    <w:rsid w:val="00942A7C"/>
    <w:rsid w:val="00942C89"/>
    <w:rsid w:val="009446C7"/>
    <w:rsid w:val="00957577"/>
    <w:rsid w:val="00960035"/>
    <w:rsid w:val="00966D88"/>
    <w:rsid w:val="00971388"/>
    <w:rsid w:val="009724FD"/>
    <w:rsid w:val="00973FB1"/>
    <w:rsid w:val="00975F61"/>
    <w:rsid w:val="00977A7E"/>
    <w:rsid w:val="00980B7D"/>
    <w:rsid w:val="0098117F"/>
    <w:rsid w:val="00985C31"/>
    <w:rsid w:val="0098608E"/>
    <w:rsid w:val="00987609"/>
    <w:rsid w:val="0099092A"/>
    <w:rsid w:val="0099169D"/>
    <w:rsid w:val="009921EF"/>
    <w:rsid w:val="00993404"/>
    <w:rsid w:val="00994194"/>
    <w:rsid w:val="00995E71"/>
    <w:rsid w:val="009A043C"/>
    <w:rsid w:val="009A04E5"/>
    <w:rsid w:val="009A1E83"/>
    <w:rsid w:val="009A2D3A"/>
    <w:rsid w:val="009A343A"/>
    <w:rsid w:val="009A3EA3"/>
    <w:rsid w:val="009A721D"/>
    <w:rsid w:val="009B1DFA"/>
    <w:rsid w:val="009B23BD"/>
    <w:rsid w:val="009B4C71"/>
    <w:rsid w:val="009B4DBE"/>
    <w:rsid w:val="009B56CD"/>
    <w:rsid w:val="009B5EFA"/>
    <w:rsid w:val="009B692B"/>
    <w:rsid w:val="009B704B"/>
    <w:rsid w:val="009B7D67"/>
    <w:rsid w:val="009C0A3B"/>
    <w:rsid w:val="009C0F19"/>
    <w:rsid w:val="009C10CC"/>
    <w:rsid w:val="009C2D7F"/>
    <w:rsid w:val="009D1A08"/>
    <w:rsid w:val="009D3505"/>
    <w:rsid w:val="009D41DE"/>
    <w:rsid w:val="009D54FD"/>
    <w:rsid w:val="009D6D98"/>
    <w:rsid w:val="009E070F"/>
    <w:rsid w:val="009E0F68"/>
    <w:rsid w:val="009E139B"/>
    <w:rsid w:val="009E2A15"/>
    <w:rsid w:val="009E5FAE"/>
    <w:rsid w:val="009E62F1"/>
    <w:rsid w:val="009E7C36"/>
    <w:rsid w:val="009F1CE2"/>
    <w:rsid w:val="009F2B60"/>
    <w:rsid w:val="009F41E8"/>
    <w:rsid w:val="009F758E"/>
    <w:rsid w:val="00A00DA7"/>
    <w:rsid w:val="00A01807"/>
    <w:rsid w:val="00A02D93"/>
    <w:rsid w:val="00A03D54"/>
    <w:rsid w:val="00A0462D"/>
    <w:rsid w:val="00A06E2F"/>
    <w:rsid w:val="00A103AE"/>
    <w:rsid w:val="00A1413C"/>
    <w:rsid w:val="00A20B25"/>
    <w:rsid w:val="00A21754"/>
    <w:rsid w:val="00A26924"/>
    <w:rsid w:val="00A26E25"/>
    <w:rsid w:val="00A271A7"/>
    <w:rsid w:val="00A31134"/>
    <w:rsid w:val="00A315FB"/>
    <w:rsid w:val="00A332CE"/>
    <w:rsid w:val="00A337C4"/>
    <w:rsid w:val="00A34BBE"/>
    <w:rsid w:val="00A43293"/>
    <w:rsid w:val="00A43DC7"/>
    <w:rsid w:val="00A459B5"/>
    <w:rsid w:val="00A47882"/>
    <w:rsid w:val="00A51AD3"/>
    <w:rsid w:val="00A57539"/>
    <w:rsid w:val="00A57C40"/>
    <w:rsid w:val="00A653BB"/>
    <w:rsid w:val="00A70908"/>
    <w:rsid w:val="00A71E01"/>
    <w:rsid w:val="00A72D4F"/>
    <w:rsid w:val="00A7326C"/>
    <w:rsid w:val="00A7349A"/>
    <w:rsid w:val="00A73508"/>
    <w:rsid w:val="00A73AA9"/>
    <w:rsid w:val="00A74B72"/>
    <w:rsid w:val="00A74F8C"/>
    <w:rsid w:val="00A76F2A"/>
    <w:rsid w:val="00A7727A"/>
    <w:rsid w:val="00A80CF6"/>
    <w:rsid w:val="00A81A18"/>
    <w:rsid w:val="00A83752"/>
    <w:rsid w:val="00A83976"/>
    <w:rsid w:val="00A844DD"/>
    <w:rsid w:val="00A84AB7"/>
    <w:rsid w:val="00A84BED"/>
    <w:rsid w:val="00A84D35"/>
    <w:rsid w:val="00A86543"/>
    <w:rsid w:val="00A86925"/>
    <w:rsid w:val="00A94EA9"/>
    <w:rsid w:val="00A951B5"/>
    <w:rsid w:val="00A95FC3"/>
    <w:rsid w:val="00A9669C"/>
    <w:rsid w:val="00A969D7"/>
    <w:rsid w:val="00AA1A22"/>
    <w:rsid w:val="00AA395C"/>
    <w:rsid w:val="00AA6D66"/>
    <w:rsid w:val="00AA73A7"/>
    <w:rsid w:val="00AA775D"/>
    <w:rsid w:val="00AB120B"/>
    <w:rsid w:val="00AB1B1D"/>
    <w:rsid w:val="00AB2529"/>
    <w:rsid w:val="00AB3345"/>
    <w:rsid w:val="00AB47A7"/>
    <w:rsid w:val="00AB5896"/>
    <w:rsid w:val="00AB5A5C"/>
    <w:rsid w:val="00AB5F82"/>
    <w:rsid w:val="00AB5FA6"/>
    <w:rsid w:val="00AB62E7"/>
    <w:rsid w:val="00AB6950"/>
    <w:rsid w:val="00AB6CBE"/>
    <w:rsid w:val="00AC3073"/>
    <w:rsid w:val="00AC3951"/>
    <w:rsid w:val="00AC6661"/>
    <w:rsid w:val="00AC6FC1"/>
    <w:rsid w:val="00AD5F77"/>
    <w:rsid w:val="00AD7325"/>
    <w:rsid w:val="00AD7AC7"/>
    <w:rsid w:val="00AE43D7"/>
    <w:rsid w:val="00AF1211"/>
    <w:rsid w:val="00AF1359"/>
    <w:rsid w:val="00AF1E3E"/>
    <w:rsid w:val="00AF2B97"/>
    <w:rsid w:val="00AF3358"/>
    <w:rsid w:val="00AF5DFC"/>
    <w:rsid w:val="00B01ADE"/>
    <w:rsid w:val="00B01E8F"/>
    <w:rsid w:val="00B02BD8"/>
    <w:rsid w:val="00B032B8"/>
    <w:rsid w:val="00B05556"/>
    <w:rsid w:val="00B05B19"/>
    <w:rsid w:val="00B071B8"/>
    <w:rsid w:val="00B13DC6"/>
    <w:rsid w:val="00B14BAC"/>
    <w:rsid w:val="00B16F62"/>
    <w:rsid w:val="00B17857"/>
    <w:rsid w:val="00B2113A"/>
    <w:rsid w:val="00B2201C"/>
    <w:rsid w:val="00B24430"/>
    <w:rsid w:val="00B25443"/>
    <w:rsid w:val="00B26D8E"/>
    <w:rsid w:val="00B321F3"/>
    <w:rsid w:val="00B34EDB"/>
    <w:rsid w:val="00B37535"/>
    <w:rsid w:val="00B45173"/>
    <w:rsid w:val="00B47988"/>
    <w:rsid w:val="00B50242"/>
    <w:rsid w:val="00B55D4D"/>
    <w:rsid w:val="00B57DA5"/>
    <w:rsid w:val="00B65E5E"/>
    <w:rsid w:val="00B67D3A"/>
    <w:rsid w:val="00B70E3D"/>
    <w:rsid w:val="00B74294"/>
    <w:rsid w:val="00B75523"/>
    <w:rsid w:val="00B76FF7"/>
    <w:rsid w:val="00B77428"/>
    <w:rsid w:val="00B77715"/>
    <w:rsid w:val="00B8152E"/>
    <w:rsid w:val="00B829C6"/>
    <w:rsid w:val="00B829F1"/>
    <w:rsid w:val="00B83A72"/>
    <w:rsid w:val="00B84FFA"/>
    <w:rsid w:val="00B9209F"/>
    <w:rsid w:val="00B927D4"/>
    <w:rsid w:val="00B9356B"/>
    <w:rsid w:val="00B93D2B"/>
    <w:rsid w:val="00B9541D"/>
    <w:rsid w:val="00B96287"/>
    <w:rsid w:val="00B96531"/>
    <w:rsid w:val="00B9667B"/>
    <w:rsid w:val="00B97C53"/>
    <w:rsid w:val="00BA0D78"/>
    <w:rsid w:val="00BA0FE1"/>
    <w:rsid w:val="00BA140E"/>
    <w:rsid w:val="00BA69C5"/>
    <w:rsid w:val="00BA78A8"/>
    <w:rsid w:val="00BB36C2"/>
    <w:rsid w:val="00BB3C91"/>
    <w:rsid w:val="00BB62D4"/>
    <w:rsid w:val="00BB6988"/>
    <w:rsid w:val="00BC03DE"/>
    <w:rsid w:val="00BC27E5"/>
    <w:rsid w:val="00BC4719"/>
    <w:rsid w:val="00BC7674"/>
    <w:rsid w:val="00BD5749"/>
    <w:rsid w:val="00BD677C"/>
    <w:rsid w:val="00BE146B"/>
    <w:rsid w:val="00BE1492"/>
    <w:rsid w:val="00BE2EEE"/>
    <w:rsid w:val="00BE3A5F"/>
    <w:rsid w:val="00BE3E70"/>
    <w:rsid w:val="00BE761C"/>
    <w:rsid w:val="00BE7667"/>
    <w:rsid w:val="00BF02CD"/>
    <w:rsid w:val="00BF22F0"/>
    <w:rsid w:val="00BF23EB"/>
    <w:rsid w:val="00BF43DE"/>
    <w:rsid w:val="00BF4C9A"/>
    <w:rsid w:val="00BF6178"/>
    <w:rsid w:val="00C00827"/>
    <w:rsid w:val="00C013CB"/>
    <w:rsid w:val="00C04C76"/>
    <w:rsid w:val="00C05161"/>
    <w:rsid w:val="00C07984"/>
    <w:rsid w:val="00C116AE"/>
    <w:rsid w:val="00C13A5A"/>
    <w:rsid w:val="00C14639"/>
    <w:rsid w:val="00C16305"/>
    <w:rsid w:val="00C166E6"/>
    <w:rsid w:val="00C21F27"/>
    <w:rsid w:val="00C23C3C"/>
    <w:rsid w:val="00C2536C"/>
    <w:rsid w:val="00C27643"/>
    <w:rsid w:val="00C27F48"/>
    <w:rsid w:val="00C3033D"/>
    <w:rsid w:val="00C400D7"/>
    <w:rsid w:val="00C4404C"/>
    <w:rsid w:val="00C500EF"/>
    <w:rsid w:val="00C50BFB"/>
    <w:rsid w:val="00C5124A"/>
    <w:rsid w:val="00C51639"/>
    <w:rsid w:val="00C52AF3"/>
    <w:rsid w:val="00C540E4"/>
    <w:rsid w:val="00C5583E"/>
    <w:rsid w:val="00C61012"/>
    <w:rsid w:val="00C61C0C"/>
    <w:rsid w:val="00C6294D"/>
    <w:rsid w:val="00C64BF3"/>
    <w:rsid w:val="00C65924"/>
    <w:rsid w:val="00C70DC1"/>
    <w:rsid w:val="00C741D0"/>
    <w:rsid w:val="00C74535"/>
    <w:rsid w:val="00C75970"/>
    <w:rsid w:val="00C76202"/>
    <w:rsid w:val="00C762AC"/>
    <w:rsid w:val="00C80835"/>
    <w:rsid w:val="00C825D3"/>
    <w:rsid w:val="00C84E1E"/>
    <w:rsid w:val="00C85447"/>
    <w:rsid w:val="00C8584C"/>
    <w:rsid w:val="00C8665F"/>
    <w:rsid w:val="00C86AA1"/>
    <w:rsid w:val="00C94E45"/>
    <w:rsid w:val="00C970EE"/>
    <w:rsid w:val="00C97DAF"/>
    <w:rsid w:val="00C97F5B"/>
    <w:rsid w:val="00CA0303"/>
    <w:rsid w:val="00CA4F90"/>
    <w:rsid w:val="00CA5C45"/>
    <w:rsid w:val="00CA6D76"/>
    <w:rsid w:val="00CB2BA1"/>
    <w:rsid w:val="00CB2E4C"/>
    <w:rsid w:val="00CB3731"/>
    <w:rsid w:val="00CB3881"/>
    <w:rsid w:val="00CB4355"/>
    <w:rsid w:val="00CB4B90"/>
    <w:rsid w:val="00CC1176"/>
    <w:rsid w:val="00CC4939"/>
    <w:rsid w:val="00CC52CA"/>
    <w:rsid w:val="00CE1710"/>
    <w:rsid w:val="00CE4B06"/>
    <w:rsid w:val="00CE6C28"/>
    <w:rsid w:val="00CE7601"/>
    <w:rsid w:val="00CE77FE"/>
    <w:rsid w:val="00CE7FF2"/>
    <w:rsid w:val="00CF2E29"/>
    <w:rsid w:val="00CF314C"/>
    <w:rsid w:val="00CF3181"/>
    <w:rsid w:val="00CF4C2B"/>
    <w:rsid w:val="00CF56F3"/>
    <w:rsid w:val="00CF5A96"/>
    <w:rsid w:val="00CF76AF"/>
    <w:rsid w:val="00CF78E5"/>
    <w:rsid w:val="00D03D9C"/>
    <w:rsid w:val="00D03DC2"/>
    <w:rsid w:val="00D059CA"/>
    <w:rsid w:val="00D06378"/>
    <w:rsid w:val="00D10C32"/>
    <w:rsid w:val="00D11818"/>
    <w:rsid w:val="00D123CA"/>
    <w:rsid w:val="00D156A5"/>
    <w:rsid w:val="00D167E0"/>
    <w:rsid w:val="00D176C1"/>
    <w:rsid w:val="00D20B61"/>
    <w:rsid w:val="00D234FD"/>
    <w:rsid w:val="00D24D43"/>
    <w:rsid w:val="00D30885"/>
    <w:rsid w:val="00D3091F"/>
    <w:rsid w:val="00D3109A"/>
    <w:rsid w:val="00D341CD"/>
    <w:rsid w:val="00D35D5B"/>
    <w:rsid w:val="00D41866"/>
    <w:rsid w:val="00D43781"/>
    <w:rsid w:val="00D44AA4"/>
    <w:rsid w:val="00D45DF1"/>
    <w:rsid w:val="00D504B8"/>
    <w:rsid w:val="00D523EC"/>
    <w:rsid w:val="00D53C40"/>
    <w:rsid w:val="00D5526D"/>
    <w:rsid w:val="00D56B3B"/>
    <w:rsid w:val="00D56F5B"/>
    <w:rsid w:val="00D57419"/>
    <w:rsid w:val="00D631D6"/>
    <w:rsid w:val="00D63491"/>
    <w:rsid w:val="00D65D55"/>
    <w:rsid w:val="00D66423"/>
    <w:rsid w:val="00D67DCE"/>
    <w:rsid w:val="00D71304"/>
    <w:rsid w:val="00D71317"/>
    <w:rsid w:val="00D71DF6"/>
    <w:rsid w:val="00D721BC"/>
    <w:rsid w:val="00D729CA"/>
    <w:rsid w:val="00D72DDB"/>
    <w:rsid w:val="00D76B81"/>
    <w:rsid w:val="00D77509"/>
    <w:rsid w:val="00D843B2"/>
    <w:rsid w:val="00D857FD"/>
    <w:rsid w:val="00D92657"/>
    <w:rsid w:val="00D92964"/>
    <w:rsid w:val="00D9315C"/>
    <w:rsid w:val="00D95E27"/>
    <w:rsid w:val="00D973FF"/>
    <w:rsid w:val="00DA118E"/>
    <w:rsid w:val="00DA266D"/>
    <w:rsid w:val="00DA2DF2"/>
    <w:rsid w:val="00DA430A"/>
    <w:rsid w:val="00DA5294"/>
    <w:rsid w:val="00DB037B"/>
    <w:rsid w:val="00DB30D8"/>
    <w:rsid w:val="00DB66E6"/>
    <w:rsid w:val="00DC53F5"/>
    <w:rsid w:val="00DC6E4E"/>
    <w:rsid w:val="00DD0F98"/>
    <w:rsid w:val="00DD45E9"/>
    <w:rsid w:val="00DD4FAA"/>
    <w:rsid w:val="00DE0C48"/>
    <w:rsid w:val="00DE6956"/>
    <w:rsid w:val="00DE6F49"/>
    <w:rsid w:val="00DE7625"/>
    <w:rsid w:val="00DE76DC"/>
    <w:rsid w:val="00DE7C61"/>
    <w:rsid w:val="00DF0A01"/>
    <w:rsid w:val="00DF10FB"/>
    <w:rsid w:val="00DF174C"/>
    <w:rsid w:val="00DF1944"/>
    <w:rsid w:val="00DF29CB"/>
    <w:rsid w:val="00DF5591"/>
    <w:rsid w:val="00DF7601"/>
    <w:rsid w:val="00E0013A"/>
    <w:rsid w:val="00E00541"/>
    <w:rsid w:val="00E04C11"/>
    <w:rsid w:val="00E05C34"/>
    <w:rsid w:val="00E07034"/>
    <w:rsid w:val="00E071B7"/>
    <w:rsid w:val="00E0765A"/>
    <w:rsid w:val="00E10176"/>
    <w:rsid w:val="00E11DDD"/>
    <w:rsid w:val="00E12BC4"/>
    <w:rsid w:val="00E1309F"/>
    <w:rsid w:val="00E15152"/>
    <w:rsid w:val="00E16E3C"/>
    <w:rsid w:val="00E20C41"/>
    <w:rsid w:val="00E211AF"/>
    <w:rsid w:val="00E216E8"/>
    <w:rsid w:val="00E217B3"/>
    <w:rsid w:val="00E22D60"/>
    <w:rsid w:val="00E2304A"/>
    <w:rsid w:val="00E27000"/>
    <w:rsid w:val="00E27128"/>
    <w:rsid w:val="00E27367"/>
    <w:rsid w:val="00E27BDF"/>
    <w:rsid w:val="00E303EF"/>
    <w:rsid w:val="00E3166A"/>
    <w:rsid w:val="00E3217B"/>
    <w:rsid w:val="00E335F8"/>
    <w:rsid w:val="00E3752E"/>
    <w:rsid w:val="00E40C58"/>
    <w:rsid w:val="00E42621"/>
    <w:rsid w:val="00E4388B"/>
    <w:rsid w:val="00E4525F"/>
    <w:rsid w:val="00E47075"/>
    <w:rsid w:val="00E4744E"/>
    <w:rsid w:val="00E474A9"/>
    <w:rsid w:val="00E51E17"/>
    <w:rsid w:val="00E552F2"/>
    <w:rsid w:val="00E5561C"/>
    <w:rsid w:val="00E577BD"/>
    <w:rsid w:val="00E61BA7"/>
    <w:rsid w:val="00E61D2F"/>
    <w:rsid w:val="00E63CEA"/>
    <w:rsid w:val="00E6411D"/>
    <w:rsid w:val="00E65E59"/>
    <w:rsid w:val="00E66125"/>
    <w:rsid w:val="00E72AB0"/>
    <w:rsid w:val="00E72CC3"/>
    <w:rsid w:val="00E73109"/>
    <w:rsid w:val="00E749DC"/>
    <w:rsid w:val="00E771D5"/>
    <w:rsid w:val="00E77773"/>
    <w:rsid w:val="00E801E7"/>
    <w:rsid w:val="00E81077"/>
    <w:rsid w:val="00E81586"/>
    <w:rsid w:val="00E83FC8"/>
    <w:rsid w:val="00E870EC"/>
    <w:rsid w:val="00E9032C"/>
    <w:rsid w:val="00E907B7"/>
    <w:rsid w:val="00E911AE"/>
    <w:rsid w:val="00E95B6E"/>
    <w:rsid w:val="00E9609A"/>
    <w:rsid w:val="00E97848"/>
    <w:rsid w:val="00EA096B"/>
    <w:rsid w:val="00EA0CC4"/>
    <w:rsid w:val="00EA2B61"/>
    <w:rsid w:val="00EA31A7"/>
    <w:rsid w:val="00EA34C0"/>
    <w:rsid w:val="00EA4924"/>
    <w:rsid w:val="00EA49DF"/>
    <w:rsid w:val="00EB15B9"/>
    <w:rsid w:val="00EB1AC7"/>
    <w:rsid w:val="00EB7CF9"/>
    <w:rsid w:val="00EC0C00"/>
    <w:rsid w:val="00EC4D9B"/>
    <w:rsid w:val="00EC5795"/>
    <w:rsid w:val="00ED2059"/>
    <w:rsid w:val="00ED4A30"/>
    <w:rsid w:val="00EE0202"/>
    <w:rsid w:val="00EE46C2"/>
    <w:rsid w:val="00EE5EBE"/>
    <w:rsid w:val="00EE6693"/>
    <w:rsid w:val="00EE6D98"/>
    <w:rsid w:val="00EE7A59"/>
    <w:rsid w:val="00EF0F27"/>
    <w:rsid w:val="00EF1DAE"/>
    <w:rsid w:val="00EF38D2"/>
    <w:rsid w:val="00EF4722"/>
    <w:rsid w:val="00EF58AC"/>
    <w:rsid w:val="00F00313"/>
    <w:rsid w:val="00F03E97"/>
    <w:rsid w:val="00F04391"/>
    <w:rsid w:val="00F11F45"/>
    <w:rsid w:val="00F11F8B"/>
    <w:rsid w:val="00F1314E"/>
    <w:rsid w:val="00F17699"/>
    <w:rsid w:val="00F17F24"/>
    <w:rsid w:val="00F2078A"/>
    <w:rsid w:val="00F22957"/>
    <w:rsid w:val="00F22BF4"/>
    <w:rsid w:val="00F23B19"/>
    <w:rsid w:val="00F264CC"/>
    <w:rsid w:val="00F356B4"/>
    <w:rsid w:val="00F37ABA"/>
    <w:rsid w:val="00F41C50"/>
    <w:rsid w:val="00F42E06"/>
    <w:rsid w:val="00F43DE2"/>
    <w:rsid w:val="00F43E31"/>
    <w:rsid w:val="00F477B6"/>
    <w:rsid w:val="00F5234F"/>
    <w:rsid w:val="00F5496B"/>
    <w:rsid w:val="00F56E4C"/>
    <w:rsid w:val="00F63701"/>
    <w:rsid w:val="00F74EEC"/>
    <w:rsid w:val="00F7684F"/>
    <w:rsid w:val="00F83623"/>
    <w:rsid w:val="00F9022A"/>
    <w:rsid w:val="00F94835"/>
    <w:rsid w:val="00F94BE4"/>
    <w:rsid w:val="00F94F0D"/>
    <w:rsid w:val="00F96290"/>
    <w:rsid w:val="00F97905"/>
    <w:rsid w:val="00FA1156"/>
    <w:rsid w:val="00FA4A76"/>
    <w:rsid w:val="00FA73E0"/>
    <w:rsid w:val="00FB0165"/>
    <w:rsid w:val="00FB53C1"/>
    <w:rsid w:val="00FB6AE9"/>
    <w:rsid w:val="00FC0B21"/>
    <w:rsid w:val="00FC30B1"/>
    <w:rsid w:val="00FC3EB1"/>
    <w:rsid w:val="00FC405A"/>
    <w:rsid w:val="00FC507B"/>
    <w:rsid w:val="00FC5296"/>
    <w:rsid w:val="00FC6665"/>
    <w:rsid w:val="00FC6EA2"/>
    <w:rsid w:val="00FD202B"/>
    <w:rsid w:val="00FD2C09"/>
    <w:rsid w:val="00FD31E1"/>
    <w:rsid w:val="00FD453B"/>
    <w:rsid w:val="00FD76A0"/>
    <w:rsid w:val="00FE0A39"/>
    <w:rsid w:val="00FE3718"/>
    <w:rsid w:val="00FE68BD"/>
    <w:rsid w:val="00FE73D6"/>
    <w:rsid w:val="00FE74D2"/>
    <w:rsid w:val="00FE7BBE"/>
    <w:rsid w:val="00FE7F5F"/>
    <w:rsid w:val="00FF1396"/>
    <w:rsid w:val="00FF1A00"/>
    <w:rsid w:val="00FF1AA0"/>
    <w:rsid w:val="00FF2C15"/>
    <w:rsid w:val="00FF4037"/>
    <w:rsid w:val="00FF5228"/>
    <w:rsid w:val="00FF57A8"/>
    <w:rsid w:val="00FF6BB6"/>
    <w:rsid w:val="045B6B3D"/>
    <w:rsid w:val="054203F3"/>
    <w:rsid w:val="0B2658BD"/>
    <w:rsid w:val="0DC6EBF9"/>
    <w:rsid w:val="0DFA081F"/>
    <w:rsid w:val="11385C03"/>
    <w:rsid w:val="17E7BB11"/>
    <w:rsid w:val="20D9A2B8"/>
    <w:rsid w:val="22C5533D"/>
    <w:rsid w:val="2EB74517"/>
    <w:rsid w:val="2F47BAF5"/>
    <w:rsid w:val="313948A2"/>
    <w:rsid w:val="33EC5977"/>
    <w:rsid w:val="36DCB51C"/>
    <w:rsid w:val="381CE0CA"/>
    <w:rsid w:val="3B5AFF86"/>
    <w:rsid w:val="457807DF"/>
    <w:rsid w:val="48ACDC82"/>
    <w:rsid w:val="48C0C789"/>
    <w:rsid w:val="4DC6F751"/>
    <w:rsid w:val="4FD85EBB"/>
    <w:rsid w:val="53272D6F"/>
    <w:rsid w:val="5E2FD0AF"/>
    <w:rsid w:val="6629BB1F"/>
    <w:rsid w:val="674C9CB0"/>
    <w:rsid w:val="6927BB48"/>
    <w:rsid w:val="6ADB2266"/>
    <w:rsid w:val="777E7A76"/>
    <w:rsid w:val="77F24496"/>
    <w:rsid w:val="7F17C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C10B6"/>
  <w15:docId w15:val="{9B547AD5-3E1B-4825-972A-59BAE2DF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512"/>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9E2A15"/>
    <w:pPr>
      <w:jc w:val="center"/>
      <w:outlineLvl w:val="0"/>
    </w:pPr>
  </w:style>
  <w:style w:type="paragraph" w:styleId="Heading2">
    <w:name w:val="heading 2"/>
    <w:basedOn w:val="Normal"/>
    <w:next w:val="Normal"/>
    <w:link w:val="Heading2Char"/>
    <w:uiPriority w:val="9"/>
    <w:unhideWhenUsed/>
    <w:qFormat/>
    <w:rsid w:val="00602C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E2A15"/>
    <w:pPr>
      <w:keepNext/>
      <w:keepLines/>
      <w:spacing w:before="40"/>
      <w:outlineLvl w:val="2"/>
    </w:pPr>
    <w:rPr>
      <w:rFonts w:asciiTheme="majorHAnsi" w:eastAsiaTheme="majorEastAsia" w:hAnsiTheme="majorHAnsi" w:cstheme="majorBidi"/>
    </w:rPr>
  </w:style>
  <w:style w:type="paragraph" w:styleId="Heading4">
    <w:name w:val="heading 4"/>
    <w:basedOn w:val="Normal"/>
    <w:link w:val="Heading4Char"/>
    <w:uiPriority w:val="9"/>
    <w:qFormat/>
    <w:rsid w:val="00602CD1"/>
    <w:pPr>
      <w:keepNext/>
      <w:keepLines/>
      <w:spacing w:before="120" w:after="120"/>
      <w:outlineLvl w:val="3"/>
    </w:pPr>
    <w:rPr>
      <w:rFonts w:eastAsia="Times New Roman"/>
      <w:b/>
      <w:bCs/>
    </w:rPr>
  </w:style>
  <w:style w:type="paragraph" w:styleId="Heading5">
    <w:name w:val="heading 5"/>
    <w:basedOn w:val="Normal"/>
    <w:next w:val="Normal"/>
    <w:link w:val="Heading5Char"/>
    <w:uiPriority w:val="9"/>
    <w:unhideWhenUsed/>
    <w:qFormat/>
    <w:rsid w:val="00602CD1"/>
    <w:pPr>
      <w:keepNext/>
      <w:keepLines/>
      <w:outlineLvl w:val="4"/>
    </w:pPr>
  </w:style>
  <w:style w:type="paragraph" w:styleId="Heading6">
    <w:name w:val="heading 6"/>
    <w:basedOn w:val="Normal"/>
    <w:next w:val="Normal"/>
    <w:link w:val="Heading6Char"/>
    <w:uiPriority w:val="9"/>
    <w:unhideWhenUsed/>
    <w:qFormat/>
    <w:rsid w:val="00602CD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4A1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64A1C"/>
    <w:rPr>
      <w:color w:val="0000FF" w:themeColor="hyperlink"/>
      <w:u w:val="single"/>
    </w:rPr>
  </w:style>
  <w:style w:type="character" w:styleId="UnresolvedMention">
    <w:name w:val="Unresolved Mention"/>
    <w:basedOn w:val="DefaultParagraphFont"/>
    <w:uiPriority w:val="99"/>
    <w:semiHidden/>
    <w:unhideWhenUsed/>
    <w:rsid w:val="00BF02CD"/>
    <w:rPr>
      <w:color w:val="605E5C"/>
      <w:shd w:val="clear" w:color="auto" w:fill="E1DFDD"/>
    </w:rPr>
  </w:style>
  <w:style w:type="character" w:styleId="FollowedHyperlink">
    <w:name w:val="FollowedHyperlink"/>
    <w:basedOn w:val="DefaultParagraphFont"/>
    <w:uiPriority w:val="99"/>
    <w:semiHidden/>
    <w:unhideWhenUsed/>
    <w:rsid w:val="009B1DFA"/>
    <w:rPr>
      <w:color w:val="800080" w:themeColor="followedHyperlink"/>
      <w:u w:val="single"/>
    </w:rPr>
  </w:style>
  <w:style w:type="character" w:customStyle="1" w:styleId="Heading4Char">
    <w:name w:val="Heading 4 Char"/>
    <w:basedOn w:val="DefaultParagraphFont"/>
    <w:link w:val="Heading4"/>
    <w:uiPriority w:val="9"/>
    <w:rsid w:val="00602CD1"/>
    <w:rPr>
      <w:rFonts w:ascii="Times New Roman" w:eastAsia="Times New Roman" w:hAnsi="Times New Roman" w:cs="Times New Roman"/>
      <w:b/>
      <w:bCs/>
      <w:sz w:val="24"/>
      <w:szCs w:val="24"/>
    </w:rPr>
  </w:style>
  <w:style w:type="paragraph" w:styleId="NormalWeb">
    <w:name w:val="Normal (Web)"/>
    <w:basedOn w:val="Normal"/>
    <w:uiPriority w:val="99"/>
    <w:unhideWhenUsed/>
    <w:rsid w:val="0007323D"/>
    <w:pPr>
      <w:spacing w:before="100" w:beforeAutospacing="1" w:after="100" w:afterAutospacing="1"/>
    </w:pPr>
    <w:rPr>
      <w:rFonts w:eastAsia="Times New Roman"/>
    </w:rPr>
  </w:style>
  <w:style w:type="paragraph" w:styleId="ListParagraph">
    <w:name w:val="List Paragraph"/>
    <w:basedOn w:val="Normal"/>
    <w:uiPriority w:val="34"/>
    <w:qFormat/>
    <w:rsid w:val="00003669"/>
    <w:pPr>
      <w:spacing w:after="160" w:line="259" w:lineRule="auto"/>
      <w:ind w:left="720"/>
      <w:contextualSpacing/>
    </w:pPr>
  </w:style>
  <w:style w:type="paragraph" w:styleId="Revision">
    <w:name w:val="Revision"/>
    <w:hidden/>
    <w:uiPriority w:val="99"/>
    <w:semiHidden/>
    <w:rsid w:val="004276A8"/>
    <w:pPr>
      <w:spacing w:after="0" w:line="240" w:lineRule="auto"/>
    </w:pPr>
  </w:style>
  <w:style w:type="character" w:styleId="CommentReference">
    <w:name w:val="annotation reference"/>
    <w:basedOn w:val="DefaultParagraphFont"/>
    <w:uiPriority w:val="99"/>
    <w:semiHidden/>
    <w:unhideWhenUsed/>
    <w:rsid w:val="000B3988"/>
    <w:rPr>
      <w:sz w:val="16"/>
      <w:szCs w:val="16"/>
    </w:rPr>
  </w:style>
  <w:style w:type="paragraph" w:styleId="CommentText">
    <w:name w:val="annotation text"/>
    <w:basedOn w:val="Normal"/>
    <w:link w:val="CommentTextChar"/>
    <w:uiPriority w:val="99"/>
    <w:unhideWhenUsed/>
    <w:rsid w:val="000B3988"/>
    <w:rPr>
      <w:sz w:val="20"/>
      <w:szCs w:val="20"/>
    </w:rPr>
  </w:style>
  <w:style w:type="character" w:customStyle="1" w:styleId="CommentTextChar">
    <w:name w:val="Comment Text Char"/>
    <w:basedOn w:val="DefaultParagraphFont"/>
    <w:link w:val="CommentText"/>
    <w:uiPriority w:val="99"/>
    <w:rsid w:val="000B3988"/>
    <w:rPr>
      <w:sz w:val="20"/>
      <w:szCs w:val="20"/>
    </w:rPr>
  </w:style>
  <w:style w:type="paragraph" w:styleId="CommentSubject">
    <w:name w:val="annotation subject"/>
    <w:basedOn w:val="CommentText"/>
    <w:next w:val="CommentText"/>
    <w:link w:val="CommentSubjectChar"/>
    <w:uiPriority w:val="99"/>
    <w:semiHidden/>
    <w:unhideWhenUsed/>
    <w:rsid w:val="000B3988"/>
    <w:rPr>
      <w:b/>
      <w:bCs/>
    </w:rPr>
  </w:style>
  <w:style w:type="character" w:customStyle="1" w:styleId="CommentSubjectChar">
    <w:name w:val="Comment Subject Char"/>
    <w:basedOn w:val="CommentTextChar"/>
    <w:link w:val="CommentSubject"/>
    <w:uiPriority w:val="99"/>
    <w:semiHidden/>
    <w:rsid w:val="000B3988"/>
    <w:rPr>
      <w:b/>
      <w:bCs/>
      <w:sz w:val="20"/>
      <w:szCs w:val="20"/>
    </w:rPr>
  </w:style>
  <w:style w:type="table" w:styleId="TableGrid">
    <w:name w:val="Table Grid"/>
    <w:basedOn w:val="TableNormal"/>
    <w:uiPriority w:val="59"/>
    <w:rsid w:val="00A45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216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E2A15"/>
    <w:rPr>
      <w:rFonts w:ascii="Times New Roman" w:hAnsi="Times New Roman" w:cs="Times New Roman"/>
      <w:sz w:val="24"/>
      <w:szCs w:val="24"/>
    </w:rPr>
  </w:style>
  <w:style w:type="character" w:customStyle="1" w:styleId="Heading2Char">
    <w:name w:val="Heading 2 Char"/>
    <w:basedOn w:val="DefaultParagraphFont"/>
    <w:link w:val="Heading2"/>
    <w:uiPriority w:val="9"/>
    <w:rsid w:val="00602CD1"/>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602CD1"/>
    <w:rPr>
      <w:b/>
      <w:bCs/>
    </w:rPr>
  </w:style>
  <w:style w:type="character" w:customStyle="1" w:styleId="Heading5Char">
    <w:name w:val="Heading 5 Char"/>
    <w:basedOn w:val="DefaultParagraphFont"/>
    <w:link w:val="Heading5"/>
    <w:uiPriority w:val="9"/>
    <w:rsid w:val="00602CD1"/>
    <w:rPr>
      <w:rFonts w:ascii="Times New Roman" w:hAnsi="Times New Roman" w:cs="Times New Roman"/>
      <w:sz w:val="24"/>
      <w:szCs w:val="24"/>
    </w:rPr>
  </w:style>
  <w:style w:type="character" w:customStyle="1" w:styleId="Heading6Char">
    <w:name w:val="Heading 6 Char"/>
    <w:basedOn w:val="DefaultParagraphFont"/>
    <w:link w:val="Heading6"/>
    <w:uiPriority w:val="9"/>
    <w:rsid w:val="00602CD1"/>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8F5D6C"/>
    <w:pPr>
      <w:tabs>
        <w:tab w:val="center" w:pos="4680"/>
        <w:tab w:val="right" w:pos="9360"/>
      </w:tabs>
    </w:pPr>
  </w:style>
  <w:style w:type="character" w:customStyle="1" w:styleId="HeaderChar">
    <w:name w:val="Header Char"/>
    <w:basedOn w:val="DefaultParagraphFont"/>
    <w:link w:val="Header"/>
    <w:uiPriority w:val="99"/>
    <w:rsid w:val="008F5D6C"/>
  </w:style>
  <w:style w:type="paragraph" w:styleId="Footer">
    <w:name w:val="footer"/>
    <w:basedOn w:val="Normal"/>
    <w:link w:val="FooterChar"/>
    <w:uiPriority w:val="99"/>
    <w:unhideWhenUsed/>
    <w:rsid w:val="008F5D6C"/>
    <w:pPr>
      <w:tabs>
        <w:tab w:val="center" w:pos="4680"/>
        <w:tab w:val="right" w:pos="9360"/>
      </w:tabs>
    </w:pPr>
  </w:style>
  <w:style w:type="character" w:customStyle="1" w:styleId="FooterChar">
    <w:name w:val="Footer Char"/>
    <w:basedOn w:val="DefaultParagraphFont"/>
    <w:link w:val="Footer"/>
    <w:uiPriority w:val="99"/>
    <w:rsid w:val="008F5D6C"/>
  </w:style>
  <w:style w:type="character" w:customStyle="1" w:styleId="Heading3Char">
    <w:name w:val="Heading 3 Char"/>
    <w:basedOn w:val="DefaultParagraphFont"/>
    <w:link w:val="Heading3"/>
    <w:uiPriority w:val="9"/>
    <w:rsid w:val="009E2A1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5676">
      <w:bodyDiv w:val="1"/>
      <w:marLeft w:val="0"/>
      <w:marRight w:val="0"/>
      <w:marTop w:val="0"/>
      <w:marBottom w:val="0"/>
      <w:divBdr>
        <w:top w:val="none" w:sz="0" w:space="0" w:color="auto"/>
        <w:left w:val="none" w:sz="0" w:space="0" w:color="auto"/>
        <w:bottom w:val="none" w:sz="0" w:space="0" w:color="auto"/>
        <w:right w:val="none" w:sz="0" w:space="0" w:color="auto"/>
      </w:divBdr>
    </w:div>
    <w:div w:id="208150885">
      <w:bodyDiv w:val="1"/>
      <w:marLeft w:val="0"/>
      <w:marRight w:val="0"/>
      <w:marTop w:val="0"/>
      <w:marBottom w:val="0"/>
      <w:divBdr>
        <w:top w:val="none" w:sz="0" w:space="0" w:color="auto"/>
        <w:left w:val="none" w:sz="0" w:space="0" w:color="auto"/>
        <w:bottom w:val="none" w:sz="0" w:space="0" w:color="auto"/>
        <w:right w:val="none" w:sz="0" w:space="0" w:color="auto"/>
      </w:divBdr>
    </w:div>
    <w:div w:id="1441610737">
      <w:bodyDiv w:val="1"/>
      <w:marLeft w:val="0"/>
      <w:marRight w:val="0"/>
      <w:marTop w:val="0"/>
      <w:marBottom w:val="0"/>
      <w:divBdr>
        <w:top w:val="none" w:sz="0" w:space="0" w:color="auto"/>
        <w:left w:val="none" w:sz="0" w:space="0" w:color="auto"/>
        <w:bottom w:val="none" w:sz="0" w:space="0" w:color="auto"/>
        <w:right w:val="none" w:sz="0" w:space="0" w:color="auto"/>
      </w:divBdr>
    </w:div>
    <w:div w:id="1990476760">
      <w:bodyDiv w:val="1"/>
      <w:marLeft w:val="0"/>
      <w:marRight w:val="0"/>
      <w:marTop w:val="0"/>
      <w:marBottom w:val="0"/>
      <w:divBdr>
        <w:top w:val="none" w:sz="0" w:space="0" w:color="auto"/>
        <w:left w:val="none" w:sz="0" w:space="0" w:color="auto"/>
        <w:bottom w:val="none" w:sz="0" w:space="0" w:color="auto"/>
        <w:right w:val="none" w:sz="0" w:space="0" w:color="auto"/>
      </w:divBdr>
    </w:div>
    <w:div w:id="199741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anofstudents.illinoisstate.edu/conflict/conduct/code/" TargetMode="External"/><Relationship Id="rId18" Type="http://schemas.openxmlformats.org/officeDocument/2006/relationships/hyperlink" Target="https://counseling.illinoisstate.edu/outreach/multicultural-outreach-te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ounseling.illinoisstate.edu/outreach/kognito/" TargetMode="External"/><Relationship Id="rId7" Type="http://schemas.openxmlformats.org/officeDocument/2006/relationships/settings" Target="settings.xml"/><Relationship Id="rId12" Type="http://schemas.openxmlformats.org/officeDocument/2006/relationships/hyperlink" Target="http://www.StudentAccess.IllinoisState.edu" TargetMode="External"/><Relationship Id="rId17" Type="http://schemas.openxmlformats.org/officeDocument/2006/relationships/hyperlink" Target="https://studentaffairs.illinoisstate.edu/who/diversity/icrt/" TargetMode="External"/><Relationship Id="rId25" Type="http://schemas.openxmlformats.org/officeDocument/2006/relationships/hyperlink" Target="https://techzone.illinoisstate.edu/" TargetMode="External"/><Relationship Id="rId2" Type="http://schemas.openxmlformats.org/officeDocument/2006/relationships/customXml" Target="../customXml/item2.xml"/><Relationship Id="rId16" Type="http://schemas.openxmlformats.org/officeDocument/2006/relationships/hyperlink" Target="https://saferedbirds.illinoisstate.edu/" TargetMode="External"/><Relationship Id="rId20" Type="http://schemas.openxmlformats.org/officeDocument/2006/relationships/hyperlink" Target="https://counseling.illinoisstate.edu/"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illinoisstate.edu/students/2-1-30.shtml" TargetMode="External"/><Relationship Id="rId24" Type="http://schemas.openxmlformats.org/officeDocument/2006/relationships/hyperlink" Target="tel:3094384357" TargetMode="External"/><Relationship Id="rId5" Type="http://schemas.openxmlformats.org/officeDocument/2006/relationships/numbering" Target="numbering.xml"/><Relationship Id="rId15" Type="http://schemas.openxmlformats.org/officeDocument/2006/relationships/hyperlink" Target="https://nursing.illinoisstate.edu/studentlife/resources/student-handbooks/Undergraduate%20Handbook%20ALL%20Sequences%206%20May%202022.pdf" TargetMode="External"/><Relationship Id="rId23" Type="http://schemas.openxmlformats.org/officeDocument/2006/relationships/hyperlink" Target="http://help.illinoisstate.edu/Technolog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eanofstudents.illinoisstate.edu/contact/de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anofstudents.illinoisstate.edu/conflict/" TargetMode="External"/><Relationship Id="rId22" Type="http://schemas.openxmlformats.org/officeDocument/2006/relationships/hyperlink" Target="http://illinoisstate.edu/quicksta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5C23FEBD8C9D469576C9BA90808BDE" ma:contentTypeVersion="18" ma:contentTypeDescription="Create a new document." ma:contentTypeScope="" ma:versionID="47b46274b2aa213ce75845f26035a075">
  <xsd:schema xmlns:xsd="http://www.w3.org/2001/XMLSchema" xmlns:xs="http://www.w3.org/2001/XMLSchema" xmlns:p="http://schemas.microsoft.com/office/2006/metadata/properties" xmlns:ns2="b47f2b54-160a-4018-bcc2-111bf1e8ced6" xmlns:ns3="45ef7b43-17e9-4b86-9647-d976fdca6e30" targetNamespace="http://schemas.microsoft.com/office/2006/metadata/properties" ma:root="true" ma:fieldsID="f78d9928d7e347dce775f10c6192eee8" ns2:_="" ns3:_="">
    <xsd:import namespace="b47f2b54-160a-4018-bcc2-111bf1e8ced6"/>
    <xsd:import namespace="45ef7b43-17e9-4b86-9647-d976fdca6e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f2b54-160a-4018-bcc2-111bf1e8c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f7b43-17e9-4b86-9647-d976fdca6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00090b-c184-4c4e-bda0-3ef4181edfeb}" ma:internalName="TaxCatchAll" ma:showField="CatchAllData" ma:web="45ef7b43-17e9-4b86-9647-d976fdca6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7f2b54-160a-4018-bcc2-111bf1e8ced6">
      <Terms xmlns="http://schemas.microsoft.com/office/infopath/2007/PartnerControls"/>
    </lcf76f155ced4ddcb4097134ff3c332f>
    <TaxCatchAll xmlns="45ef7b43-17e9-4b86-9647-d976fdca6e30" xsi:nil="true"/>
  </documentManagement>
</p:properties>
</file>

<file path=customXml/itemProps1.xml><?xml version="1.0" encoding="utf-8"?>
<ds:datastoreItem xmlns:ds="http://schemas.openxmlformats.org/officeDocument/2006/customXml" ds:itemID="{55E0F14F-1223-40FD-B05A-9634641D5E6D}">
  <ds:schemaRefs>
    <ds:schemaRef ds:uri="http://schemas.microsoft.com/sharepoint/v3/contenttype/forms"/>
  </ds:schemaRefs>
</ds:datastoreItem>
</file>

<file path=customXml/itemProps2.xml><?xml version="1.0" encoding="utf-8"?>
<ds:datastoreItem xmlns:ds="http://schemas.openxmlformats.org/officeDocument/2006/customXml" ds:itemID="{5F7B6C81-596A-435C-9D3B-EA48CDC5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f2b54-160a-4018-bcc2-111bf1e8ced6"/>
    <ds:schemaRef ds:uri="45ef7b43-17e9-4b86-9647-d976fdca6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F74F9-71AA-49F8-ADC1-9B7345F85C0C}">
  <ds:schemaRefs>
    <ds:schemaRef ds:uri="http://schemas.openxmlformats.org/officeDocument/2006/bibliography"/>
  </ds:schemaRefs>
</ds:datastoreItem>
</file>

<file path=customXml/itemProps4.xml><?xml version="1.0" encoding="utf-8"?>
<ds:datastoreItem xmlns:ds="http://schemas.openxmlformats.org/officeDocument/2006/customXml" ds:itemID="{48331F3C-2A7D-498D-8F02-3D59001F3A2F}">
  <ds:schemaRefs>
    <ds:schemaRef ds:uri="http://schemas.microsoft.com/office/2006/metadata/properties"/>
    <ds:schemaRef ds:uri="http://schemas.microsoft.com/office/infopath/2007/PartnerControls"/>
    <ds:schemaRef ds:uri="b47f2b54-160a-4018-bcc2-111bf1e8ced6"/>
    <ds:schemaRef ds:uri="45ef7b43-17e9-4b86-9647-d976fdca6e3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2896</Words>
  <Characters>16512</Characters>
  <Application>Microsoft Office Word</Application>
  <DocSecurity>0</DocSecurity>
  <Lines>137</Lines>
  <Paragraphs>38</Paragraphs>
  <ScaleCrop>false</ScaleCrop>
  <Company>MCN</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Amie Lynn</dc:creator>
  <cp:lastModifiedBy>Nielsen, Sandy</cp:lastModifiedBy>
  <cp:revision>3</cp:revision>
  <cp:lastPrinted>2022-10-25T19:23:00Z</cp:lastPrinted>
  <dcterms:created xsi:type="dcterms:W3CDTF">2026-05-11T17:22:00Z</dcterms:created>
  <dcterms:modified xsi:type="dcterms:W3CDTF">2026-05-11T20:13:00Z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0x0101003D5C23FEBD8C9D469576C9BA90808BDE</vt:lpwstr>
  </property>
  <property fmtid="{D5CDD505-2E9C-101B-9397-08002B2CF9AE}" pid="3" name="MediaServiceImageTags">
    <vt:lpwstr/>
  </property>
  <property fmtid="{D5CDD505-2E9C-101B-9397-08002B2CF9AE}" pid="4" name="GrammarlyDocumentId">
    <vt:lpwstr>9863dc7dcc1cdaf34f5aa6ccc5c6b420e49f0c1ee890eb8aa0114ef401717413</vt:lpwstr>
  </property>
</Properties>
</file>