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2430"/>
        <w:gridCol w:w="2070"/>
        <w:gridCol w:w="2843"/>
      </w:tblGrid>
      <w:tr w:rsidR="000857BF" w:rsidRPr="003B20C6" w14:paraId="047637DD" w14:textId="77777777" w:rsidTr="007D38A5">
        <w:trPr>
          <w:trHeight w:val="350"/>
        </w:trPr>
        <w:tc>
          <w:tcPr>
            <w:tcW w:w="4045" w:type="dxa"/>
            <w:gridSpan w:val="2"/>
          </w:tcPr>
          <w:p w14:paraId="43AEDCD3" w14:textId="77777777" w:rsidR="000857BF" w:rsidRPr="00204D15" w:rsidRDefault="000857BF" w:rsidP="00314935">
            <w:pPr>
              <w:pStyle w:val="Default"/>
              <w:rPr>
                <w:color w:val="auto"/>
              </w:rPr>
            </w:pPr>
            <w:r w:rsidRPr="00204D15">
              <w:rPr>
                <w:color w:val="auto"/>
              </w:rPr>
              <w:t>ILLINOIS STATE UNIVERSITY</w:t>
            </w:r>
          </w:p>
        </w:tc>
        <w:tc>
          <w:tcPr>
            <w:tcW w:w="2070" w:type="dxa"/>
          </w:tcPr>
          <w:p w14:paraId="265A767A" w14:textId="77777777" w:rsidR="000857BF" w:rsidRPr="00204D15" w:rsidRDefault="000857BF" w:rsidP="00314935">
            <w:pPr>
              <w:pStyle w:val="Default"/>
              <w:rPr>
                <w:color w:val="auto"/>
              </w:rPr>
            </w:pPr>
            <w:r w:rsidRPr="00204D15">
              <w:rPr>
                <w:color w:val="auto"/>
              </w:rPr>
              <w:t>INSTRUCTOR:</w:t>
            </w:r>
          </w:p>
        </w:tc>
        <w:tc>
          <w:tcPr>
            <w:tcW w:w="2843" w:type="dxa"/>
          </w:tcPr>
          <w:p w14:paraId="777FFF68" w14:textId="78EBA26F" w:rsidR="00511034" w:rsidRPr="00204D15" w:rsidRDefault="00A03402" w:rsidP="002205F9">
            <w:pPr>
              <w:pStyle w:val="Default"/>
              <w:rPr>
                <w:color w:val="auto"/>
              </w:rPr>
            </w:pPr>
            <w:r>
              <w:rPr>
                <w:color w:val="auto"/>
              </w:rPr>
              <w:t>Professor Mendy Smith</w:t>
            </w:r>
          </w:p>
        </w:tc>
      </w:tr>
      <w:tr w:rsidR="00511034" w:rsidRPr="003B20C6" w14:paraId="32162C77" w14:textId="77777777" w:rsidTr="00BE1EDB">
        <w:trPr>
          <w:trHeight w:val="299"/>
        </w:trPr>
        <w:tc>
          <w:tcPr>
            <w:tcW w:w="8958" w:type="dxa"/>
            <w:gridSpan w:val="4"/>
          </w:tcPr>
          <w:p w14:paraId="456E433C" w14:textId="1B5E052C" w:rsidR="00511034" w:rsidRPr="00200F17" w:rsidRDefault="00511034" w:rsidP="00511034">
            <w:pPr>
              <w:pStyle w:val="Default"/>
              <w:jc w:val="center"/>
              <w:rPr>
                <w:color w:val="auto"/>
                <w:sz w:val="28"/>
                <w:szCs w:val="28"/>
              </w:rPr>
            </w:pPr>
            <w:r w:rsidRPr="00200F17">
              <w:rPr>
                <w:b/>
                <w:bCs/>
                <w:i/>
                <w:iCs/>
                <w:sz w:val="28"/>
                <w:szCs w:val="28"/>
              </w:rPr>
              <w:t>ISU sits on land belonging to Kickapoo and other first nations</w:t>
            </w:r>
          </w:p>
        </w:tc>
      </w:tr>
      <w:tr w:rsidR="00511034" w:rsidRPr="003B20C6" w14:paraId="2FD999E6" w14:textId="77777777" w:rsidTr="007D38A5">
        <w:trPr>
          <w:trHeight w:val="299"/>
        </w:trPr>
        <w:tc>
          <w:tcPr>
            <w:tcW w:w="4045" w:type="dxa"/>
            <w:gridSpan w:val="2"/>
          </w:tcPr>
          <w:p w14:paraId="4649CF29" w14:textId="1063B13F" w:rsidR="00511034" w:rsidRPr="00204D15" w:rsidRDefault="00511034" w:rsidP="00511034">
            <w:pPr>
              <w:pStyle w:val="Default"/>
              <w:rPr>
                <w:color w:val="auto"/>
              </w:rPr>
            </w:pPr>
            <w:r w:rsidRPr="00204D15">
              <w:rPr>
                <w:color w:val="auto"/>
              </w:rPr>
              <w:t>SCHOOL OF SOCIAL WORK</w:t>
            </w:r>
          </w:p>
        </w:tc>
        <w:tc>
          <w:tcPr>
            <w:tcW w:w="2070" w:type="dxa"/>
          </w:tcPr>
          <w:p w14:paraId="189D2260" w14:textId="77777777" w:rsidR="00511034" w:rsidRPr="00204D15" w:rsidRDefault="00511034" w:rsidP="00511034">
            <w:pPr>
              <w:pStyle w:val="Default"/>
              <w:rPr>
                <w:color w:val="auto"/>
              </w:rPr>
            </w:pPr>
            <w:r w:rsidRPr="00204D15">
              <w:rPr>
                <w:color w:val="auto"/>
              </w:rPr>
              <w:t>OFFICE:</w:t>
            </w:r>
          </w:p>
        </w:tc>
        <w:tc>
          <w:tcPr>
            <w:tcW w:w="2843" w:type="dxa"/>
          </w:tcPr>
          <w:p w14:paraId="5F3C857B" w14:textId="42133076" w:rsidR="00511034" w:rsidRPr="00204D15" w:rsidRDefault="00511034" w:rsidP="00511034">
            <w:pPr>
              <w:pStyle w:val="Default"/>
              <w:rPr>
                <w:color w:val="auto"/>
              </w:rPr>
            </w:pPr>
          </w:p>
        </w:tc>
      </w:tr>
      <w:tr w:rsidR="00511034" w:rsidRPr="003B20C6" w14:paraId="16D5A71B" w14:textId="77777777" w:rsidTr="007A1693">
        <w:trPr>
          <w:trHeight w:val="299"/>
        </w:trPr>
        <w:tc>
          <w:tcPr>
            <w:tcW w:w="1615" w:type="dxa"/>
          </w:tcPr>
          <w:p w14:paraId="49F1DAB4" w14:textId="77777777" w:rsidR="00511034" w:rsidRPr="00204D15" w:rsidRDefault="00511034" w:rsidP="00511034">
            <w:pPr>
              <w:pStyle w:val="Default"/>
              <w:rPr>
                <w:color w:val="auto"/>
              </w:rPr>
            </w:pPr>
            <w:r w:rsidRPr="00204D15">
              <w:rPr>
                <w:color w:val="auto"/>
              </w:rPr>
              <w:t>SEMESTER:</w:t>
            </w:r>
          </w:p>
        </w:tc>
        <w:tc>
          <w:tcPr>
            <w:tcW w:w="2430" w:type="dxa"/>
          </w:tcPr>
          <w:p w14:paraId="5E601689" w14:textId="79364CDF" w:rsidR="00511034" w:rsidRPr="00204D15" w:rsidRDefault="00511034" w:rsidP="00511034">
            <w:pPr>
              <w:pStyle w:val="Default"/>
              <w:rPr>
                <w:color w:val="auto"/>
              </w:rPr>
            </w:pPr>
            <w:r w:rsidRPr="00204D15">
              <w:rPr>
                <w:color w:val="auto"/>
              </w:rPr>
              <w:t xml:space="preserve">Spring </w:t>
            </w:r>
            <w:r>
              <w:rPr>
                <w:color w:val="auto"/>
              </w:rPr>
              <w:t>202</w:t>
            </w:r>
            <w:r w:rsidR="004C4B17">
              <w:rPr>
                <w:color w:val="auto"/>
              </w:rPr>
              <w:t>6</w:t>
            </w:r>
          </w:p>
        </w:tc>
        <w:tc>
          <w:tcPr>
            <w:tcW w:w="2070" w:type="dxa"/>
          </w:tcPr>
          <w:p w14:paraId="274D7C3C" w14:textId="77777777" w:rsidR="00511034" w:rsidRPr="00204D15" w:rsidRDefault="00511034" w:rsidP="00511034">
            <w:pPr>
              <w:pStyle w:val="Default"/>
              <w:rPr>
                <w:color w:val="auto"/>
              </w:rPr>
            </w:pPr>
            <w:r w:rsidRPr="00204D15">
              <w:rPr>
                <w:color w:val="auto"/>
              </w:rPr>
              <w:t>OFFICE HOURS:</w:t>
            </w:r>
          </w:p>
        </w:tc>
        <w:tc>
          <w:tcPr>
            <w:tcW w:w="2843" w:type="dxa"/>
          </w:tcPr>
          <w:p w14:paraId="3FA0CC98" w14:textId="17A99C83" w:rsidR="00511034" w:rsidRPr="00204D15" w:rsidRDefault="00511034" w:rsidP="00511034">
            <w:pPr>
              <w:pStyle w:val="Default"/>
              <w:rPr>
                <w:color w:val="auto"/>
              </w:rPr>
            </w:pPr>
            <w:r w:rsidRPr="00204D15">
              <w:t>By Appointment</w:t>
            </w:r>
          </w:p>
        </w:tc>
      </w:tr>
      <w:tr w:rsidR="00511034" w:rsidRPr="003B20C6" w14:paraId="6A3A6C4D" w14:textId="77777777" w:rsidTr="007A1693">
        <w:trPr>
          <w:trHeight w:val="299"/>
        </w:trPr>
        <w:tc>
          <w:tcPr>
            <w:tcW w:w="1615" w:type="dxa"/>
          </w:tcPr>
          <w:p w14:paraId="1D788004" w14:textId="77777777" w:rsidR="00511034" w:rsidRPr="00204D15" w:rsidRDefault="00511034" w:rsidP="00511034">
            <w:pPr>
              <w:pStyle w:val="Default"/>
              <w:rPr>
                <w:color w:val="auto"/>
              </w:rPr>
            </w:pPr>
            <w:r w:rsidRPr="00204D15">
              <w:rPr>
                <w:color w:val="auto"/>
              </w:rPr>
              <w:t>COURSE:</w:t>
            </w:r>
          </w:p>
        </w:tc>
        <w:tc>
          <w:tcPr>
            <w:tcW w:w="2430" w:type="dxa"/>
          </w:tcPr>
          <w:p w14:paraId="32D3DEB0" w14:textId="77777777" w:rsidR="00511034" w:rsidRPr="00204D15" w:rsidRDefault="00511034" w:rsidP="00511034">
            <w:pPr>
              <w:pStyle w:val="Default"/>
              <w:rPr>
                <w:color w:val="auto"/>
              </w:rPr>
            </w:pPr>
            <w:r w:rsidRPr="00204D15">
              <w:rPr>
                <w:color w:val="auto"/>
              </w:rPr>
              <w:fldChar w:fldCharType="begin">
                <w:ffData>
                  <w:name w:val="Text24"/>
                  <w:enabled/>
                  <w:calcOnExit w:val="0"/>
                  <w:textInput/>
                </w:ffData>
              </w:fldChar>
            </w:r>
            <w:r w:rsidRPr="00204D15">
              <w:rPr>
                <w:color w:val="auto"/>
              </w:rPr>
              <w:instrText xml:space="preserve"> FORMTEXT </w:instrText>
            </w:r>
            <w:r w:rsidRPr="00204D15">
              <w:rPr>
                <w:color w:val="auto"/>
              </w:rPr>
            </w:r>
            <w:r w:rsidRPr="00204D15">
              <w:rPr>
                <w:color w:val="auto"/>
              </w:rPr>
              <w:fldChar w:fldCharType="separate"/>
            </w:r>
            <w:r w:rsidRPr="00204D15">
              <w:rPr>
                <w:color w:val="auto"/>
              </w:rPr>
              <w:t>SWK 337</w:t>
            </w:r>
            <w:r w:rsidRPr="00204D15">
              <w:rPr>
                <w:color w:val="auto"/>
              </w:rPr>
              <w:fldChar w:fldCharType="end"/>
            </w:r>
          </w:p>
        </w:tc>
        <w:tc>
          <w:tcPr>
            <w:tcW w:w="2070" w:type="dxa"/>
          </w:tcPr>
          <w:p w14:paraId="0512D97D" w14:textId="77777777" w:rsidR="00511034" w:rsidRPr="00204D15" w:rsidRDefault="00511034" w:rsidP="00511034">
            <w:pPr>
              <w:pStyle w:val="Default"/>
              <w:rPr>
                <w:color w:val="auto"/>
              </w:rPr>
            </w:pPr>
            <w:r w:rsidRPr="00204D15">
              <w:rPr>
                <w:color w:val="auto"/>
              </w:rPr>
              <w:t>PHONE:</w:t>
            </w:r>
          </w:p>
        </w:tc>
        <w:tc>
          <w:tcPr>
            <w:tcW w:w="2843" w:type="dxa"/>
          </w:tcPr>
          <w:p w14:paraId="3F2E31D4" w14:textId="4936DC2D" w:rsidR="00511034" w:rsidRPr="00204D15" w:rsidRDefault="00511034" w:rsidP="00511034">
            <w:pPr>
              <w:pStyle w:val="Default"/>
              <w:rPr>
                <w:color w:val="auto"/>
              </w:rPr>
            </w:pPr>
            <w:r>
              <w:rPr>
                <w:color w:val="auto"/>
              </w:rPr>
              <w:t>(309</w:t>
            </w:r>
            <w:r w:rsidR="00A03402">
              <w:rPr>
                <w:color w:val="auto"/>
              </w:rPr>
              <w:t>) 530-4112</w:t>
            </w:r>
          </w:p>
        </w:tc>
      </w:tr>
      <w:tr w:rsidR="00511034" w:rsidRPr="003B20C6" w14:paraId="38E63431" w14:textId="77777777" w:rsidTr="007A1693">
        <w:trPr>
          <w:trHeight w:val="299"/>
        </w:trPr>
        <w:tc>
          <w:tcPr>
            <w:tcW w:w="1615" w:type="dxa"/>
          </w:tcPr>
          <w:p w14:paraId="5E59C174" w14:textId="77777777" w:rsidR="00511034" w:rsidRPr="00204D15" w:rsidRDefault="00511034" w:rsidP="00511034">
            <w:pPr>
              <w:pStyle w:val="Default"/>
              <w:rPr>
                <w:color w:val="auto"/>
              </w:rPr>
            </w:pPr>
            <w:r w:rsidRPr="00204D15">
              <w:rPr>
                <w:color w:val="auto"/>
              </w:rPr>
              <w:t>DAY:</w:t>
            </w:r>
          </w:p>
        </w:tc>
        <w:tc>
          <w:tcPr>
            <w:tcW w:w="2430" w:type="dxa"/>
          </w:tcPr>
          <w:p w14:paraId="345F662B" w14:textId="1E86E897" w:rsidR="00511034" w:rsidRPr="00204D15" w:rsidRDefault="0090538F" w:rsidP="00511034">
            <w:pPr>
              <w:pStyle w:val="Default"/>
              <w:rPr>
                <w:color w:val="auto"/>
              </w:rPr>
            </w:pPr>
            <w:r>
              <w:rPr>
                <w:color w:val="auto"/>
              </w:rPr>
              <w:t>Tues</w:t>
            </w:r>
            <w:r w:rsidR="00511034" w:rsidRPr="00204D15">
              <w:rPr>
                <w:color w:val="auto"/>
              </w:rPr>
              <w:t>day</w:t>
            </w:r>
          </w:p>
        </w:tc>
        <w:tc>
          <w:tcPr>
            <w:tcW w:w="2070" w:type="dxa"/>
          </w:tcPr>
          <w:p w14:paraId="4ADF5018" w14:textId="77777777" w:rsidR="00511034" w:rsidRPr="00204D15" w:rsidRDefault="00511034" w:rsidP="00511034">
            <w:pPr>
              <w:pStyle w:val="Default"/>
              <w:rPr>
                <w:color w:val="auto"/>
              </w:rPr>
            </w:pPr>
            <w:r w:rsidRPr="00204D15">
              <w:rPr>
                <w:color w:val="auto"/>
              </w:rPr>
              <w:t>EMAIL:</w:t>
            </w:r>
          </w:p>
        </w:tc>
        <w:tc>
          <w:tcPr>
            <w:tcW w:w="2843" w:type="dxa"/>
          </w:tcPr>
          <w:p w14:paraId="741085B4" w14:textId="3798AA06" w:rsidR="00511034" w:rsidRPr="00204D15" w:rsidRDefault="0090538F" w:rsidP="00511034">
            <w:pPr>
              <w:pStyle w:val="Default"/>
              <w:rPr>
                <w:color w:val="auto"/>
              </w:rPr>
            </w:pPr>
            <w:r>
              <w:rPr>
                <w:color w:val="auto"/>
              </w:rPr>
              <w:t>mmsmith@brightpoint.org</w:t>
            </w:r>
          </w:p>
        </w:tc>
      </w:tr>
      <w:tr w:rsidR="00511034" w:rsidRPr="003B20C6" w14:paraId="41C3527B" w14:textId="77777777" w:rsidTr="007A1693">
        <w:trPr>
          <w:trHeight w:val="299"/>
        </w:trPr>
        <w:tc>
          <w:tcPr>
            <w:tcW w:w="1615" w:type="dxa"/>
          </w:tcPr>
          <w:p w14:paraId="726D018E" w14:textId="39177883" w:rsidR="00511034" w:rsidRPr="00204D15" w:rsidRDefault="00511034" w:rsidP="00511034">
            <w:pPr>
              <w:pStyle w:val="Default"/>
              <w:rPr>
                <w:color w:val="auto"/>
              </w:rPr>
            </w:pPr>
            <w:r w:rsidRPr="00204D15">
              <w:rPr>
                <w:color w:val="auto"/>
              </w:rPr>
              <w:t>SECTION</w:t>
            </w:r>
            <w:r>
              <w:rPr>
                <w:color w:val="auto"/>
              </w:rPr>
              <w:t>S</w:t>
            </w:r>
            <w:r w:rsidR="003166A9">
              <w:rPr>
                <w:color w:val="auto"/>
              </w:rPr>
              <w:t>:</w:t>
            </w:r>
            <w:r>
              <w:rPr>
                <w:color w:val="auto"/>
              </w:rPr>
              <w:t xml:space="preserve"> 01 &amp; 02</w:t>
            </w:r>
          </w:p>
        </w:tc>
        <w:tc>
          <w:tcPr>
            <w:tcW w:w="2430" w:type="dxa"/>
          </w:tcPr>
          <w:p w14:paraId="65BF9685" w14:textId="58294DC8" w:rsidR="00511034" w:rsidRDefault="00511034" w:rsidP="00511034">
            <w:pPr>
              <w:pStyle w:val="Default"/>
              <w:rPr>
                <w:color w:val="auto"/>
              </w:rPr>
            </w:pPr>
          </w:p>
          <w:p w14:paraId="5AE1A8E8" w14:textId="64D77E8C" w:rsidR="00511034" w:rsidRPr="00204D15" w:rsidRDefault="004A3FE3" w:rsidP="00511034">
            <w:pPr>
              <w:pStyle w:val="Default"/>
              <w:rPr>
                <w:color w:val="auto"/>
              </w:rPr>
            </w:pPr>
            <w:r>
              <w:rPr>
                <w:color w:val="auto"/>
              </w:rPr>
              <w:t>5</w:t>
            </w:r>
            <w:r w:rsidR="00511034">
              <w:rPr>
                <w:color w:val="auto"/>
              </w:rPr>
              <w:t xml:space="preserve">:00pm to </w:t>
            </w:r>
            <w:r>
              <w:rPr>
                <w:color w:val="auto"/>
              </w:rPr>
              <w:t>7</w:t>
            </w:r>
            <w:r w:rsidR="00511034">
              <w:rPr>
                <w:color w:val="auto"/>
              </w:rPr>
              <w:t>:50pm</w:t>
            </w:r>
          </w:p>
        </w:tc>
        <w:tc>
          <w:tcPr>
            <w:tcW w:w="2070" w:type="dxa"/>
          </w:tcPr>
          <w:p w14:paraId="1E19C418" w14:textId="77777777" w:rsidR="00511034" w:rsidRPr="00204D15" w:rsidRDefault="00511034" w:rsidP="00511034">
            <w:pPr>
              <w:pStyle w:val="Default"/>
              <w:rPr>
                <w:color w:val="auto"/>
              </w:rPr>
            </w:pPr>
            <w:r w:rsidRPr="00204D15">
              <w:rPr>
                <w:color w:val="auto"/>
              </w:rPr>
              <w:t>LOCATIONS:</w:t>
            </w:r>
          </w:p>
        </w:tc>
        <w:tc>
          <w:tcPr>
            <w:tcW w:w="2843" w:type="dxa"/>
          </w:tcPr>
          <w:p w14:paraId="5D849134" w14:textId="17E54C07" w:rsidR="00511034" w:rsidRPr="002205F9" w:rsidRDefault="00511034" w:rsidP="00511034">
            <w:r>
              <w:t xml:space="preserve">Fairchild Hall </w:t>
            </w:r>
            <w:r w:rsidR="004A3FE3">
              <w:t>203</w:t>
            </w:r>
          </w:p>
        </w:tc>
      </w:tr>
    </w:tbl>
    <w:p w14:paraId="7D40034F" w14:textId="77777777" w:rsidR="00B24B93" w:rsidRPr="003B20C6" w:rsidRDefault="00B24B93">
      <w:pPr>
        <w:pStyle w:val="Default"/>
        <w:rPr>
          <w:rFonts w:ascii="Calibri" w:hAnsi="Calibri"/>
          <w:color w:val="auto"/>
        </w:rPr>
      </w:pPr>
    </w:p>
    <w:p w14:paraId="1BCBEA9B" w14:textId="77777777" w:rsidR="00B24B93" w:rsidRPr="003B20C6" w:rsidRDefault="00382B6B">
      <w:pPr>
        <w:pStyle w:val="Default"/>
        <w:jc w:val="center"/>
        <w:rPr>
          <w:rFonts w:ascii="Calibri" w:hAnsi="Calibri"/>
          <w:b/>
          <w:bCs/>
          <w:color w:val="auto"/>
          <w:sz w:val="28"/>
          <w:szCs w:val="28"/>
        </w:rPr>
      </w:pPr>
      <w:r>
        <w:rPr>
          <w:rFonts w:ascii="Calibri" w:hAnsi="Calibri"/>
          <w:b/>
          <w:bCs/>
          <w:color w:val="auto"/>
          <w:sz w:val="28"/>
          <w:szCs w:val="28"/>
        </w:rPr>
        <w:t>GENERALIST PRACTICE III: GROUPS</w:t>
      </w:r>
    </w:p>
    <w:p w14:paraId="78F40E5A" w14:textId="77777777" w:rsidR="008F310F" w:rsidRPr="003B20C6" w:rsidRDefault="008F310F">
      <w:pPr>
        <w:pStyle w:val="Default"/>
        <w:rPr>
          <w:rFonts w:ascii="Calibri" w:hAnsi="Calibri"/>
          <w:color w:val="auto"/>
        </w:rPr>
      </w:pPr>
    </w:p>
    <w:p w14:paraId="45D78EED" w14:textId="77777777" w:rsidR="00B24B93" w:rsidRPr="00AD6C78" w:rsidRDefault="00B24B93">
      <w:pPr>
        <w:pStyle w:val="Default"/>
        <w:rPr>
          <w:color w:val="auto"/>
        </w:rPr>
      </w:pPr>
      <w:r w:rsidRPr="00AD6C78">
        <w:rPr>
          <w:b/>
          <w:bCs/>
          <w:color w:val="auto"/>
        </w:rPr>
        <w:t>CATALOG DESCRIPTION</w:t>
      </w:r>
      <w:r w:rsidRPr="00AD6C78">
        <w:rPr>
          <w:color w:val="auto"/>
        </w:rPr>
        <w:t xml:space="preserve"> </w:t>
      </w:r>
    </w:p>
    <w:p w14:paraId="7992FA3A" w14:textId="77777777" w:rsidR="00382B6B" w:rsidRPr="00AD6C78" w:rsidRDefault="00382B6B" w:rsidP="00382B6B">
      <w:pPr>
        <w:autoSpaceDE w:val="0"/>
        <w:autoSpaceDN w:val="0"/>
        <w:adjustRightInd w:val="0"/>
        <w:rPr>
          <w:color w:val="000000"/>
        </w:rPr>
      </w:pPr>
      <w:r w:rsidRPr="00AD6C78">
        <w:rPr>
          <w:color w:val="000000"/>
        </w:rPr>
        <w:t>Expands the theoretical foundation and practice methodology for social work by focusing specifically on knowledge and skills to effect change in small groups.</w:t>
      </w:r>
    </w:p>
    <w:p w14:paraId="16968500" w14:textId="77777777" w:rsidR="00382B6B" w:rsidRPr="00AD6C78" w:rsidRDefault="00F86F05" w:rsidP="00382B6B">
      <w:pPr>
        <w:autoSpaceDE w:val="0"/>
        <w:autoSpaceDN w:val="0"/>
        <w:adjustRightInd w:val="0"/>
        <w:rPr>
          <w:color w:val="000000"/>
        </w:rPr>
      </w:pPr>
      <w:r w:rsidRPr="00AD6C78">
        <w:rPr>
          <w:color w:val="000000"/>
        </w:rPr>
        <w:t>Three</w:t>
      </w:r>
      <w:r w:rsidR="00382B6B" w:rsidRPr="00AD6C78">
        <w:rPr>
          <w:color w:val="000000"/>
        </w:rPr>
        <w:t xml:space="preserve"> semester hours.</w:t>
      </w:r>
    </w:p>
    <w:p w14:paraId="27790347" w14:textId="77777777" w:rsidR="00382B6B" w:rsidRPr="00AD6C78" w:rsidRDefault="00382B6B" w:rsidP="00382B6B">
      <w:pPr>
        <w:autoSpaceDE w:val="0"/>
        <w:autoSpaceDN w:val="0"/>
        <w:adjustRightInd w:val="0"/>
        <w:rPr>
          <w:color w:val="000000"/>
        </w:rPr>
      </w:pPr>
    </w:p>
    <w:p w14:paraId="687F900F" w14:textId="77777777" w:rsidR="00B24B93" w:rsidRPr="00AD6C78" w:rsidRDefault="00382B6B" w:rsidP="001D3A7E">
      <w:r w:rsidRPr="00AD6C78">
        <w:t>Prerequisite</w:t>
      </w:r>
      <w:r w:rsidR="009C41D4">
        <w:t>s: SWK 222, 225, 310, 329, 336</w:t>
      </w:r>
      <w:r w:rsidRPr="00AD6C78">
        <w:t>; majors only or consent of advisement coordinator.</w:t>
      </w:r>
    </w:p>
    <w:p w14:paraId="00C6846B" w14:textId="77777777" w:rsidR="00B24B93" w:rsidRPr="00AD6C78" w:rsidRDefault="00B24B93">
      <w:pPr>
        <w:pStyle w:val="Default"/>
        <w:rPr>
          <w:color w:val="auto"/>
        </w:rPr>
      </w:pPr>
    </w:p>
    <w:p w14:paraId="5AD29EBD" w14:textId="77777777" w:rsidR="00B24B93" w:rsidRPr="00AD6C78" w:rsidRDefault="00B24B93">
      <w:pPr>
        <w:pStyle w:val="Default"/>
        <w:rPr>
          <w:color w:val="auto"/>
        </w:rPr>
      </w:pPr>
      <w:r w:rsidRPr="00AD6C78">
        <w:rPr>
          <w:b/>
          <w:bCs/>
          <w:color w:val="auto"/>
        </w:rPr>
        <w:t>COURSE DESCRIPTION</w:t>
      </w:r>
      <w:r w:rsidRPr="00AD6C78">
        <w:rPr>
          <w:color w:val="auto"/>
        </w:rPr>
        <w:t xml:space="preserve"> </w:t>
      </w:r>
    </w:p>
    <w:p w14:paraId="5D209665" w14:textId="1A2BFFF0" w:rsidR="00382B6B" w:rsidRPr="00AD6C78" w:rsidRDefault="00382B6B" w:rsidP="00382B6B">
      <w:pPr>
        <w:autoSpaceDE w:val="0"/>
        <w:autoSpaceDN w:val="0"/>
        <w:adjustRightInd w:val="0"/>
        <w:rPr>
          <w:color w:val="000000"/>
        </w:rPr>
      </w:pPr>
      <w:r w:rsidRPr="00AD6C78">
        <w:rPr>
          <w:color w:val="000000"/>
        </w:rPr>
        <w:t>The course presents small group theory, models for intervention, strategies, practice skills, and ethics necessary for beginning, culturally competent, practice in social service agencies. Lecture, discussion, demonstration, small group exercises, papers, and examinations are required.</w:t>
      </w:r>
    </w:p>
    <w:p w14:paraId="46368EE9" w14:textId="77777777" w:rsidR="00382B6B" w:rsidRPr="00AD6C78" w:rsidRDefault="00382B6B" w:rsidP="00382B6B">
      <w:pPr>
        <w:autoSpaceDE w:val="0"/>
        <w:autoSpaceDN w:val="0"/>
        <w:adjustRightInd w:val="0"/>
        <w:rPr>
          <w:color w:val="000000"/>
        </w:rPr>
      </w:pPr>
    </w:p>
    <w:p w14:paraId="361561E7" w14:textId="77777777" w:rsidR="00B24B93" w:rsidRPr="00C55D85" w:rsidRDefault="00382B6B" w:rsidP="00C55D85">
      <w:pPr>
        <w:autoSpaceDE w:val="0"/>
        <w:autoSpaceDN w:val="0"/>
        <w:adjustRightInd w:val="0"/>
        <w:rPr>
          <w:color w:val="000000"/>
        </w:rPr>
      </w:pPr>
      <w:r w:rsidRPr="00AD6C78">
        <w:rPr>
          <w:color w:val="000000"/>
        </w:rPr>
        <w:t xml:space="preserve">Extensive opportunity is provided to acquire and apply knowledge through experiential learning. </w:t>
      </w:r>
      <w:r w:rsidR="00AD6C78" w:rsidRPr="00AD6C78">
        <w:rPr>
          <w:color w:val="000000"/>
        </w:rPr>
        <w:t>E</w:t>
      </w:r>
      <w:r w:rsidRPr="00AD6C78">
        <w:rPr>
          <w:color w:val="000000"/>
        </w:rPr>
        <w:t xml:space="preserve">ach student </w:t>
      </w:r>
      <w:r w:rsidR="008B61C3" w:rsidRPr="00AD6C78">
        <w:rPr>
          <w:color w:val="000000"/>
        </w:rPr>
        <w:t xml:space="preserve">team </w:t>
      </w:r>
      <w:r w:rsidRPr="00AD6C78">
        <w:rPr>
          <w:color w:val="000000"/>
        </w:rPr>
        <w:t>designs and facilitates a group experience and participates as a</w:t>
      </w:r>
      <w:r w:rsidR="008B61C3" w:rsidRPr="00AD6C78">
        <w:rPr>
          <w:color w:val="000000"/>
        </w:rPr>
        <w:t xml:space="preserve"> group member in the groups led</w:t>
      </w:r>
      <w:r w:rsidRPr="00AD6C78">
        <w:rPr>
          <w:color w:val="000000"/>
        </w:rPr>
        <w:t xml:space="preserve"> by classmates.</w:t>
      </w:r>
    </w:p>
    <w:p w14:paraId="6D59ABEA" w14:textId="77777777" w:rsidR="00061AAE" w:rsidRPr="00AD6C78" w:rsidRDefault="00061AAE">
      <w:pPr>
        <w:pStyle w:val="Default"/>
        <w:rPr>
          <w:b/>
          <w:bCs/>
          <w:color w:val="auto"/>
        </w:rPr>
      </w:pPr>
    </w:p>
    <w:p w14:paraId="24251769" w14:textId="77777777" w:rsidR="00B24B93" w:rsidRPr="00AD6C78" w:rsidRDefault="00B24B93">
      <w:pPr>
        <w:pStyle w:val="Default"/>
        <w:rPr>
          <w:color w:val="auto"/>
        </w:rPr>
      </w:pPr>
      <w:r w:rsidRPr="00AD6C78">
        <w:rPr>
          <w:b/>
          <w:bCs/>
          <w:color w:val="auto"/>
        </w:rPr>
        <w:t>RELATIONSHIP TO OTHER COURSES</w:t>
      </w:r>
      <w:r w:rsidRPr="00AD6C78">
        <w:rPr>
          <w:color w:val="auto"/>
        </w:rPr>
        <w:t xml:space="preserve"> </w:t>
      </w:r>
    </w:p>
    <w:p w14:paraId="3DFFE419" w14:textId="77777777" w:rsidR="00382B6B" w:rsidRPr="00AD6C78" w:rsidRDefault="00382B6B" w:rsidP="00382B6B">
      <w:r w:rsidRPr="00AD6C78">
        <w:t>SWK 337 (Generalist Practice III: Groups) is the fourth course in the undergraduate, generalist practice sequence. This course extends the practice foundation developed in SWK 325 (Generalist Practice I: Individuals), SWK 326 (Practice Skills Laboratory), and SWK 336 (Generalist Practice II: Families) to focus on group work.</w:t>
      </w:r>
    </w:p>
    <w:p w14:paraId="1CDE5B77" w14:textId="77777777" w:rsidR="00382B6B" w:rsidRPr="00AD6C78" w:rsidRDefault="00382B6B" w:rsidP="00382B6B">
      <w:pPr>
        <w:autoSpaceDE w:val="0"/>
        <w:autoSpaceDN w:val="0"/>
        <w:adjustRightInd w:val="0"/>
        <w:rPr>
          <w:bCs/>
          <w:color w:val="000000"/>
        </w:rPr>
      </w:pPr>
    </w:p>
    <w:p w14:paraId="1967A98B" w14:textId="77777777" w:rsidR="00B24B93" w:rsidRPr="00AD6C78" w:rsidRDefault="00B24B93">
      <w:pPr>
        <w:pStyle w:val="Default"/>
        <w:rPr>
          <w:color w:val="auto"/>
        </w:rPr>
      </w:pPr>
      <w:r w:rsidRPr="00AD6C78">
        <w:rPr>
          <w:b/>
          <w:bCs/>
          <w:color w:val="auto"/>
        </w:rPr>
        <w:t>COURSE GOALS</w:t>
      </w:r>
    </w:p>
    <w:p w14:paraId="38DFEDA6" w14:textId="77777777" w:rsidR="00382B6B" w:rsidRPr="00AD6C78" w:rsidRDefault="00382B6B" w:rsidP="00382B6B">
      <w:pPr>
        <w:autoSpaceDE w:val="0"/>
        <w:autoSpaceDN w:val="0"/>
        <w:adjustRightInd w:val="0"/>
        <w:rPr>
          <w:color w:val="000000"/>
        </w:rPr>
      </w:pPr>
      <w:r w:rsidRPr="00AD6C78">
        <w:rPr>
          <w:color w:val="000000"/>
        </w:rPr>
        <w:t>The goals of this course are to:</w:t>
      </w:r>
    </w:p>
    <w:p w14:paraId="01ACBCF8" w14:textId="77777777" w:rsidR="00382B6B" w:rsidRPr="00AD6C78" w:rsidRDefault="00382B6B" w:rsidP="00382B6B">
      <w:pPr>
        <w:tabs>
          <w:tab w:val="center" w:pos="-2280"/>
        </w:tabs>
        <w:autoSpaceDE w:val="0"/>
        <w:autoSpaceDN w:val="0"/>
        <w:adjustRightInd w:val="0"/>
        <w:ind w:left="342" w:hanging="342"/>
        <w:rPr>
          <w:color w:val="000000"/>
        </w:rPr>
      </w:pPr>
      <w:r w:rsidRPr="00AD6C78">
        <w:rPr>
          <w:color w:val="000000"/>
        </w:rPr>
        <w:t>1.</w:t>
      </w:r>
      <w:r w:rsidRPr="00AD6C78">
        <w:rPr>
          <w:color w:val="000000"/>
        </w:rPr>
        <w:tab/>
        <w:t>Promote awareness of the diversity of group forms and dynamics</w:t>
      </w:r>
    </w:p>
    <w:p w14:paraId="5ADA2A64" w14:textId="77777777" w:rsidR="00382B6B" w:rsidRPr="00AD6C78" w:rsidRDefault="00382B6B" w:rsidP="00382B6B">
      <w:pPr>
        <w:autoSpaceDE w:val="0"/>
        <w:autoSpaceDN w:val="0"/>
        <w:adjustRightInd w:val="0"/>
        <w:ind w:left="342" w:hanging="342"/>
        <w:rPr>
          <w:color w:val="000000"/>
        </w:rPr>
      </w:pPr>
      <w:r w:rsidRPr="00AD6C78">
        <w:rPr>
          <w:color w:val="000000"/>
        </w:rPr>
        <w:t>2.</w:t>
      </w:r>
      <w:r w:rsidRPr="00AD6C78">
        <w:rPr>
          <w:color w:val="000000"/>
        </w:rPr>
        <w:tab/>
        <w:t>Acquaint students with small group theories.</w:t>
      </w:r>
    </w:p>
    <w:p w14:paraId="7E99364A" w14:textId="77777777" w:rsidR="00382B6B" w:rsidRPr="00AD6C78" w:rsidRDefault="00382B6B" w:rsidP="00382B6B">
      <w:pPr>
        <w:autoSpaceDE w:val="0"/>
        <w:autoSpaceDN w:val="0"/>
        <w:adjustRightInd w:val="0"/>
        <w:ind w:left="342" w:hanging="342"/>
        <w:rPr>
          <w:color w:val="000000"/>
        </w:rPr>
      </w:pPr>
      <w:r w:rsidRPr="00AD6C78">
        <w:rPr>
          <w:color w:val="000000"/>
        </w:rPr>
        <w:t>3.</w:t>
      </w:r>
      <w:r w:rsidRPr="00AD6C78">
        <w:rPr>
          <w:color w:val="000000"/>
        </w:rPr>
        <w:tab/>
        <w:t>Develop skill in assessment, case planning, and intervention with small groups.</w:t>
      </w:r>
    </w:p>
    <w:p w14:paraId="56C49E4E" w14:textId="77777777" w:rsidR="00382B6B" w:rsidRPr="00AD6C78" w:rsidRDefault="00382B6B" w:rsidP="00382B6B">
      <w:pPr>
        <w:autoSpaceDE w:val="0"/>
        <w:autoSpaceDN w:val="0"/>
        <w:adjustRightInd w:val="0"/>
        <w:ind w:left="342" w:hanging="342"/>
        <w:rPr>
          <w:color w:val="000000"/>
        </w:rPr>
      </w:pPr>
      <w:r w:rsidRPr="00AD6C78">
        <w:rPr>
          <w:color w:val="000000"/>
        </w:rPr>
        <w:t>4.</w:t>
      </w:r>
      <w:r w:rsidRPr="00AD6C78">
        <w:rPr>
          <w:color w:val="000000"/>
        </w:rPr>
        <w:tab/>
        <w:t>Promote the ethical responsibility of social workers to approach groups from a strengths perspective.</w:t>
      </w:r>
    </w:p>
    <w:p w14:paraId="4FFA060E" w14:textId="77777777" w:rsidR="00382B6B" w:rsidRPr="00AD6C78" w:rsidRDefault="00382B6B" w:rsidP="00382B6B">
      <w:pPr>
        <w:autoSpaceDE w:val="0"/>
        <w:autoSpaceDN w:val="0"/>
        <w:adjustRightInd w:val="0"/>
        <w:ind w:left="342" w:hanging="342"/>
        <w:rPr>
          <w:color w:val="000000"/>
        </w:rPr>
      </w:pPr>
      <w:r w:rsidRPr="00AD6C78">
        <w:rPr>
          <w:color w:val="000000"/>
        </w:rPr>
        <w:t>5.</w:t>
      </w:r>
      <w:r w:rsidRPr="00AD6C78">
        <w:rPr>
          <w:color w:val="000000"/>
        </w:rPr>
        <w:tab/>
        <w:t>Explore the use of groups to serve populations at risk.</w:t>
      </w:r>
    </w:p>
    <w:p w14:paraId="45C71A42" w14:textId="77777777" w:rsidR="00382B6B" w:rsidRPr="00AD6C78" w:rsidRDefault="00382B6B" w:rsidP="00382B6B">
      <w:pPr>
        <w:autoSpaceDE w:val="0"/>
        <w:autoSpaceDN w:val="0"/>
        <w:adjustRightInd w:val="0"/>
        <w:ind w:left="342" w:hanging="342"/>
        <w:rPr>
          <w:color w:val="000000"/>
        </w:rPr>
      </w:pPr>
      <w:r w:rsidRPr="00AD6C78">
        <w:rPr>
          <w:color w:val="000000"/>
        </w:rPr>
        <w:t>6.</w:t>
      </w:r>
      <w:r w:rsidRPr="00AD6C78">
        <w:rPr>
          <w:color w:val="000000"/>
        </w:rPr>
        <w:tab/>
        <w:t>Explore the impact of cultural diversity on group dynamics.</w:t>
      </w:r>
    </w:p>
    <w:p w14:paraId="7DD48FAF" w14:textId="3A95302D" w:rsidR="00F86F05" w:rsidRPr="008A60C9" w:rsidRDefault="00CD4D03" w:rsidP="008A60C9">
      <w:pPr>
        <w:autoSpaceDE w:val="0"/>
        <w:autoSpaceDN w:val="0"/>
        <w:adjustRightInd w:val="0"/>
        <w:ind w:left="342" w:hanging="342"/>
        <w:rPr>
          <w:color w:val="000000"/>
        </w:rPr>
      </w:pPr>
      <w:r>
        <w:rPr>
          <w:color w:val="000000"/>
        </w:rPr>
        <w:t>7</w:t>
      </w:r>
      <w:r w:rsidR="00382B6B" w:rsidRPr="00AD6C78">
        <w:rPr>
          <w:color w:val="000000"/>
        </w:rPr>
        <w:t>.</w:t>
      </w:r>
      <w:r w:rsidR="00382B6B" w:rsidRPr="00AD6C78">
        <w:rPr>
          <w:color w:val="000000"/>
        </w:rPr>
        <w:tab/>
        <w:t>Enhance understanding of the importance of evaluating practice.</w:t>
      </w:r>
    </w:p>
    <w:p w14:paraId="5E99262F" w14:textId="77777777" w:rsidR="00B24B93" w:rsidRPr="00985BB7" w:rsidRDefault="00B24B93" w:rsidP="00C55D85">
      <w:pPr>
        <w:autoSpaceDE w:val="0"/>
        <w:autoSpaceDN w:val="0"/>
        <w:adjustRightInd w:val="0"/>
        <w:ind w:left="342" w:hanging="342"/>
        <w:rPr>
          <w:color w:val="000000"/>
        </w:rPr>
      </w:pPr>
      <w:r w:rsidRPr="00985BB7">
        <w:rPr>
          <w:b/>
          <w:bCs/>
        </w:rPr>
        <w:lastRenderedPageBreak/>
        <w:t xml:space="preserve">STUDENT LEARNING OBJECTIVES </w:t>
      </w:r>
    </w:p>
    <w:p w14:paraId="345AC259" w14:textId="77777777" w:rsidR="00985BB7" w:rsidRPr="00985BB7" w:rsidRDefault="003B20C6" w:rsidP="00985BB7">
      <w:pPr>
        <w:pStyle w:val="Default"/>
      </w:pPr>
      <w:r w:rsidRPr="00985BB7">
        <w:rPr>
          <w:color w:val="auto"/>
        </w:rPr>
        <w:t>U</w:t>
      </w:r>
      <w:r w:rsidR="00985BB7" w:rsidRPr="00985BB7">
        <w:rPr>
          <w:color w:val="auto"/>
        </w:rPr>
        <w:t>pon completion of the course, students will have achieved the following outcomes. Students will be able to:</w:t>
      </w:r>
    </w:p>
    <w:p w14:paraId="18DEB20B" w14:textId="77777777" w:rsidR="00985BB7" w:rsidRPr="00985BB7" w:rsidRDefault="00985BB7" w:rsidP="00985BB7">
      <w:pPr>
        <w:pStyle w:val="Default"/>
      </w:pPr>
      <w:r w:rsidRPr="00985BB7">
        <w:t xml:space="preserve">1. Articulate the values and ethics necessary for social work practice with groups. </w:t>
      </w:r>
    </w:p>
    <w:p w14:paraId="3260FE14" w14:textId="77777777" w:rsidR="00985BB7" w:rsidRPr="00985BB7" w:rsidRDefault="00985BB7" w:rsidP="00985BB7">
      <w:pPr>
        <w:pStyle w:val="Default"/>
      </w:pPr>
      <w:r w:rsidRPr="00985BB7">
        <w:t xml:space="preserve">2. Articulate a strengths perspective for group work with diverse clients. </w:t>
      </w:r>
    </w:p>
    <w:p w14:paraId="4E0013F1" w14:textId="77777777" w:rsidR="00985BB7" w:rsidRPr="00985BB7" w:rsidRDefault="00985BB7" w:rsidP="00985BB7">
      <w:pPr>
        <w:pStyle w:val="Default"/>
      </w:pPr>
      <w:r w:rsidRPr="00985BB7">
        <w:t xml:space="preserve">3. Describe the stages of group development and the dynamics associated with each      stage. </w:t>
      </w:r>
    </w:p>
    <w:p w14:paraId="7409D3BF" w14:textId="77777777" w:rsidR="00985BB7" w:rsidRPr="00985BB7" w:rsidRDefault="00985BB7" w:rsidP="00985BB7">
      <w:pPr>
        <w:pStyle w:val="Default"/>
      </w:pPr>
      <w:r w:rsidRPr="00985BB7">
        <w:t xml:space="preserve">4. Develop a multi-session group curriculum and manual.  </w:t>
      </w:r>
    </w:p>
    <w:p w14:paraId="380D465D" w14:textId="77777777" w:rsidR="00985BB7" w:rsidRPr="00985BB7" w:rsidRDefault="00985BB7" w:rsidP="00985BB7">
      <w:pPr>
        <w:pStyle w:val="Default"/>
      </w:pPr>
      <w:r w:rsidRPr="00985BB7">
        <w:t xml:space="preserve">5. Demonstrate the skills from each of the stages of the </w:t>
      </w:r>
      <w:r w:rsidR="00F86F05" w:rsidRPr="00985BB7">
        <w:t>problem-solving</w:t>
      </w:r>
      <w:r w:rsidRPr="00985BB7">
        <w:t xml:space="preserve"> model for facilitating groups.</w:t>
      </w:r>
    </w:p>
    <w:p w14:paraId="705140EA" w14:textId="77777777" w:rsidR="00985BB7" w:rsidRPr="00985BB7" w:rsidRDefault="00985BB7" w:rsidP="00985BB7">
      <w:pPr>
        <w:pStyle w:val="Default"/>
      </w:pPr>
      <w:r w:rsidRPr="00985BB7">
        <w:t xml:space="preserve"> 6. Describe the knowledge and skills necessary for specialized groups (e.g., clients experiencing violence, substance abuse, disability, illness). </w:t>
      </w:r>
    </w:p>
    <w:p w14:paraId="783436C2" w14:textId="77777777" w:rsidR="00985BB7" w:rsidRPr="00985BB7" w:rsidRDefault="00985BB7" w:rsidP="00985BB7">
      <w:pPr>
        <w:pStyle w:val="Default"/>
      </w:pPr>
      <w:r w:rsidRPr="00985BB7">
        <w:t xml:space="preserve">7. Describe the knowledge and skills necessary for age-specific groups. </w:t>
      </w:r>
    </w:p>
    <w:p w14:paraId="0625A418" w14:textId="77777777" w:rsidR="00985BB7" w:rsidRPr="00985BB7" w:rsidRDefault="00985BB7" w:rsidP="00985BB7">
      <w:pPr>
        <w:pStyle w:val="Default"/>
      </w:pPr>
      <w:r w:rsidRPr="00985BB7">
        <w:t xml:space="preserve">8. Describe various theoretical applications to groups. </w:t>
      </w:r>
    </w:p>
    <w:p w14:paraId="6D14EAAF" w14:textId="77777777" w:rsidR="00985BB7" w:rsidRPr="00985BB7" w:rsidRDefault="00985BB7" w:rsidP="00985BB7">
      <w:pPr>
        <w:pStyle w:val="Default"/>
      </w:pPr>
      <w:r w:rsidRPr="00985BB7">
        <w:t xml:space="preserve">9. Describe leadership skills for challenges in groups (e.g., group conflict, group </w:t>
      </w:r>
    </w:p>
    <w:p w14:paraId="567C1DBB" w14:textId="77777777" w:rsidR="00985BB7" w:rsidRPr="00985BB7" w:rsidRDefault="00985BB7" w:rsidP="00985BB7">
      <w:pPr>
        <w:pStyle w:val="Default"/>
      </w:pPr>
      <w:r w:rsidRPr="00985BB7">
        <w:t xml:space="preserve">     stagnation, negative alliances, etc.) </w:t>
      </w:r>
    </w:p>
    <w:p w14:paraId="728D66F9" w14:textId="77777777" w:rsidR="00985BB7" w:rsidRPr="00AD6C78" w:rsidRDefault="00985BB7">
      <w:pPr>
        <w:pStyle w:val="Default"/>
        <w:tabs>
          <w:tab w:val="left" w:pos="-1440"/>
          <w:tab w:val="num" w:pos="360"/>
        </w:tabs>
        <w:ind w:left="360" w:hanging="360"/>
        <w:rPr>
          <w:color w:val="auto"/>
        </w:rPr>
      </w:pPr>
    </w:p>
    <w:p w14:paraId="35B448B5" w14:textId="77777777" w:rsidR="003329D4" w:rsidRPr="00AD6C78" w:rsidRDefault="00B24B93">
      <w:pPr>
        <w:pStyle w:val="Default"/>
        <w:rPr>
          <w:b/>
          <w:bCs/>
          <w:color w:val="auto"/>
        </w:rPr>
      </w:pPr>
      <w:r w:rsidRPr="00AD6C78">
        <w:rPr>
          <w:b/>
          <w:bCs/>
          <w:color w:val="auto"/>
        </w:rPr>
        <w:t>REQUIRED READING</w:t>
      </w:r>
      <w:r w:rsidR="004729BE" w:rsidRPr="00AD6C78">
        <w:rPr>
          <w:b/>
          <w:bCs/>
          <w:color w:val="auto"/>
        </w:rPr>
        <w:t>(</w:t>
      </w:r>
      <w:r w:rsidRPr="00AD6C78">
        <w:rPr>
          <w:b/>
          <w:bCs/>
          <w:color w:val="auto"/>
        </w:rPr>
        <w:t>S</w:t>
      </w:r>
      <w:r w:rsidR="003329D4" w:rsidRPr="00AD6C78">
        <w:rPr>
          <w:b/>
          <w:bCs/>
          <w:color w:val="auto"/>
        </w:rPr>
        <w:t>) AND TEXTBOOK(S)</w:t>
      </w:r>
      <w:bookmarkStart w:id="0" w:name="Text32"/>
    </w:p>
    <w:bookmarkEnd w:id="0"/>
    <w:p w14:paraId="6056111B" w14:textId="3F3AF2F1" w:rsidR="007D38A5" w:rsidRDefault="00F9219B" w:rsidP="007D38A5">
      <w:pPr>
        <w:rPr>
          <w:i/>
        </w:rPr>
      </w:pPr>
      <w:r w:rsidRPr="0010159B">
        <w:t>Jacobs, E. E., Schimmel, C. J.</w:t>
      </w:r>
      <w:r>
        <w:t>,</w:t>
      </w:r>
      <w:r w:rsidRPr="0010159B">
        <w:t xml:space="preserve">  Masson, R. L., </w:t>
      </w:r>
      <w:r>
        <w:t>&amp; Harvill, R. L.</w:t>
      </w:r>
      <w:r w:rsidRPr="0010159B">
        <w:t xml:space="preserve"> </w:t>
      </w:r>
      <w:r>
        <w:t>(20</w:t>
      </w:r>
      <w:r w:rsidR="00855A38">
        <w:t>22</w:t>
      </w:r>
      <w:r w:rsidRPr="0010159B">
        <w:t xml:space="preserve">). </w:t>
      </w:r>
      <w:r w:rsidRPr="007D38A5">
        <w:rPr>
          <w:i/>
        </w:rPr>
        <w:t xml:space="preserve">Group </w:t>
      </w:r>
    </w:p>
    <w:p w14:paraId="60DB3257" w14:textId="00B3A219" w:rsidR="00F9219B" w:rsidRPr="0010159B" w:rsidRDefault="00F9219B" w:rsidP="007D38A5">
      <w:pPr>
        <w:ind w:firstLine="720"/>
      </w:pPr>
      <w:r w:rsidRPr="007D38A5">
        <w:rPr>
          <w:i/>
        </w:rPr>
        <w:t>Counseling: Strategies and Skills</w:t>
      </w:r>
      <w:r>
        <w:t xml:space="preserve"> (</w:t>
      </w:r>
      <w:r w:rsidR="00973192">
        <w:t>9</w:t>
      </w:r>
      <w:r w:rsidRPr="0010159B">
        <w:t xml:space="preserve">th ed.). </w:t>
      </w:r>
      <w:r w:rsidR="00A6380B">
        <w:t>Solana Beach</w:t>
      </w:r>
      <w:r w:rsidRPr="0010159B">
        <w:t xml:space="preserve">, CA: </w:t>
      </w:r>
      <w:r w:rsidR="00A6380B">
        <w:t>Cognella</w:t>
      </w:r>
      <w:r w:rsidR="00C36C6E">
        <w:t>, Inc.</w:t>
      </w:r>
      <w:r w:rsidRPr="0010159B">
        <w:t xml:space="preserve"> </w:t>
      </w:r>
    </w:p>
    <w:p w14:paraId="54272545" w14:textId="77777777" w:rsidR="005D1D72" w:rsidRPr="00AD6C78" w:rsidRDefault="005D1D72">
      <w:pPr>
        <w:pStyle w:val="Default"/>
        <w:spacing w:line="240" w:lineRule="exact"/>
        <w:rPr>
          <w:color w:val="auto"/>
        </w:rPr>
      </w:pPr>
    </w:p>
    <w:p w14:paraId="7CCDB6F5" w14:textId="77777777" w:rsidR="003038D5" w:rsidRPr="00AD6C78" w:rsidRDefault="00C55D85" w:rsidP="003038D5">
      <w:pPr>
        <w:ind w:hanging="547"/>
        <w:rPr>
          <w:b/>
        </w:rPr>
      </w:pPr>
      <w:r>
        <w:rPr>
          <w:b/>
        </w:rPr>
        <w:t xml:space="preserve">          </w:t>
      </w:r>
      <w:r w:rsidR="003038D5" w:rsidRPr="00AD6C78">
        <w:rPr>
          <w:b/>
        </w:rPr>
        <w:t>EXPECTATIONS OF STUDENTS</w:t>
      </w:r>
    </w:p>
    <w:p w14:paraId="237E5CC2" w14:textId="77777777" w:rsidR="007B0756" w:rsidRPr="00B034F6" w:rsidRDefault="007B0756" w:rsidP="007B0756">
      <w:r w:rsidRPr="008D0B53">
        <w:rPr>
          <w:b/>
        </w:rPr>
        <w:t>Self-directed Learning</w:t>
      </w:r>
      <w:r w:rsidRPr="008D0B53">
        <w:t>: Throughout this course, students are expected to take charge of their own learning within acceptable curricular parameters. Students are expected to identify their educational goals, find the resources needed to complete the requirements, and to ask for assistance when they need it.</w:t>
      </w:r>
      <w:r w:rsidRPr="00B034F6">
        <w:t xml:space="preserve"> </w:t>
      </w:r>
    </w:p>
    <w:p w14:paraId="66A8386A" w14:textId="77777777" w:rsidR="007B0756" w:rsidRDefault="007B0756" w:rsidP="003038D5">
      <w:pPr>
        <w:rPr>
          <w:b/>
        </w:rPr>
      </w:pPr>
    </w:p>
    <w:p w14:paraId="7AF0CE9C" w14:textId="6CD947E6" w:rsidR="003038D5" w:rsidRPr="00AD6C78" w:rsidRDefault="003038D5" w:rsidP="003038D5">
      <w:r w:rsidRPr="00AD6C78">
        <w:rPr>
          <w:b/>
        </w:rPr>
        <w:t>Attendance and Participation</w:t>
      </w:r>
      <w:r w:rsidRPr="00AD6C78">
        <w:t xml:space="preserve">: Students are expected to attend and participate in all class sessions. A student should not be enrolled in a course if other obligations will interfere with getting to class sessions </w:t>
      </w:r>
      <w:r w:rsidRPr="00204D15">
        <w:rPr>
          <w:b/>
        </w:rPr>
        <w:t>regularly and punctually</w:t>
      </w:r>
      <w:r w:rsidRPr="00AD6C78">
        <w:t xml:space="preserve">. </w:t>
      </w:r>
    </w:p>
    <w:p w14:paraId="03332F63" w14:textId="77777777" w:rsidR="003038D5" w:rsidRPr="00AD6C78" w:rsidRDefault="003038D5" w:rsidP="003038D5"/>
    <w:p w14:paraId="5DAD8E0E" w14:textId="24866679" w:rsidR="00114E9C" w:rsidRPr="00A4041D" w:rsidRDefault="00C55D85" w:rsidP="00AC1799">
      <w:pPr>
        <w:rPr>
          <w:b/>
          <w:i/>
        </w:rPr>
      </w:pPr>
      <w:r w:rsidRPr="00A4041D">
        <w:rPr>
          <w:b/>
          <w:i/>
        </w:rPr>
        <w:t>More than two absences</w:t>
      </w:r>
      <w:r w:rsidR="003038D5" w:rsidRPr="00A4041D">
        <w:rPr>
          <w:b/>
          <w:i/>
        </w:rPr>
        <w:t xml:space="preserve"> will </w:t>
      </w:r>
      <w:r w:rsidR="00400500" w:rsidRPr="00A4041D">
        <w:rPr>
          <w:b/>
          <w:i/>
        </w:rPr>
        <w:t xml:space="preserve">automatically </w:t>
      </w:r>
      <w:r w:rsidR="004A3FE3">
        <w:rPr>
          <w:b/>
          <w:i/>
        </w:rPr>
        <w:t xml:space="preserve">could </w:t>
      </w:r>
      <w:r w:rsidR="003038D5" w:rsidRPr="00A4041D">
        <w:rPr>
          <w:b/>
          <w:i/>
        </w:rPr>
        <w:t xml:space="preserve">result in a lowered grade for the course. Repeated tardiness or leaving class early also </w:t>
      </w:r>
      <w:r w:rsidR="004A3FE3">
        <w:rPr>
          <w:b/>
          <w:i/>
        </w:rPr>
        <w:t>could</w:t>
      </w:r>
      <w:r w:rsidR="003038D5" w:rsidRPr="00A4041D">
        <w:rPr>
          <w:b/>
          <w:i/>
        </w:rPr>
        <w:t xml:space="preserve"> result in a lowered grade.</w:t>
      </w:r>
      <w:r w:rsidR="004B1B32">
        <w:rPr>
          <w:b/>
          <w:i/>
        </w:rPr>
        <w:t xml:space="preserve"> </w:t>
      </w:r>
    </w:p>
    <w:p w14:paraId="662F858E" w14:textId="77777777" w:rsidR="007A5834" w:rsidRDefault="007A5834" w:rsidP="003038D5">
      <w:pPr>
        <w:rPr>
          <w:bCs/>
        </w:rPr>
      </w:pPr>
    </w:p>
    <w:p w14:paraId="057323C7" w14:textId="77777777" w:rsidR="002C6D5F" w:rsidRPr="00BD0DBA" w:rsidRDefault="002C6D5F" w:rsidP="002C6D5F">
      <w:pPr>
        <w:rPr>
          <w:noProof/>
        </w:rPr>
      </w:pPr>
      <w:r w:rsidRPr="00BD0DBA">
        <w:t xml:space="preserve">This class is designed to be highly interactive, participation in class discussions and course activities is mandatory. </w:t>
      </w:r>
      <w:r w:rsidRPr="00BD0DBA">
        <w:rPr>
          <w:noProof/>
        </w:rPr>
        <w:t>Students will learn as much from each other’s questions, ideas, and personal examples as they do from the in</w:t>
      </w:r>
      <w:r>
        <w:rPr>
          <w:noProof/>
        </w:rPr>
        <w:t xml:space="preserve">structor. </w:t>
      </w:r>
      <w:r w:rsidRPr="00BD0DBA">
        <w:rPr>
          <w:noProof/>
        </w:rPr>
        <w:t>Any absence or lack of participation represents the loss of your contribution to the success of the class</w:t>
      </w:r>
      <w:r>
        <w:rPr>
          <w:noProof/>
        </w:rPr>
        <w:t>, thus negativ</w:t>
      </w:r>
      <w:r w:rsidRPr="00BD0DBA">
        <w:rPr>
          <w:noProof/>
        </w:rPr>
        <w:t>ely impact your final grade</w:t>
      </w:r>
      <w:r>
        <w:rPr>
          <w:noProof/>
        </w:rPr>
        <w:t xml:space="preserve">. Participation include </w:t>
      </w:r>
      <w:r w:rsidRPr="00666C54">
        <w:rPr>
          <w:noProof/>
        </w:rPr>
        <w:t>conferring</w:t>
      </w:r>
      <w:r>
        <w:rPr>
          <w:noProof/>
        </w:rPr>
        <w:t xml:space="preserve"> your </w:t>
      </w:r>
      <w:r>
        <w:rPr>
          <w:rFonts w:ascii="TimesNewRomanPSMT" w:hAnsi="TimesNewRomanPSMT" w:cs="TimesNewRomanPSMT"/>
        </w:rPr>
        <w:t>critical analysis of weekly readings, themes, etc. as well as reflections or insights.</w:t>
      </w:r>
      <w:r>
        <w:rPr>
          <w:noProof/>
        </w:rPr>
        <w:t xml:space="preserve"> </w:t>
      </w:r>
      <w:r w:rsidRPr="00BD0DBA">
        <w:t>Informed disagreement is both anticipated and welcomed. Difference in values, opinions, and ideas with other class participants (including the instructor) should be respected.</w:t>
      </w:r>
    </w:p>
    <w:p w14:paraId="2D303B32" w14:textId="77777777" w:rsidR="002C6D5F" w:rsidRDefault="002C6D5F" w:rsidP="002C6D5F">
      <w:pPr>
        <w:rPr>
          <w:b/>
        </w:rPr>
      </w:pPr>
    </w:p>
    <w:p w14:paraId="2E5BC5F5" w14:textId="77777777" w:rsidR="002C6D5F" w:rsidRPr="00CD6140" w:rsidRDefault="002C6D5F" w:rsidP="002C6D5F">
      <w:r w:rsidRPr="005604BB">
        <w:rPr>
          <w:b/>
        </w:rPr>
        <w:t xml:space="preserve">Bereavement: </w:t>
      </w:r>
      <w:r w:rsidRPr="005604BB">
        <w:t xml:space="preserve">See </w:t>
      </w:r>
      <w:hyperlink r:id="rId8" w:history="1">
        <w:r w:rsidRPr="005604BB">
          <w:rPr>
            <w:rStyle w:val="Hyperlink"/>
          </w:rPr>
          <w:t>http://policy.illinoisstate.edu/students/2-1-27.shtml</w:t>
        </w:r>
      </w:hyperlink>
    </w:p>
    <w:p w14:paraId="11C604D9" w14:textId="77777777" w:rsidR="002C6D5F" w:rsidRDefault="002C6D5F" w:rsidP="002C6D5F">
      <w:pPr>
        <w:rPr>
          <w:b/>
        </w:rPr>
      </w:pPr>
    </w:p>
    <w:p w14:paraId="74B4BF30" w14:textId="77777777" w:rsidR="002C6D5F" w:rsidRPr="005604BB" w:rsidRDefault="002C6D5F" w:rsidP="002C6D5F">
      <w:pPr>
        <w:rPr>
          <w:bCs/>
        </w:rPr>
      </w:pPr>
      <w:r w:rsidRPr="005604BB">
        <w:rPr>
          <w:b/>
        </w:rPr>
        <w:t xml:space="preserve">Communicable Disease: </w:t>
      </w:r>
      <w:r w:rsidRPr="005604BB">
        <w:rPr>
          <w:bCs/>
        </w:rPr>
        <w:t xml:space="preserve">See </w:t>
      </w:r>
      <w:hyperlink r:id="rId9" w:anchor=":~:text=If%20a%20student%20is%20required,class%20will%20be%20considered%20excused" w:history="1">
        <w:r w:rsidRPr="005604BB">
          <w:rPr>
            <w:rStyle w:val="Hyperlink"/>
            <w:bCs/>
          </w:rPr>
          <w:t>https://policy.illinoisstate.edu/students/2-1-30.shtml#:~:text=If%20a%20student%20is%20required,class%20will%20be%20conside</w:t>
        </w:r>
        <w:r w:rsidRPr="005604BB">
          <w:rPr>
            <w:rStyle w:val="Hyperlink"/>
            <w:bCs/>
          </w:rPr>
          <w:lastRenderedPageBreak/>
          <w:t>red%20excused</w:t>
        </w:r>
      </w:hyperlink>
    </w:p>
    <w:p w14:paraId="3031E6E1" w14:textId="77777777" w:rsidR="002C6D5F" w:rsidRDefault="002C6D5F" w:rsidP="003038D5">
      <w:pPr>
        <w:rPr>
          <w:b/>
        </w:rPr>
      </w:pPr>
    </w:p>
    <w:p w14:paraId="4BD4B222" w14:textId="77777777" w:rsidR="00FD6FD2" w:rsidRDefault="00FD6FD2" w:rsidP="00FD6FD2">
      <w:r w:rsidRPr="00BD0DBA">
        <w:rPr>
          <w:b/>
        </w:rPr>
        <w:t>Class Preparation:</w:t>
      </w:r>
      <w:r w:rsidRPr="00BD0DBA">
        <w:t xml:space="preserve"> You are expected to have prepared thoroughly f</w:t>
      </w:r>
      <w:r>
        <w:t>or each session. Preparation</w:t>
      </w:r>
      <w:r w:rsidRPr="00BD0DBA">
        <w:t xml:space="preserve"> include reading and/or watching the assigned materials prior to class, </w:t>
      </w:r>
      <w:r w:rsidRPr="00FD4941">
        <w:t>summarizing the content, and being prepared to discuss it</w:t>
      </w:r>
      <w:r>
        <w:t xml:space="preserve"> either in class or via the discussion forum</w:t>
      </w:r>
      <w:r w:rsidRPr="00FD4941">
        <w:t>; listing questions or reactions to the material; and making connections between concepts in current and earlier readings. Informed disagreement is both anticipated and welcomed.</w:t>
      </w:r>
      <w:r>
        <w:t xml:space="preserve"> Discussions will entail the following:</w:t>
      </w:r>
    </w:p>
    <w:p w14:paraId="39C29D64" w14:textId="77777777" w:rsidR="00FD6FD2" w:rsidRDefault="00FD6FD2" w:rsidP="00FD6FD2"/>
    <w:p w14:paraId="7A1CD366" w14:textId="77777777" w:rsidR="00FD6FD2" w:rsidRPr="00881832" w:rsidRDefault="00FD6FD2" w:rsidP="00FD6FD2">
      <w:pPr>
        <w:pStyle w:val="Default"/>
        <w:numPr>
          <w:ilvl w:val="0"/>
          <w:numId w:val="22"/>
        </w:numPr>
        <w:rPr>
          <w:noProof/>
          <w:color w:val="auto"/>
        </w:rPr>
      </w:pPr>
      <w:r w:rsidRPr="00881832">
        <w:rPr>
          <w:noProof/>
          <w:color w:val="auto"/>
        </w:rPr>
        <w:t xml:space="preserve">Identify what stimulated your interest from the reading? </w:t>
      </w:r>
    </w:p>
    <w:p w14:paraId="3EE6FA99" w14:textId="77777777" w:rsidR="00FD6FD2" w:rsidRDefault="00FD6FD2" w:rsidP="00FD6FD2">
      <w:pPr>
        <w:pStyle w:val="Default"/>
        <w:numPr>
          <w:ilvl w:val="0"/>
          <w:numId w:val="22"/>
        </w:numPr>
        <w:rPr>
          <w:noProof/>
          <w:color w:val="auto"/>
        </w:rPr>
      </w:pPr>
      <w:r w:rsidRPr="00DE0652">
        <w:rPr>
          <w:noProof/>
          <w:color w:val="auto"/>
        </w:rPr>
        <w:t xml:space="preserve">What did you agree or disagree with and why? </w:t>
      </w:r>
    </w:p>
    <w:p w14:paraId="3E2893E0" w14:textId="77777777" w:rsidR="00FD6FD2" w:rsidRPr="00894558" w:rsidRDefault="00FD6FD2" w:rsidP="00FD6FD2">
      <w:pPr>
        <w:pStyle w:val="Default"/>
        <w:numPr>
          <w:ilvl w:val="0"/>
          <w:numId w:val="22"/>
        </w:numPr>
        <w:rPr>
          <w:noProof/>
          <w:color w:val="auto"/>
        </w:rPr>
      </w:pPr>
      <w:r>
        <w:t>How the policy affects students and families?</w:t>
      </w:r>
    </w:p>
    <w:p w14:paraId="35BDDF7A" w14:textId="77777777" w:rsidR="00FD6FD2" w:rsidRDefault="00FD6FD2" w:rsidP="00FD6FD2">
      <w:pPr>
        <w:pStyle w:val="Default"/>
        <w:numPr>
          <w:ilvl w:val="0"/>
          <w:numId w:val="22"/>
        </w:numPr>
        <w:rPr>
          <w:noProof/>
          <w:color w:val="auto"/>
        </w:rPr>
      </w:pPr>
      <w:r>
        <w:t>Identify a related current event</w:t>
      </w:r>
    </w:p>
    <w:p w14:paraId="503322C3" w14:textId="77777777" w:rsidR="00FD6FD2" w:rsidRDefault="00FD6FD2" w:rsidP="00FD6FD2">
      <w:pPr>
        <w:pStyle w:val="Default"/>
        <w:numPr>
          <w:ilvl w:val="0"/>
          <w:numId w:val="22"/>
        </w:numPr>
        <w:rPr>
          <w:noProof/>
          <w:color w:val="auto"/>
        </w:rPr>
      </w:pPr>
      <w:r w:rsidRPr="00DE0652">
        <w:rPr>
          <w:noProof/>
          <w:color w:val="auto"/>
        </w:rPr>
        <w:t xml:space="preserve">How might you use the information in your </w:t>
      </w:r>
      <w:r>
        <w:rPr>
          <w:noProof/>
          <w:color w:val="auto"/>
        </w:rPr>
        <w:t xml:space="preserve">future </w:t>
      </w:r>
      <w:r w:rsidRPr="00DE0652">
        <w:rPr>
          <w:noProof/>
          <w:color w:val="auto"/>
        </w:rPr>
        <w:t>practice?</w:t>
      </w:r>
    </w:p>
    <w:p w14:paraId="54C96BB4" w14:textId="77777777" w:rsidR="00FD6FD2" w:rsidRPr="00BD0DBA" w:rsidRDefault="00FD6FD2" w:rsidP="00FD6FD2"/>
    <w:p w14:paraId="4E35C290" w14:textId="77777777" w:rsidR="00FD6FD2" w:rsidRPr="00BD0DBA" w:rsidRDefault="00FD6FD2" w:rsidP="00FD6FD2">
      <w:r w:rsidRPr="00BD0DBA">
        <w:t>Students are strongly encouraged to read other related materials, make notes on readings and visual material, prepare study questions based on readings, case material, and instructor presentation/lecture materials; discuss readings and class lecture material with other students, form study groups, explain concepts to others, and schedule consultation time with the instructor as needed.</w:t>
      </w:r>
    </w:p>
    <w:p w14:paraId="692DCE6C" w14:textId="77777777" w:rsidR="00FD6FD2" w:rsidRDefault="00FD6FD2" w:rsidP="009809AC">
      <w:pPr>
        <w:autoSpaceDE w:val="0"/>
        <w:autoSpaceDN w:val="0"/>
        <w:adjustRightInd w:val="0"/>
        <w:ind w:left="720" w:hanging="720"/>
        <w:rPr>
          <w:b/>
          <w:noProof/>
        </w:rPr>
      </w:pPr>
    </w:p>
    <w:p w14:paraId="5A05CBB9" w14:textId="77777777" w:rsidR="00BB05EB" w:rsidRDefault="00BB05EB" w:rsidP="00BB05EB">
      <w:pPr>
        <w:autoSpaceDE w:val="0"/>
        <w:autoSpaceDN w:val="0"/>
        <w:adjustRightInd w:val="0"/>
        <w:ind w:left="720" w:hanging="720"/>
        <w:rPr>
          <w:noProof/>
        </w:rPr>
      </w:pPr>
      <w:r w:rsidRPr="00795B70">
        <w:rPr>
          <w:b/>
          <w:noProof/>
        </w:rPr>
        <w:t xml:space="preserve">Class Participation: </w:t>
      </w:r>
      <w:r w:rsidRPr="00795B70">
        <w:rPr>
          <w:noProof/>
        </w:rPr>
        <w:t xml:space="preserve">It </w:t>
      </w:r>
      <w:r w:rsidRPr="003F568F">
        <w:rPr>
          <w:noProof/>
        </w:rPr>
        <w:t xml:space="preserve">is of the utmost importance that </w:t>
      </w:r>
      <w:r>
        <w:rPr>
          <w:noProof/>
        </w:rPr>
        <w:t>students</w:t>
      </w:r>
      <w:r w:rsidRPr="003F568F">
        <w:rPr>
          <w:noProof/>
        </w:rPr>
        <w:t xml:space="preserve"> participate to the fullest</w:t>
      </w:r>
      <w:r>
        <w:rPr>
          <w:noProof/>
        </w:rPr>
        <w:t xml:space="preserve"> </w:t>
      </w:r>
    </w:p>
    <w:p w14:paraId="2B655FAF" w14:textId="77777777" w:rsidR="00BB05EB" w:rsidRPr="00DD382A" w:rsidRDefault="00BB05EB" w:rsidP="00BB05EB">
      <w:pPr>
        <w:autoSpaceDE w:val="0"/>
        <w:autoSpaceDN w:val="0"/>
        <w:adjustRightInd w:val="0"/>
        <w:ind w:left="720" w:hanging="720"/>
        <w:rPr>
          <w:b/>
          <w:noProof/>
        </w:rPr>
      </w:pPr>
      <w:r w:rsidRPr="00DD382A">
        <w:rPr>
          <w:noProof/>
        </w:rPr>
        <w:t>extent. Points will be allocated based on the following description:</w:t>
      </w:r>
    </w:p>
    <w:p w14:paraId="6B14907E" w14:textId="77777777" w:rsidR="00BB05EB" w:rsidRPr="00DD382A" w:rsidRDefault="00BB05EB" w:rsidP="00BB05EB">
      <w:pPr>
        <w:autoSpaceDE w:val="0"/>
        <w:autoSpaceDN w:val="0"/>
        <w:adjustRightInd w:val="0"/>
        <w:ind w:left="720" w:hanging="720"/>
        <w:rPr>
          <w:b/>
          <w:noProof/>
        </w:rPr>
      </w:pPr>
    </w:p>
    <w:p w14:paraId="5F663AD0" w14:textId="11D1C8CF" w:rsidR="00BB05EB" w:rsidRPr="00DD382A" w:rsidRDefault="00BB05EB" w:rsidP="000F0157">
      <w:pPr>
        <w:pStyle w:val="ListParagraph"/>
        <w:numPr>
          <w:ilvl w:val="0"/>
          <w:numId w:val="23"/>
        </w:numPr>
        <w:autoSpaceDE w:val="0"/>
        <w:autoSpaceDN w:val="0"/>
        <w:adjustRightInd w:val="0"/>
        <w:rPr>
          <w:noProof/>
          <w:sz w:val="24"/>
          <w:szCs w:val="24"/>
        </w:rPr>
      </w:pPr>
      <w:r w:rsidRPr="00DD382A">
        <w:rPr>
          <w:noProof/>
          <w:sz w:val="24"/>
          <w:szCs w:val="24"/>
        </w:rPr>
        <w:t xml:space="preserve">3 points = Demonstrates </w:t>
      </w:r>
      <w:r w:rsidRPr="00DD382A">
        <w:rPr>
          <w:sz w:val="24"/>
          <w:szCs w:val="24"/>
        </w:rPr>
        <w:t>exceptional preparation to fully contribute to class discussion</w:t>
      </w:r>
      <w:r w:rsidRPr="00DD382A">
        <w:rPr>
          <w:noProof/>
          <w:sz w:val="24"/>
          <w:szCs w:val="24"/>
        </w:rPr>
        <w:t>. Offers</w:t>
      </w:r>
      <w:r w:rsidRPr="00DD382A">
        <w:rPr>
          <w:sz w:val="24"/>
          <w:szCs w:val="24"/>
        </w:rPr>
        <w:t xml:space="preserve"> substantive insights, challenges, as well as direction for the class by </w:t>
      </w:r>
      <w:r w:rsidRPr="00DD382A">
        <w:rPr>
          <w:noProof/>
          <w:sz w:val="24"/>
          <w:szCs w:val="24"/>
        </w:rPr>
        <w:t xml:space="preserve">asking questions, giving feedback, sharing ideas, thoughts, and feelings. Takes initiative and responsibility for own learning. </w:t>
      </w:r>
    </w:p>
    <w:p w14:paraId="2FD17712" w14:textId="77777777" w:rsidR="00DD382A" w:rsidRPr="00DD382A" w:rsidRDefault="00DD382A" w:rsidP="00DD382A">
      <w:pPr>
        <w:pStyle w:val="ListParagraph"/>
        <w:autoSpaceDE w:val="0"/>
        <w:autoSpaceDN w:val="0"/>
        <w:adjustRightInd w:val="0"/>
        <w:rPr>
          <w:noProof/>
          <w:sz w:val="24"/>
          <w:szCs w:val="24"/>
        </w:rPr>
      </w:pPr>
    </w:p>
    <w:p w14:paraId="6FEB1B85" w14:textId="66914738" w:rsidR="00BB05EB" w:rsidRPr="00DD382A" w:rsidRDefault="00BB05EB" w:rsidP="00BB05EB">
      <w:pPr>
        <w:pStyle w:val="ListParagraph"/>
        <w:numPr>
          <w:ilvl w:val="0"/>
          <w:numId w:val="23"/>
        </w:numPr>
        <w:autoSpaceDE w:val="0"/>
        <w:autoSpaceDN w:val="0"/>
        <w:adjustRightInd w:val="0"/>
        <w:rPr>
          <w:sz w:val="24"/>
          <w:szCs w:val="24"/>
        </w:rPr>
      </w:pPr>
      <w:r w:rsidRPr="00DD382A">
        <w:rPr>
          <w:noProof/>
          <w:sz w:val="24"/>
          <w:szCs w:val="24"/>
        </w:rPr>
        <w:t xml:space="preserve">2 points = Demonstrates </w:t>
      </w:r>
      <w:r w:rsidRPr="00DD382A">
        <w:rPr>
          <w:sz w:val="24"/>
          <w:szCs w:val="24"/>
        </w:rPr>
        <w:t>adequate preparation to contribute to class discussion as noted above</w:t>
      </w:r>
      <w:r w:rsidRPr="00DD382A">
        <w:rPr>
          <w:noProof/>
          <w:sz w:val="24"/>
          <w:szCs w:val="24"/>
        </w:rPr>
        <w:t>. Offers</w:t>
      </w:r>
      <w:r w:rsidRPr="00DD382A">
        <w:rPr>
          <w:sz w:val="24"/>
          <w:szCs w:val="24"/>
        </w:rPr>
        <w:t xml:space="preserve"> insights, challenges, as well as direction for the class by </w:t>
      </w:r>
      <w:r w:rsidRPr="00DD382A">
        <w:rPr>
          <w:noProof/>
          <w:sz w:val="24"/>
          <w:szCs w:val="24"/>
        </w:rPr>
        <w:t xml:space="preserve">generally asking questions and sharing ideas, thoughts and feelings. Takes some initiative for own learning. </w:t>
      </w:r>
    </w:p>
    <w:p w14:paraId="298BB4FB" w14:textId="77777777" w:rsidR="00BB05EB" w:rsidRPr="00DD382A" w:rsidRDefault="00BB05EB" w:rsidP="00BB05EB">
      <w:pPr>
        <w:autoSpaceDE w:val="0"/>
        <w:autoSpaceDN w:val="0"/>
        <w:adjustRightInd w:val="0"/>
        <w:ind w:left="720" w:hanging="720"/>
        <w:rPr>
          <w:noProof/>
        </w:rPr>
      </w:pPr>
    </w:p>
    <w:p w14:paraId="55200396" w14:textId="0350EA05" w:rsidR="00213FDC" w:rsidRPr="00213FDC" w:rsidRDefault="00BB05EB" w:rsidP="00213FDC">
      <w:pPr>
        <w:pStyle w:val="ListParagraph"/>
        <w:numPr>
          <w:ilvl w:val="0"/>
          <w:numId w:val="23"/>
        </w:numPr>
        <w:autoSpaceDE w:val="0"/>
        <w:autoSpaceDN w:val="0"/>
        <w:adjustRightInd w:val="0"/>
        <w:rPr>
          <w:noProof/>
          <w:sz w:val="24"/>
          <w:szCs w:val="24"/>
        </w:rPr>
      </w:pPr>
      <w:r w:rsidRPr="00DD382A">
        <w:rPr>
          <w:noProof/>
          <w:sz w:val="24"/>
          <w:szCs w:val="24"/>
        </w:rPr>
        <w:t xml:space="preserve">1 point = Demonstrates minimal </w:t>
      </w:r>
      <w:r w:rsidRPr="00DD382A">
        <w:rPr>
          <w:sz w:val="24"/>
          <w:szCs w:val="24"/>
        </w:rPr>
        <w:t>preparation to contribute to class discussion as noted above</w:t>
      </w:r>
      <w:r w:rsidRPr="00DD382A">
        <w:rPr>
          <w:noProof/>
          <w:sz w:val="24"/>
          <w:szCs w:val="24"/>
        </w:rPr>
        <w:t>. Offers</w:t>
      </w:r>
      <w:r w:rsidRPr="00DD382A">
        <w:rPr>
          <w:sz w:val="24"/>
          <w:szCs w:val="24"/>
        </w:rPr>
        <w:t xml:space="preserve"> marginal insights to the class due to</w:t>
      </w:r>
      <w:r w:rsidRPr="00DD382A">
        <w:rPr>
          <w:noProof/>
          <w:sz w:val="24"/>
          <w:szCs w:val="24"/>
        </w:rPr>
        <w:t xml:space="preserve"> rarely sharing ideas or thoughts. Appears hesitant to participate, even at instructor's request. </w:t>
      </w:r>
      <w:r w:rsidRPr="00DD382A">
        <w:rPr>
          <w:sz w:val="24"/>
          <w:szCs w:val="24"/>
        </w:rPr>
        <w:t xml:space="preserve">This person may physically be in class, </w:t>
      </w:r>
      <w:r w:rsidRPr="00DD382A">
        <w:rPr>
          <w:color w:val="000000"/>
          <w:sz w:val="24"/>
          <w:szCs w:val="24"/>
        </w:rPr>
        <w:t>but not connected.</w:t>
      </w:r>
    </w:p>
    <w:p w14:paraId="5AE954D5" w14:textId="77777777" w:rsidR="00213FDC" w:rsidRPr="00213FDC" w:rsidRDefault="00213FDC" w:rsidP="00213FDC">
      <w:pPr>
        <w:autoSpaceDE w:val="0"/>
        <w:autoSpaceDN w:val="0"/>
        <w:adjustRightInd w:val="0"/>
        <w:rPr>
          <w:noProof/>
        </w:rPr>
      </w:pPr>
    </w:p>
    <w:p w14:paraId="4E4A090F" w14:textId="2F0E5D5A" w:rsidR="000A7E91" w:rsidRPr="006D4B21" w:rsidRDefault="000A7E91" w:rsidP="000A7E91">
      <w:pPr>
        <w:pStyle w:val="Default"/>
        <w:spacing w:before="120" w:after="120"/>
        <w:rPr>
          <w:rFonts w:asciiTheme="minorHAnsi" w:hAnsiTheme="minorHAnsi" w:cstheme="minorHAnsi"/>
        </w:rPr>
      </w:pPr>
      <w:r>
        <w:rPr>
          <w:b/>
          <w:noProof/>
          <w:color w:val="auto"/>
        </w:rPr>
        <w:t>Canvas</w:t>
      </w:r>
      <w:r w:rsidRPr="003F568F">
        <w:rPr>
          <w:b/>
          <w:noProof/>
          <w:color w:val="auto"/>
        </w:rPr>
        <w:t xml:space="preserve"> Expectations:</w:t>
      </w:r>
      <w:r>
        <w:rPr>
          <w:noProof/>
          <w:color w:val="auto"/>
        </w:rPr>
        <w:t xml:space="preserve"> </w:t>
      </w:r>
      <w:r w:rsidRPr="006D4B21">
        <w:rPr>
          <w:color w:val="auto"/>
          <w:lang w:val="en"/>
        </w:rPr>
        <w:t xml:space="preserve">Canvas is the learning management system for Illinois State University. You will use Canvas for accessing material, submitting work, Gradebook, and for many other features. You can access Canvas by installing the mobile app, through the Canvas tab in My Illinois State, and at </w:t>
      </w:r>
      <w:hyperlink r:id="rId10" w:history="1">
        <w:r w:rsidRPr="006D4B21">
          <w:rPr>
            <w:rStyle w:val="Hyperlink"/>
          </w:rPr>
          <w:t>https://canvas.illinoisstate.edu/</w:t>
        </w:r>
      </w:hyperlink>
      <w:r w:rsidRPr="006D4B21">
        <w:t>.</w:t>
      </w:r>
    </w:p>
    <w:p w14:paraId="094A5D18" w14:textId="63C35D65" w:rsidR="000A7E91" w:rsidRPr="003F568F" w:rsidRDefault="000A7E91" w:rsidP="000A7E91">
      <w:pPr>
        <w:pStyle w:val="Default"/>
        <w:rPr>
          <w:noProof/>
          <w:color w:val="auto"/>
        </w:rPr>
      </w:pPr>
      <w:r w:rsidRPr="003F568F">
        <w:rPr>
          <w:noProof/>
          <w:color w:val="auto"/>
        </w:rPr>
        <w:t>Your r</w:t>
      </w:r>
      <w:r>
        <w:rPr>
          <w:noProof/>
          <w:color w:val="auto"/>
        </w:rPr>
        <w:t>esponsibility as a member of this</w:t>
      </w:r>
      <w:r w:rsidRPr="003F568F">
        <w:rPr>
          <w:noProof/>
          <w:color w:val="auto"/>
        </w:rPr>
        <w:t xml:space="preserve"> </w:t>
      </w:r>
      <w:r>
        <w:rPr>
          <w:noProof/>
          <w:color w:val="auto"/>
        </w:rPr>
        <w:t xml:space="preserve">class </w:t>
      </w:r>
      <w:r w:rsidRPr="003F568F">
        <w:rPr>
          <w:noProof/>
          <w:color w:val="auto"/>
        </w:rPr>
        <w:t xml:space="preserve">is to check </w:t>
      </w:r>
      <w:r>
        <w:rPr>
          <w:noProof/>
          <w:color w:val="auto"/>
        </w:rPr>
        <w:t>Canvas</w:t>
      </w:r>
      <w:r w:rsidRPr="003F568F">
        <w:rPr>
          <w:noProof/>
          <w:color w:val="auto"/>
        </w:rPr>
        <w:t xml:space="preserve"> regularly to be aware of updates</w:t>
      </w:r>
      <w:r>
        <w:rPr>
          <w:noProof/>
          <w:color w:val="auto"/>
        </w:rPr>
        <w:t xml:space="preserve"> on course happenings</w:t>
      </w:r>
      <w:r w:rsidRPr="003F568F">
        <w:rPr>
          <w:noProof/>
          <w:color w:val="auto"/>
        </w:rPr>
        <w:t xml:space="preserve"> and class meetings, to respond to assignments on time, and </w:t>
      </w:r>
      <w:r w:rsidRPr="003F568F">
        <w:rPr>
          <w:noProof/>
          <w:color w:val="auto"/>
        </w:rPr>
        <w:lastRenderedPageBreak/>
        <w:t xml:space="preserve">to be active via online discussion </w:t>
      </w:r>
      <w:r>
        <w:rPr>
          <w:noProof/>
          <w:color w:val="auto"/>
        </w:rPr>
        <w:t>forums</w:t>
      </w:r>
      <w:r w:rsidRPr="003F568F">
        <w:rPr>
          <w:noProof/>
          <w:color w:val="auto"/>
        </w:rPr>
        <w:t xml:space="preserve"> by posing questions and responses. Not doing so may result in missing out on updated information and resource material that you will find helpful throughout the semester.</w:t>
      </w:r>
    </w:p>
    <w:p w14:paraId="04E210A1" w14:textId="77777777" w:rsidR="000A7E91" w:rsidRPr="003F568F" w:rsidRDefault="000A7E91" w:rsidP="000A7E91">
      <w:pPr>
        <w:pStyle w:val="Default"/>
        <w:rPr>
          <w:color w:val="auto"/>
        </w:rPr>
      </w:pPr>
    </w:p>
    <w:p w14:paraId="6FA498B9" w14:textId="73D0C86E" w:rsidR="000A7E91" w:rsidRDefault="000A7E91" w:rsidP="000A7E91">
      <w:pPr>
        <w:pStyle w:val="Default"/>
        <w:rPr>
          <w:color w:val="auto"/>
        </w:rPr>
      </w:pPr>
      <w:r w:rsidRPr="003F568F">
        <w:rPr>
          <w:color w:val="auto"/>
        </w:rPr>
        <w:t>All assignments will be discu</w:t>
      </w:r>
      <w:r>
        <w:rPr>
          <w:color w:val="auto"/>
        </w:rPr>
        <w:t>ssed in detail during in-class</w:t>
      </w:r>
      <w:r w:rsidRPr="003F568F">
        <w:rPr>
          <w:color w:val="auto"/>
        </w:rPr>
        <w:t xml:space="preserve"> meetings. Please consider your assignments as your professional contribution as that is how your instructor will be regarding them.</w:t>
      </w:r>
    </w:p>
    <w:p w14:paraId="49C60F69" w14:textId="77777777" w:rsidR="000A7E91" w:rsidRDefault="000A7E91" w:rsidP="005B791B">
      <w:pPr>
        <w:rPr>
          <w:b/>
        </w:rPr>
      </w:pPr>
    </w:p>
    <w:p w14:paraId="25C31B79" w14:textId="77777777" w:rsidR="001533C8" w:rsidRPr="00B434E5" w:rsidRDefault="001533C8" w:rsidP="001533C8">
      <w:pPr>
        <w:rPr>
          <w:b/>
        </w:rPr>
      </w:pPr>
      <w:r w:rsidRPr="00B434E5">
        <w:rPr>
          <w:b/>
        </w:rPr>
        <w:t xml:space="preserve">Netiquette Guidelines: </w:t>
      </w:r>
      <w:r w:rsidRPr="00B434E5">
        <w:t>To help guide online interactions, ISU requires both students and faculty demonstrate appropriate netiquette (i.e., internet etiquette). That is, interacting in a positive, cooperative, and supportive manner, displaying respect for the privacy and rights of others. This policy is inclusive of, but not limited to the following guidelines:</w:t>
      </w:r>
    </w:p>
    <w:p w14:paraId="4901A688" w14:textId="77777777" w:rsidR="001533C8" w:rsidRPr="00B434E5" w:rsidRDefault="001533C8" w:rsidP="001533C8"/>
    <w:p w14:paraId="5F5E8460" w14:textId="77777777" w:rsidR="001533C8" w:rsidRPr="00B434E5" w:rsidRDefault="001533C8" w:rsidP="001533C8">
      <w:pPr>
        <w:pStyle w:val="ListParagraph"/>
        <w:numPr>
          <w:ilvl w:val="0"/>
          <w:numId w:val="26"/>
        </w:numPr>
        <w:rPr>
          <w:sz w:val="24"/>
          <w:szCs w:val="24"/>
        </w:rPr>
      </w:pPr>
      <w:r w:rsidRPr="00B434E5">
        <w:rPr>
          <w:sz w:val="24"/>
          <w:szCs w:val="24"/>
        </w:rPr>
        <w:t>Keep your questions and comments relevant to the discussion topic. If another participant posts a comment or a question that is off topic, do not reply. The instructor will reply in private to the participant.</w:t>
      </w:r>
    </w:p>
    <w:p w14:paraId="48092FF7" w14:textId="77777777" w:rsidR="001533C8" w:rsidRPr="00B434E5" w:rsidRDefault="001533C8" w:rsidP="001533C8">
      <w:pPr>
        <w:pStyle w:val="ListParagraph"/>
        <w:numPr>
          <w:ilvl w:val="0"/>
          <w:numId w:val="26"/>
        </w:numPr>
        <w:rPr>
          <w:sz w:val="24"/>
          <w:szCs w:val="24"/>
        </w:rPr>
      </w:pPr>
      <w:r w:rsidRPr="00B434E5">
        <w:rPr>
          <w:sz w:val="24"/>
          <w:szCs w:val="24"/>
        </w:rPr>
        <w:t>Be courteous and treat co-learners with respect, modeling the same standards of behavior online you would follow in a face-to-face discussion.</w:t>
      </w:r>
    </w:p>
    <w:p w14:paraId="2381EF73" w14:textId="77777777" w:rsidR="001533C8" w:rsidRPr="00B434E5" w:rsidRDefault="001533C8" w:rsidP="001533C8">
      <w:pPr>
        <w:pStyle w:val="ListParagraph"/>
        <w:numPr>
          <w:ilvl w:val="0"/>
          <w:numId w:val="26"/>
        </w:numPr>
        <w:rPr>
          <w:sz w:val="24"/>
          <w:szCs w:val="24"/>
        </w:rPr>
      </w:pPr>
      <w:r w:rsidRPr="00B434E5">
        <w:rPr>
          <w:sz w:val="24"/>
          <w:szCs w:val="24"/>
        </w:rPr>
        <w:t>Be respectful and open to opinions and ideas that differ from yours. Being deliberately hostile and insulting online, (i.e., flaming), is not appropriate under any circumstance. When responding to messages or posts made by others, address the ideas not the person.</w:t>
      </w:r>
    </w:p>
    <w:p w14:paraId="4ACBC4A7" w14:textId="77777777" w:rsidR="001533C8" w:rsidRPr="00B434E5" w:rsidRDefault="001533C8" w:rsidP="001533C8">
      <w:pPr>
        <w:pStyle w:val="ListParagraph"/>
        <w:numPr>
          <w:ilvl w:val="0"/>
          <w:numId w:val="26"/>
        </w:numPr>
        <w:rPr>
          <w:sz w:val="24"/>
          <w:szCs w:val="24"/>
        </w:rPr>
      </w:pPr>
      <w:r w:rsidRPr="00B434E5">
        <w:rPr>
          <w:sz w:val="24"/>
          <w:szCs w:val="24"/>
        </w:rPr>
        <w:t>All course communication should be conducted in Standard American English to ensure understanding among diverse participants.</w:t>
      </w:r>
    </w:p>
    <w:p w14:paraId="06440527" w14:textId="77777777" w:rsidR="001533C8" w:rsidRPr="00B434E5" w:rsidRDefault="001533C8" w:rsidP="001533C8">
      <w:pPr>
        <w:pStyle w:val="ListParagraph"/>
      </w:pPr>
    </w:p>
    <w:p w14:paraId="7A864B68" w14:textId="77777777" w:rsidR="001533C8" w:rsidRPr="004828F6" w:rsidRDefault="001533C8" w:rsidP="001533C8">
      <w:r w:rsidRPr="00B434E5">
        <w:t>Note – Instructors reserve the right to remove posts that are not collegial or fail to meet netiquette guidelines.</w:t>
      </w:r>
    </w:p>
    <w:p w14:paraId="0D07D55D" w14:textId="77777777" w:rsidR="001533C8" w:rsidRPr="00FD4941" w:rsidRDefault="001533C8" w:rsidP="001533C8"/>
    <w:p w14:paraId="0090F894" w14:textId="77777777" w:rsidR="001533C8" w:rsidRPr="00050E20" w:rsidRDefault="001533C8" w:rsidP="001533C8">
      <w:pPr>
        <w:rPr>
          <w:i/>
        </w:rPr>
      </w:pPr>
      <w:r w:rsidRPr="00BD0DBA">
        <w:rPr>
          <w:b/>
        </w:rPr>
        <w:t>Electronics</w:t>
      </w:r>
      <w:r w:rsidRPr="00BD0DBA">
        <w:rPr>
          <w:i/>
        </w:rPr>
        <w:t xml:space="preserve">: </w:t>
      </w:r>
      <w:r w:rsidRPr="0011326A">
        <w:t xml:space="preserve">All cell phones, pagers, laptops, </w:t>
      </w:r>
      <w:r>
        <w:t xml:space="preserve">tablets, </w:t>
      </w:r>
      <w:r w:rsidRPr="0011326A">
        <w:t>and other electronics (unless the student has a documented need for assistive technology) sh</w:t>
      </w:r>
      <w:r>
        <w:t xml:space="preserve">ould be turned off during in-person </w:t>
      </w:r>
      <w:r w:rsidRPr="00C774C7">
        <w:t xml:space="preserve">class </w:t>
      </w:r>
      <w:r w:rsidRPr="001F5CE3">
        <w:t>to fully engage in</w:t>
      </w:r>
      <w:r>
        <w:t xml:space="preserve"> discus</w:t>
      </w:r>
      <w:r w:rsidRPr="001F5CE3">
        <w:t>sions</w:t>
      </w:r>
      <w:r>
        <w:t xml:space="preserve"> and demonstrate respect.</w:t>
      </w:r>
    </w:p>
    <w:p w14:paraId="7FA2DB46" w14:textId="77777777" w:rsidR="001533C8" w:rsidRDefault="001533C8" w:rsidP="005B791B">
      <w:pPr>
        <w:rPr>
          <w:b/>
        </w:rPr>
      </w:pPr>
    </w:p>
    <w:p w14:paraId="2BF8369F" w14:textId="4917CE13" w:rsidR="005B791B" w:rsidRPr="00615DAD" w:rsidRDefault="005B791B" w:rsidP="005B791B">
      <w:pPr>
        <w:rPr>
          <w:i/>
          <w:u w:val="single"/>
        </w:rPr>
      </w:pPr>
      <w:r w:rsidRPr="00AD6C78">
        <w:rPr>
          <w:b/>
        </w:rPr>
        <w:t>Assignments</w:t>
      </w:r>
      <w:r w:rsidRPr="00AD6C78">
        <w:t>: Promptness in completing class assignments and required readings is a requirement. A</w:t>
      </w:r>
      <w:r w:rsidR="00615DAD">
        <w:t>ll a</w:t>
      </w:r>
      <w:r w:rsidRPr="00AD6C78">
        <w:t xml:space="preserve">ssignments are due on the date assigned (See “ASSIGNMENTS” and “COURSE SCHEDULE”). </w:t>
      </w:r>
      <w:r w:rsidRPr="00BF7DEA">
        <w:rPr>
          <w:b/>
          <w:i/>
        </w:rPr>
        <w:t xml:space="preserve">Late assignments will </w:t>
      </w:r>
      <w:r w:rsidR="004A3FE3">
        <w:rPr>
          <w:b/>
          <w:i/>
        </w:rPr>
        <w:t>impact grade, lowering one grade per day late, and will not be taken 1 week after due date</w:t>
      </w:r>
      <w:r w:rsidR="0092442A" w:rsidRPr="00AD6C78">
        <w:rPr>
          <w:i/>
        </w:rPr>
        <w:t>;</w:t>
      </w:r>
      <w:r w:rsidRPr="00AD6C78">
        <w:rPr>
          <w:i/>
        </w:rPr>
        <w:t xml:space="preserve"> </w:t>
      </w:r>
      <w:r w:rsidRPr="00AD6C78">
        <w:t>however</w:t>
      </w:r>
      <w:r w:rsidR="00DC6A41">
        <w:t>,</w:t>
      </w:r>
      <w:r w:rsidRPr="00AD6C78">
        <w:t xml:space="preserve"> students are permitted to turn assignments in early. </w:t>
      </w:r>
    </w:p>
    <w:p w14:paraId="6C54326C" w14:textId="77777777" w:rsidR="005B791B" w:rsidRDefault="005B791B" w:rsidP="005B791B"/>
    <w:p w14:paraId="637A8EEA" w14:textId="110A6C44" w:rsidR="00AF1107" w:rsidRDefault="00AF1107" w:rsidP="00AF1107">
      <w:bookmarkStart w:id="1" w:name="_Hlk16091352"/>
      <w:r w:rsidRPr="005850EA">
        <w:t>All assignments</w:t>
      </w:r>
      <w:r w:rsidRPr="003F568F">
        <w:t xml:space="preserve"> must be </w:t>
      </w:r>
      <w:r>
        <w:t xml:space="preserve">submitted via </w:t>
      </w:r>
      <w:r>
        <w:rPr>
          <w:b/>
        </w:rPr>
        <w:t>Canvas only</w:t>
      </w:r>
      <w:r w:rsidR="00422744">
        <w:rPr>
          <w:b/>
        </w:rPr>
        <w:t xml:space="preserve"> by </w:t>
      </w:r>
      <w:r w:rsidR="004A3FE3">
        <w:rPr>
          <w:b/>
        </w:rPr>
        <w:t>12</w:t>
      </w:r>
      <w:r w:rsidR="00422744">
        <w:rPr>
          <w:b/>
        </w:rPr>
        <w:t>pm</w:t>
      </w:r>
      <w:r w:rsidRPr="003F568F">
        <w:t xml:space="preserve">; </w:t>
      </w:r>
      <w:r>
        <w:t xml:space="preserve">please double check your assignments to ensure they are properly uploaded. </w:t>
      </w:r>
      <w:r w:rsidRPr="00B960A9">
        <w:t xml:space="preserve">Promptness in completing class assignments and required readings is a requirement. Should an extenuating circumstance occur, appropriate arrangements for late work </w:t>
      </w:r>
      <w:r w:rsidRPr="00B960A9">
        <w:rPr>
          <w:u w:val="single"/>
        </w:rPr>
        <w:t>must be made with the instructor, in advance.</w:t>
      </w:r>
      <w:r w:rsidRPr="00B960A9">
        <w:rPr>
          <w:rStyle w:val="Emphasis"/>
          <w:rFonts w:eastAsiaTheme="majorEastAsia"/>
        </w:rPr>
        <w:t xml:space="preserve"> </w:t>
      </w:r>
      <w:r w:rsidRPr="00B960A9">
        <w:t>Only in extraordinary circumstances will late work be accepted, and if accepted, late work will be given a new due date and reduced grade of one letter (10% of the earned grade)</w:t>
      </w:r>
      <w:bookmarkEnd w:id="1"/>
      <w:r w:rsidRPr="00B960A9">
        <w:t xml:space="preserve">. </w:t>
      </w:r>
    </w:p>
    <w:p w14:paraId="6FC99B72" w14:textId="77777777" w:rsidR="00AF1107" w:rsidRDefault="00AF1107" w:rsidP="00AF1107"/>
    <w:p w14:paraId="245D4898" w14:textId="77777777" w:rsidR="00AF1107" w:rsidRPr="00C4508F" w:rsidRDefault="00AF1107" w:rsidP="00AF1107">
      <w:pPr>
        <w:rPr>
          <w:b/>
          <w:color w:val="000000"/>
          <w:shd w:val="clear" w:color="auto" w:fill="FFFFFF"/>
        </w:rPr>
      </w:pPr>
      <w:bookmarkStart w:id="2" w:name="_Hlk16091279"/>
      <w:r w:rsidRPr="00C4508F">
        <w:rPr>
          <w:b/>
        </w:rPr>
        <w:lastRenderedPageBreak/>
        <w:t>Technical Difficulties</w:t>
      </w:r>
      <w:r>
        <w:rPr>
          <w:b/>
        </w:rPr>
        <w:t>:</w:t>
      </w:r>
      <w:r>
        <w:rPr>
          <w:b/>
          <w:color w:val="000000"/>
          <w:shd w:val="clear" w:color="auto" w:fill="FFFFFF"/>
        </w:rPr>
        <w:t xml:space="preserve"> </w:t>
      </w:r>
      <w:r w:rsidRPr="007728F1">
        <w:t>Students having technical difficulties (</w:t>
      </w:r>
      <w:r>
        <w:t xml:space="preserve">i.e., </w:t>
      </w:r>
      <w:r w:rsidRPr="007728F1">
        <w:t>computer issues) can contact the Technology Support Center at 438-HELP, or visit their website at http://www.helpdesk.ilstu.edu/, for assistance.</w:t>
      </w:r>
    </w:p>
    <w:bookmarkEnd w:id="2"/>
    <w:p w14:paraId="29B6C384" w14:textId="77777777" w:rsidR="00AF1107" w:rsidRDefault="00AF1107" w:rsidP="00AF1107"/>
    <w:p w14:paraId="63775FB0" w14:textId="77777777" w:rsidR="00AF1107" w:rsidRPr="00C4508F" w:rsidRDefault="00AF1107" w:rsidP="00AF1107">
      <w:pPr>
        <w:rPr>
          <w:color w:val="000000"/>
          <w:shd w:val="clear" w:color="auto" w:fill="FFFFFF"/>
        </w:rPr>
      </w:pPr>
      <w:bookmarkStart w:id="3" w:name="_Hlk16091377"/>
      <w:r w:rsidRPr="00DB6DF5">
        <w:rPr>
          <w:color w:val="000000"/>
          <w:shd w:val="clear" w:color="auto" w:fill="FFFFFF"/>
        </w:rPr>
        <w:t xml:space="preserve">If you are having difficulties with </w:t>
      </w:r>
      <w:r>
        <w:rPr>
          <w:color w:val="000000"/>
          <w:shd w:val="clear" w:color="auto" w:fill="FFFFFF"/>
        </w:rPr>
        <w:t>Canvas</w:t>
      </w:r>
      <w:r w:rsidRPr="00DB6DF5">
        <w:rPr>
          <w:color w:val="000000"/>
          <w:shd w:val="clear" w:color="auto" w:fill="FFFFFF"/>
        </w:rPr>
        <w:t xml:space="preserve">, you should review the help resources provided, check with </w:t>
      </w:r>
      <w:r>
        <w:rPr>
          <w:color w:val="000000"/>
          <w:shd w:val="clear" w:color="auto" w:fill="FFFFFF"/>
        </w:rPr>
        <w:t xml:space="preserve">university </w:t>
      </w:r>
      <w:r w:rsidRPr="00DB6DF5">
        <w:rPr>
          <w:color w:val="000000"/>
          <w:shd w:val="clear" w:color="auto" w:fill="FFFFFF"/>
        </w:rPr>
        <w:t xml:space="preserve">technology support, </w:t>
      </w:r>
      <w:r>
        <w:rPr>
          <w:color w:val="000000"/>
          <w:shd w:val="clear" w:color="auto" w:fill="FFFFFF"/>
        </w:rPr>
        <w:t xml:space="preserve">and </w:t>
      </w:r>
      <w:r w:rsidRPr="00DB6DF5">
        <w:rPr>
          <w:color w:val="000000"/>
          <w:shd w:val="clear" w:color="auto" w:fill="FFFFFF"/>
        </w:rPr>
        <w:t>inform the professor immediately via email</w:t>
      </w:r>
      <w:r>
        <w:rPr>
          <w:color w:val="000000"/>
          <w:shd w:val="clear" w:color="auto" w:fill="FFFFFF"/>
        </w:rPr>
        <w:t>.</w:t>
      </w:r>
    </w:p>
    <w:bookmarkEnd w:id="3"/>
    <w:p w14:paraId="6AF6E0E1" w14:textId="77777777" w:rsidR="00FA69F6" w:rsidRPr="00AD6C78" w:rsidRDefault="00FA69F6" w:rsidP="005B791B"/>
    <w:p w14:paraId="47F22AD3" w14:textId="1CA8F383" w:rsidR="00103F99" w:rsidRPr="00B960A9" w:rsidRDefault="005B791B" w:rsidP="00103F99">
      <w:pPr>
        <w:pStyle w:val="Default"/>
        <w:rPr>
          <w:noProof/>
        </w:rPr>
      </w:pPr>
      <w:r w:rsidRPr="00AD6C78">
        <w:rPr>
          <w:b/>
        </w:rPr>
        <w:t>Missed work</w:t>
      </w:r>
      <w:r w:rsidRPr="00AD6C78">
        <w:t xml:space="preserve">: </w:t>
      </w:r>
      <w:bookmarkStart w:id="4" w:name="Text35"/>
      <w:r w:rsidR="00103F99">
        <w:rPr>
          <w:noProof/>
        </w:rPr>
        <w:t>Y</w:t>
      </w:r>
      <w:r w:rsidR="00103F99" w:rsidRPr="00FD4941">
        <w:rPr>
          <w:noProof/>
        </w:rPr>
        <w:t xml:space="preserve">ou will be responsible </w:t>
      </w:r>
      <w:r w:rsidR="00103F99">
        <w:rPr>
          <w:noProof/>
        </w:rPr>
        <w:t xml:space="preserve">to review </w:t>
      </w:r>
      <w:r w:rsidR="00103F99" w:rsidRPr="00FD4941">
        <w:rPr>
          <w:noProof/>
        </w:rPr>
        <w:t xml:space="preserve">any missed </w:t>
      </w:r>
      <w:r w:rsidR="00103F99">
        <w:rPr>
          <w:noProof/>
        </w:rPr>
        <w:t xml:space="preserve">readings or course </w:t>
      </w:r>
      <w:r w:rsidR="00103F99" w:rsidRPr="00FD4941">
        <w:rPr>
          <w:noProof/>
        </w:rPr>
        <w:t>content</w:t>
      </w:r>
      <w:bookmarkEnd w:id="4"/>
      <w:r w:rsidR="00103F99">
        <w:rPr>
          <w:noProof/>
        </w:rPr>
        <w:t xml:space="preserve"> during in-person classes. </w:t>
      </w:r>
      <w:r w:rsidR="00103F99" w:rsidRPr="00B960A9">
        <w:rPr>
          <w:noProof/>
        </w:rPr>
        <w:t xml:space="preserve">Missed in-class work </w:t>
      </w:r>
      <w:r w:rsidR="000F793A">
        <w:rPr>
          <w:noProof/>
        </w:rPr>
        <w:t>or partic</w:t>
      </w:r>
      <w:r w:rsidR="00454639">
        <w:rPr>
          <w:noProof/>
        </w:rPr>
        <w:t xml:space="preserve">ipation </w:t>
      </w:r>
      <w:r w:rsidR="00CB61DD">
        <w:rPr>
          <w:noProof/>
        </w:rPr>
        <w:t xml:space="preserve">points </w:t>
      </w:r>
      <w:r w:rsidR="00454639">
        <w:rPr>
          <w:noProof/>
        </w:rPr>
        <w:t>g</w:t>
      </w:r>
      <w:r w:rsidR="00103F99" w:rsidRPr="00B960A9">
        <w:rPr>
          <w:noProof/>
        </w:rPr>
        <w:t xml:space="preserve">enerally </w:t>
      </w:r>
      <w:r w:rsidR="00103F99" w:rsidRPr="00B960A9">
        <w:rPr>
          <w:i/>
          <w:noProof/>
        </w:rPr>
        <w:t>cannot</w:t>
      </w:r>
      <w:r w:rsidR="00103F99" w:rsidRPr="00B960A9">
        <w:rPr>
          <w:noProof/>
        </w:rPr>
        <w:t xml:space="preserve"> be made up. Make-up examinations, as a rule, will </w:t>
      </w:r>
      <w:r w:rsidR="00103F99" w:rsidRPr="00B960A9">
        <w:rPr>
          <w:i/>
          <w:noProof/>
        </w:rPr>
        <w:t>not</w:t>
      </w:r>
      <w:r w:rsidR="00103F99" w:rsidRPr="00B960A9">
        <w:rPr>
          <w:noProof/>
        </w:rPr>
        <w:t xml:space="preserve"> be permitted. </w:t>
      </w:r>
    </w:p>
    <w:p w14:paraId="751F5011" w14:textId="3061B8FE" w:rsidR="005B791B" w:rsidRDefault="005B791B" w:rsidP="005B791B"/>
    <w:p w14:paraId="43011049" w14:textId="77777777" w:rsidR="003F59A9" w:rsidRPr="00B960A9" w:rsidRDefault="003F59A9" w:rsidP="003F59A9">
      <w:pPr>
        <w:pStyle w:val="Default"/>
      </w:pPr>
      <w:r w:rsidRPr="00B960A9">
        <w:rPr>
          <w:noProof/>
        </w:rPr>
        <w:t>A grade of incomplete (I) will be given only in rare circumstances. A student who has received a grade of incomplete is not in academic good standing and cannot enter practicum until the incomplete has been successfully cleared.</w:t>
      </w:r>
    </w:p>
    <w:p w14:paraId="1ADA9F02" w14:textId="77777777" w:rsidR="003F59A9" w:rsidRDefault="003F59A9" w:rsidP="003F59A9">
      <w:pPr>
        <w:pStyle w:val="Default"/>
        <w:rPr>
          <w:b/>
          <w:bCs/>
          <w:color w:val="auto"/>
        </w:rPr>
      </w:pPr>
    </w:p>
    <w:p w14:paraId="5012C513" w14:textId="77777777" w:rsidR="003F59A9" w:rsidRPr="00FD4941" w:rsidRDefault="003F59A9" w:rsidP="003F59A9">
      <w:pPr>
        <w:pStyle w:val="Default"/>
        <w:rPr>
          <w:color w:val="auto"/>
        </w:rPr>
      </w:pPr>
      <w:bookmarkStart w:id="5" w:name="_Hlk16091499"/>
      <w:r w:rsidRPr="00FD4941">
        <w:rPr>
          <w:b/>
          <w:bCs/>
          <w:color w:val="auto"/>
        </w:rPr>
        <w:t>Written Work</w:t>
      </w:r>
      <w:r w:rsidRPr="00FD4941">
        <w:rPr>
          <w:color w:val="auto"/>
        </w:rPr>
        <w:t xml:space="preserve">: Your written work should show thoroughness, accuracy, clarity, and professionalism. Such writing generally requires first writing, then review, then editing and rewriting.  </w:t>
      </w:r>
    </w:p>
    <w:p w14:paraId="7B1F5053" w14:textId="77777777" w:rsidR="003F59A9" w:rsidRPr="00FD4941" w:rsidRDefault="003F59A9" w:rsidP="003F59A9">
      <w:pPr>
        <w:pStyle w:val="Default"/>
        <w:rPr>
          <w:color w:val="auto"/>
        </w:rPr>
      </w:pPr>
      <w:r w:rsidRPr="00FD4941">
        <w:rPr>
          <w:color w:val="auto"/>
        </w:rPr>
        <w:t xml:space="preserve"> </w:t>
      </w:r>
    </w:p>
    <w:p w14:paraId="7B598BF7" w14:textId="77777777" w:rsidR="003F59A9" w:rsidRDefault="003F59A9" w:rsidP="003F59A9">
      <w:pPr>
        <w:pStyle w:val="Default"/>
        <w:numPr>
          <w:ilvl w:val="0"/>
          <w:numId w:val="14"/>
        </w:numPr>
        <w:rPr>
          <w:color w:val="auto"/>
        </w:rPr>
      </w:pPr>
      <w:r w:rsidRPr="00FD4941">
        <w:rPr>
          <w:color w:val="auto"/>
        </w:rPr>
        <w:t xml:space="preserve">All work should be carefully proofread and corrected. Papers should be free of errors in spelling, grammar, and punctuation. </w:t>
      </w:r>
    </w:p>
    <w:p w14:paraId="355B80D6" w14:textId="77777777" w:rsidR="003F59A9" w:rsidRPr="00BA6596" w:rsidRDefault="003F59A9" w:rsidP="003F59A9">
      <w:pPr>
        <w:pStyle w:val="Default"/>
        <w:numPr>
          <w:ilvl w:val="0"/>
          <w:numId w:val="14"/>
        </w:numPr>
        <w:rPr>
          <w:color w:val="auto"/>
        </w:rPr>
      </w:pPr>
      <w:r w:rsidRPr="00BA6596">
        <w:rPr>
          <w:color w:val="auto"/>
        </w:rPr>
        <w:t>All papers written must include citations following the style requirements of the</w:t>
      </w:r>
      <w:r w:rsidRPr="00BA6596">
        <w:t xml:space="preserve"> 2020 </w:t>
      </w:r>
      <w:r w:rsidRPr="00BA6596">
        <w:rPr>
          <w:i/>
        </w:rPr>
        <w:t>Publication manual of the American Psychological Association</w:t>
      </w:r>
      <w:r w:rsidRPr="00BA6596">
        <w:t xml:space="preserve"> (7</w:t>
      </w:r>
      <w:r w:rsidRPr="00BA6596">
        <w:rPr>
          <w:vertAlign w:val="superscript"/>
        </w:rPr>
        <w:t>th</w:t>
      </w:r>
      <w:r w:rsidRPr="00BA6596">
        <w:t xml:space="preserve"> ed.)</w:t>
      </w:r>
      <w:r w:rsidRPr="00BA6596">
        <w:rPr>
          <w:color w:val="auto"/>
        </w:rPr>
        <w:t xml:space="preserve">. </w:t>
      </w:r>
      <w:r w:rsidRPr="00BA6596">
        <w:t xml:space="preserve">School of Social Work and Milner have APA manuals available for use. Find further information at </w:t>
      </w:r>
      <w:hyperlink r:id="rId11" w:history="1">
        <w:r w:rsidRPr="00BA6596">
          <w:rPr>
            <w:rStyle w:val="Hyperlink"/>
          </w:rPr>
          <w:t>https://guides.library.illinoisstate.edu/apa</w:t>
        </w:r>
      </w:hyperlink>
    </w:p>
    <w:p w14:paraId="126A6032" w14:textId="146FBA3B" w:rsidR="003F59A9" w:rsidRPr="00FE036C" w:rsidRDefault="003F59A9" w:rsidP="003F59A9">
      <w:pPr>
        <w:pStyle w:val="Default"/>
        <w:numPr>
          <w:ilvl w:val="0"/>
          <w:numId w:val="14"/>
        </w:numPr>
        <w:rPr>
          <w:color w:val="auto"/>
        </w:rPr>
      </w:pPr>
      <w:r w:rsidRPr="00FE036C">
        <w:rPr>
          <w:color w:val="auto"/>
        </w:rPr>
        <w:t>All work must be typed, double-spaced, with numbered pages. Each assignment should be titled, dated,</w:t>
      </w:r>
      <w:r w:rsidR="00CB61DD">
        <w:rPr>
          <w:color w:val="auto"/>
        </w:rPr>
        <w:t xml:space="preserve"> and</w:t>
      </w:r>
      <w:r w:rsidRPr="00FE036C">
        <w:rPr>
          <w:color w:val="auto"/>
        </w:rPr>
        <w:t xml:space="preserve"> annotated with your name. </w:t>
      </w:r>
    </w:p>
    <w:p w14:paraId="15F91876" w14:textId="002DA1C4" w:rsidR="003F59A9" w:rsidRPr="00FD4941" w:rsidRDefault="003F59A9" w:rsidP="003F59A9">
      <w:pPr>
        <w:pStyle w:val="Default"/>
        <w:numPr>
          <w:ilvl w:val="0"/>
          <w:numId w:val="14"/>
        </w:numPr>
        <w:rPr>
          <w:color w:val="auto"/>
        </w:rPr>
      </w:pPr>
      <w:r w:rsidRPr="00FD4941">
        <w:rPr>
          <w:color w:val="auto"/>
        </w:rPr>
        <w:t xml:space="preserve">Papers should use standard margins. The Microsoft Word default setting for margins is 1” top, 1” bottom, and 1” each left and right. The header and footer default setting </w:t>
      </w:r>
      <w:r w:rsidR="00DD5E31" w:rsidRPr="00FD4941">
        <w:rPr>
          <w:color w:val="auto"/>
        </w:rPr>
        <w:t>are</w:t>
      </w:r>
      <w:r w:rsidRPr="00FD4941">
        <w:rPr>
          <w:color w:val="auto"/>
        </w:rPr>
        <w:t xml:space="preserve"> 0.5” from the edge. </w:t>
      </w:r>
    </w:p>
    <w:p w14:paraId="102C267C" w14:textId="77777777" w:rsidR="003F59A9" w:rsidRPr="00FD4941" w:rsidRDefault="003F59A9" w:rsidP="003F59A9">
      <w:pPr>
        <w:pStyle w:val="Default"/>
        <w:numPr>
          <w:ilvl w:val="0"/>
          <w:numId w:val="14"/>
        </w:numPr>
        <w:rPr>
          <w:color w:val="auto"/>
        </w:rPr>
      </w:pPr>
      <w:r w:rsidRPr="00FD4941">
        <w:rPr>
          <w:color w:val="auto"/>
        </w:rPr>
        <w:t xml:space="preserve">Papers should use the standard Times New Roman 12-point font. </w:t>
      </w:r>
    </w:p>
    <w:bookmarkEnd w:id="5"/>
    <w:p w14:paraId="08CD1EB2" w14:textId="77777777" w:rsidR="003F59A9" w:rsidRDefault="003F59A9" w:rsidP="003F59A9">
      <w:pPr>
        <w:rPr>
          <w:i/>
        </w:rPr>
      </w:pPr>
    </w:p>
    <w:p w14:paraId="401F3641" w14:textId="77777777" w:rsidR="003F59A9" w:rsidRPr="00C51EF8" w:rsidRDefault="003F59A9" w:rsidP="003F59A9">
      <w:pPr>
        <w:spacing w:after="40"/>
        <w:rPr>
          <w:b/>
          <w:bCs/>
        </w:rPr>
      </w:pPr>
      <w:r w:rsidRPr="00411F1F">
        <w:rPr>
          <w:b/>
          <w:bCs/>
        </w:rPr>
        <w:t>Campus Writing Supports</w:t>
      </w:r>
      <w:r>
        <w:rPr>
          <w:b/>
          <w:bCs/>
        </w:rPr>
        <w:t xml:space="preserve">: </w:t>
      </w:r>
      <w:r w:rsidRPr="00411F1F">
        <w:t xml:space="preserve">The Julia N. Visor Academic Center provides </w:t>
      </w:r>
      <w:r w:rsidRPr="00411F1F">
        <w:rPr>
          <w:i/>
        </w:rPr>
        <w:t xml:space="preserve">free </w:t>
      </w:r>
      <w:r w:rsidRPr="00411F1F">
        <w:t xml:space="preserve">one-on-one writing assistance for any course, in Vrooman 012 between Manchester and Hewett </w:t>
      </w:r>
      <w:r>
        <w:t>Residential Halls</w:t>
      </w:r>
      <w:r w:rsidRPr="00411F1F">
        <w:t xml:space="preserve">. You may contact the Visor Center at 309-438-7100 or at </w:t>
      </w:r>
      <w:hyperlink r:id="rId12" w:history="1">
        <w:r w:rsidRPr="00411F1F">
          <w:rPr>
            <w:rStyle w:val="Hyperlink"/>
          </w:rPr>
          <w:t>www.ucollege.IllinoisState.edu/tutoring/writing</w:t>
        </w:r>
      </w:hyperlink>
      <w:r w:rsidRPr="00411F1F">
        <w:rPr>
          <w:rStyle w:val="Hyperlink"/>
        </w:rPr>
        <w:t>.</w:t>
      </w:r>
      <w:r>
        <w:rPr>
          <w:b/>
          <w:bCs/>
        </w:rPr>
        <w:t xml:space="preserve"> </w:t>
      </w:r>
      <w:r w:rsidRPr="00411F1F">
        <w:t xml:space="preserve">There is also writing assistance available for more complex graduate-level work at </w:t>
      </w:r>
      <w:hyperlink r:id="rId13" w:tgtFrame="_blank" w:history="1">
        <w:r w:rsidRPr="00411F1F">
          <w:rPr>
            <w:color w:val="0000FF"/>
            <w:u w:val="single"/>
          </w:rPr>
          <w:t>Graduate Student Writing Support: Allow at least 10 days for the process!</w:t>
        </w:r>
      </w:hyperlink>
    </w:p>
    <w:p w14:paraId="0871402C" w14:textId="77777777" w:rsidR="003F59A9" w:rsidRDefault="003F59A9" w:rsidP="003F59A9">
      <w:pPr>
        <w:pStyle w:val="Default"/>
        <w:rPr>
          <w:b/>
          <w:color w:val="auto"/>
        </w:rPr>
      </w:pPr>
    </w:p>
    <w:p w14:paraId="7BB78251" w14:textId="77777777" w:rsidR="003F59A9" w:rsidRPr="00FD4941" w:rsidRDefault="003F59A9" w:rsidP="003F59A9">
      <w:pPr>
        <w:pStyle w:val="Default"/>
        <w:rPr>
          <w:color w:val="auto"/>
        </w:rPr>
      </w:pPr>
      <w:r w:rsidRPr="00FD4941">
        <w:rPr>
          <w:b/>
          <w:color w:val="auto"/>
        </w:rPr>
        <w:t>Academic Misconduct:</w:t>
      </w:r>
      <w:r w:rsidRPr="00FD4941">
        <w:rPr>
          <w:color w:val="auto"/>
        </w:rPr>
        <w:t xml:space="preserve"> Plagiarism, cheating, and all other forms of academic misconduct are not only considered a violation of university regulations, but are also a serious breach of the ethical code of conduct for the social work profession. Students are expected to abide by the ethical standards of the profession. The National Association of Social Workers (NASW) Code of Ethics is available on the Internet: </w:t>
      </w:r>
      <w:r w:rsidRPr="00FD4941">
        <w:t>http://www.naswdc.org/</w:t>
      </w:r>
      <w:r w:rsidRPr="00FD4941">
        <w:rPr>
          <w:color w:val="auto"/>
        </w:rPr>
        <w:t xml:space="preserve">. </w:t>
      </w:r>
    </w:p>
    <w:p w14:paraId="4A0F4F51" w14:textId="77777777" w:rsidR="003F59A9" w:rsidRDefault="003F59A9" w:rsidP="003F59A9">
      <w:pPr>
        <w:rPr>
          <w:b/>
        </w:rPr>
      </w:pPr>
    </w:p>
    <w:p w14:paraId="4862B3DC" w14:textId="77777777" w:rsidR="003F59A9" w:rsidRPr="007B1F00" w:rsidRDefault="003F59A9" w:rsidP="003F59A9">
      <w:pPr>
        <w:rPr>
          <w:b/>
          <w:bCs/>
        </w:rPr>
      </w:pPr>
      <w:r w:rsidRPr="007B1F00">
        <w:rPr>
          <w:b/>
          <w:bCs/>
        </w:rPr>
        <w:t>Artificial Intelligence</w:t>
      </w:r>
      <w:r>
        <w:rPr>
          <w:b/>
          <w:bCs/>
        </w:rPr>
        <w:t xml:space="preserve"> (AI)</w:t>
      </w:r>
      <w:r w:rsidRPr="007B1F00">
        <w:rPr>
          <w:b/>
          <w:bCs/>
        </w:rPr>
        <w:t>:</w:t>
      </w:r>
      <w:r>
        <w:rPr>
          <w:b/>
          <w:bCs/>
        </w:rPr>
        <w:t xml:space="preserve"> </w:t>
      </w:r>
      <w:r w:rsidRPr="007B1F00">
        <w:t>While students might use generative AI tools to support independent study practices (e.g., creation of extra practice problems</w:t>
      </w:r>
      <w:r>
        <w:t xml:space="preserve"> or </w:t>
      </w:r>
      <w:r w:rsidRPr="007B1F00">
        <w:t>brainstorming of ideas), content created in whole or in part by AI may not be incorporated into any assigned coursework.</w:t>
      </w:r>
    </w:p>
    <w:p w14:paraId="0D9AEC2C" w14:textId="77777777" w:rsidR="003F59A9" w:rsidRDefault="003F59A9" w:rsidP="003F59A9"/>
    <w:p w14:paraId="0B630105" w14:textId="77777777" w:rsidR="003F59A9" w:rsidRPr="004D438D" w:rsidRDefault="003F59A9" w:rsidP="003F59A9">
      <w:pPr>
        <w:widowControl/>
        <w:shd w:val="clear" w:color="auto" w:fill="FFFFFF"/>
        <w:rPr>
          <w:rFonts w:ascii="Roboto" w:hAnsi="Roboto"/>
          <w:color w:val="1F1F1F"/>
          <w:sz w:val="27"/>
          <w:szCs w:val="27"/>
        </w:rPr>
      </w:pPr>
      <w:r w:rsidRPr="007B1F00">
        <w:t>In this course, the use of generative AI tools (such as ChatGPT or Adobe Firefly) is not permitted during the completion of any assigned work. Use of a generative AI tool to complete assigned work in whole or in part may be referred under the Code of Student Conduct academic dishonesty provisions for further action by the Dean of Students Office. Students may use generative AI tools to support their independent study of course topics</w:t>
      </w:r>
      <w:r>
        <w:t>,</w:t>
      </w:r>
      <w:r w:rsidRPr="007B1F00">
        <w:t xml:space="preserve"> but should do so with the understanding that generative AI tools may not be trustworthy.</w:t>
      </w:r>
    </w:p>
    <w:p w14:paraId="702AD6A9" w14:textId="77777777" w:rsidR="003F59A9" w:rsidRDefault="003F59A9" w:rsidP="003F59A9">
      <w:pPr>
        <w:rPr>
          <w:b/>
        </w:rPr>
      </w:pPr>
    </w:p>
    <w:p w14:paraId="3679F3ED" w14:textId="1F062FE6" w:rsidR="003F59A9" w:rsidRDefault="003F59A9" w:rsidP="003F59A9">
      <w:r w:rsidRPr="0078506A">
        <w:rPr>
          <w:b/>
        </w:rPr>
        <w:t>Communication:</w:t>
      </w:r>
      <w:r>
        <w:rPr>
          <w:b/>
        </w:rPr>
        <w:t xml:space="preserve"> </w:t>
      </w:r>
      <w:r w:rsidRPr="0078506A">
        <w:t>Email communicatio</w:t>
      </w:r>
      <w:r>
        <w:t xml:space="preserve">n via </w:t>
      </w:r>
      <w:hyperlink r:id="rId14" w:history="1">
        <w:r w:rsidR="00194570" w:rsidRPr="002F3148">
          <w:rPr>
            <w:rStyle w:val="Hyperlink"/>
          </w:rPr>
          <w:t>mmsmith@brightpoint.org</w:t>
        </w:r>
      </w:hyperlink>
      <w:r w:rsidR="00194570">
        <w:t xml:space="preserve">  </w:t>
      </w:r>
      <w:r>
        <w:t xml:space="preserve">is the best way to contact me; I </w:t>
      </w:r>
      <w:r w:rsidRPr="0078506A">
        <w:t xml:space="preserve">will do my best to respond </w:t>
      </w:r>
      <w:r>
        <w:t xml:space="preserve">within a </w:t>
      </w:r>
      <w:r w:rsidR="00194570">
        <w:t>timely manner</w:t>
      </w:r>
      <w:r w:rsidRPr="0078506A">
        <w:t>.</w:t>
      </w:r>
      <w:r>
        <w:rPr>
          <w:b/>
        </w:rPr>
        <w:t xml:space="preserve"> </w:t>
      </w:r>
      <w:r w:rsidRPr="0078506A">
        <w:t xml:space="preserve">When you email me, please indicate our course number (SWK </w:t>
      </w:r>
      <w:r w:rsidR="005D0B7D">
        <w:t>337</w:t>
      </w:r>
      <w:r w:rsidRPr="0078506A">
        <w:t xml:space="preserve">) in the subject line along with your topic. </w:t>
      </w:r>
      <w:r w:rsidR="00194570">
        <w:t xml:space="preserve">You can text my cell phone if needed 309-530-4112 but please make sure to let me know </w:t>
      </w:r>
      <w:r w:rsidR="00BA70DB">
        <w:t xml:space="preserve">who is leaving me a text </w:t>
      </w:r>
      <w:r w:rsidR="00BA70D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F8F9F8A" w14:textId="77777777" w:rsidR="003F59A9" w:rsidRPr="007A3359" w:rsidRDefault="003F59A9" w:rsidP="003F59A9"/>
    <w:p w14:paraId="43E8662C" w14:textId="77777777" w:rsidR="003F59A9" w:rsidRPr="00FD4941" w:rsidRDefault="003F59A9" w:rsidP="003F59A9">
      <w:pPr>
        <w:pStyle w:val="Default"/>
        <w:rPr>
          <w:color w:val="auto"/>
        </w:rPr>
      </w:pPr>
      <w:r w:rsidRPr="00FD4941">
        <w:rPr>
          <w:b/>
          <w:bCs/>
          <w:color w:val="auto"/>
        </w:rPr>
        <w:t>Nondiscriminatory Language:</w:t>
      </w:r>
      <w:r w:rsidRPr="00FD4941">
        <w:rPr>
          <w:i/>
          <w:iCs/>
          <w:color w:val="auto"/>
        </w:rPr>
        <w:t xml:space="preserve"> </w:t>
      </w:r>
      <w:r w:rsidRPr="00FD4941">
        <w:rPr>
          <w:color w:val="auto"/>
        </w:rPr>
        <w:t xml:space="preserve">Oral presentations and written work should use non-sexist, non-racist, and non-stigmatizing language. Faculty may return papers for revisions in language prior to grading. Be sensitive to your use of language. </w:t>
      </w:r>
    </w:p>
    <w:p w14:paraId="45A47555" w14:textId="77777777" w:rsidR="003F59A9" w:rsidRPr="00FD4941" w:rsidRDefault="003F59A9" w:rsidP="003F59A9">
      <w:pPr>
        <w:pStyle w:val="Default"/>
        <w:rPr>
          <w:b/>
          <w:bCs/>
          <w:color w:val="auto"/>
        </w:rPr>
      </w:pPr>
    </w:p>
    <w:p w14:paraId="5136256E" w14:textId="77777777" w:rsidR="003F59A9" w:rsidRPr="00B960A9" w:rsidRDefault="003F59A9" w:rsidP="003F59A9">
      <w:pPr>
        <w:pStyle w:val="Default"/>
      </w:pPr>
      <w:r w:rsidRPr="00B960A9">
        <w:rPr>
          <w:b/>
          <w:bCs/>
          <w:color w:val="auto"/>
        </w:rPr>
        <w:t xml:space="preserve">Special Needs: </w:t>
      </w:r>
      <w:r w:rsidRPr="00B960A9">
        <w:t>Any student needing to arrange a reasonable accommodation for a documented disability and/or medical/mental health condition should contact Student Access and Accommodation Services at 30</w:t>
      </w:r>
      <w:r>
        <w:t>8</w:t>
      </w:r>
      <w:r w:rsidRPr="00B960A9">
        <w:t xml:space="preserve"> Fell Hall, (309) 438-5853, or visit the website at StudentAccess.IllinoisState.edu</w:t>
      </w:r>
      <w:r>
        <w:t>.</w:t>
      </w:r>
    </w:p>
    <w:p w14:paraId="2546C7DA" w14:textId="77777777" w:rsidR="003F59A9" w:rsidRDefault="003F59A9" w:rsidP="003F59A9">
      <w:pPr>
        <w:pStyle w:val="Default"/>
        <w:rPr>
          <w:color w:val="auto"/>
        </w:rPr>
      </w:pPr>
      <w:r w:rsidRPr="00B960A9">
        <w:rPr>
          <w:color w:val="auto"/>
        </w:rPr>
        <w:t xml:space="preserve"> </w:t>
      </w:r>
    </w:p>
    <w:p w14:paraId="276DB656" w14:textId="77777777" w:rsidR="003F59A9" w:rsidRPr="00B960A9" w:rsidRDefault="003F59A9" w:rsidP="003F59A9">
      <w:pPr>
        <w:pStyle w:val="Default"/>
      </w:pPr>
      <w:r w:rsidRPr="000D3F0E">
        <w:rPr>
          <w:b/>
          <w:color w:val="auto"/>
        </w:rPr>
        <w:t xml:space="preserve">Student Counseling Services: </w:t>
      </w:r>
      <w:r w:rsidRPr="000D3F0E">
        <w:t>Life at college can get overly complicated. Students</w:t>
      </w:r>
      <w:r w:rsidRPr="00B960A9">
        <w:t xml:space="preserve"> sometimes feel overwhelmed, lost, experience anxiety or depression, struggle with relationship difficulties or diminished self-esteem. However, many of these issues can be effectively addressed with a little help. Student Counseling Services helps students cope with difficult emotions and life stressors. Student Counseling Services is staffed by experienced, professional psychologists and counselors, who are attuned to the needs of college students. The services are FREE and completely confidential. Find out more at Counseling.IllinoisState.edu or by calling (309) 438-3655.</w:t>
      </w:r>
    </w:p>
    <w:p w14:paraId="36F8C74D" w14:textId="77777777" w:rsidR="003F59A9" w:rsidRPr="00B960A9" w:rsidRDefault="003F59A9" w:rsidP="003F59A9">
      <w:pPr>
        <w:pStyle w:val="Default"/>
        <w:rPr>
          <w:color w:val="auto"/>
        </w:rPr>
      </w:pPr>
    </w:p>
    <w:p w14:paraId="0102A872" w14:textId="77777777" w:rsidR="003F59A9" w:rsidRPr="00B960A9" w:rsidRDefault="003F59A9" w:rsidP="003F59A9">
      <w:pPr>
        <w:pStyle w:val="Default"/>
      </w:pPr>
      <w:r w:rsidRPr="00B960A9">
        <w:rPr>
          <w:b/>
          <w:bCs/>
        </w:rPr>
        <w:t>Campus Safety:</w:t>
      </w:r>
      <w:r w:rsidRPr="00B960A9">
        <w:rPr>
          <w:color w:val="333333"/>
          <w:lang w:val="en"/>
        </w:rPr>
        <w:t xml:space="preserve"> </w:t>
      </w:r>
      <w:r w:rsidRPr="00B960A9">
        <w:t xml:space="preserve">Illinois State University is committed to maintaining a safe environment for the University community. Please take a few moments to (1) make sure you are signed up for </w:t>
      </w:r>
      <w:hyperlink r:id="rId15" w:history="1">
        <w:r w:rsidRPr="00B960A9">
          <w:rPr>
            <w:rStyle w:val="Hyperlink"/>
          </w:rPr>
          <w:t>emergency alerts</w:t>
        </w:r>
      </w:hyperlink>
      <w:r w:rsidRPr="00B960A9">
        <w:t xml:space="preserve"> and (2) to note the information posted in each classroom about emergency shelters and evacuation assembly areas (both are indicated on stickers inside every classroom). Additional safety information is available on the </w:t>
      </w:r>
      <w:hyperlink r:id="rId16" w:history="1">
        <w:r w:rsidRPr="00B960A9">
          <w:rPr>
            <w:rStyle w:val="Hyperlink"/>
          </w:rPr>
          <w:t>Campus Safety and Security</w:t>
        </w:r>
      </w:hyperlink>
      <w:r w:rsidRPr="00B960A9">
        <w:t xml:space="preserve"> website.</w:t>
      </w:r>
    </w:p>
    <w:p w14:paraId="3632C384" w14:textId="77777777" w:rsidR="00BB1F01" w:rsidRPr="00AD6C78" w:rsidRDefault="00BB1F01" w:rsidP="003038D5"/>
    <w:p w14:paraId="4BFEDA80" w14:textId="77777777" w:rsidR="008A60C9" w:rsidRDefault="008A60C9" w:rsidP="002A36E3">
      <w:pPr>
        <w:pStyle w:val="Default"/>
        <w:rPr>
          <w:b/>
          <w:bCs/>
          <w:color w:val="auto"/>
        </w:rPr>
      </w:pPr>
    </w:p>
    <w:p w14:paraId="547BC574" w14:textId="0865FF46" w:rsidR="002A36E3" w:rsidRPr="004C0223" w:rsidRDefault="002A36E3" w:rsidP="002A36E3">
      <w:pPr>
        <w:pStyle w:val="Default"/>
        <w:rPr>
          <w:color w:val="auto"/>
        </w:rPr>
      </w:pPr>
      <w:r w:rsidRPr="004C0223">
        <w:rPr>
          <w:b/>
          <w:bCs/>
          <w:color w:val="auto"/>
        </w:rPr>
        <w:lastRenderedPageBreak/>
        <w:t xml:space="preserve">GRADING </w:t>
      </w:r>
    </w:p>
    <w:p w14:paraId="2B52E7BB" w14:textId="77777777" w:rsidR="002A36E3" w:rsidRDefault="002A36E3" w:rsidP="002A36E3">
      <w:pPr>
        <w:pStyle w:val="Default"/>
        <w:rPr>
          <w:color w:val="auto"/>
        </w:rPr>
      </w:pPr>
      <w:r w:rsidRPr="004C0223">
        <w:rPr>
          <w:color w:val="auto"/>
        </w:rPr>
        <w:t xml:space="preserve">Grades will be assigned in accord with the following scale. Students must achieve the full value of the lower end of each subscale to be awarded the corresponding letter grade. </w:t>
      </w:r>
    </w:p>
    <w:p w14:paraId="2690BCB0" w14:textId="77777777" w:rsidR="002A36E3" w:rsidRPr="004C0223" w:rsidRDefault="002A36E3" w:rsidP="002A36E3">
      <w:pPr>
        <w:pStyle w:val="Default"/>
        <w:rPr>
          <w:color w:val="auto"/>
        </w:rPr>
      </w:pPr>
    </w:p>
    <w:p w14:paraId="19A377EB" w14:textId="77777777" w:rsidR="002A36E3" w:rsidRPr="00951EA4" w:rsidRDefault="002A36E3" w:rsidP="002A36E3">
      <w:pPr>
        <w:pStyle w:val="Default"/>
        <w:rPr>
          <w:color w:val="auto"/>
          <w:sz w:val="22"/>
          <w:szCs w:val="22"/>
        </w:rPr>
      </w:pPr>
      <w:r w:rsidRPr="004C0223">
        <w:rPr>
          <w:color w:val="auto"/>
        </w:rPr>
        <w:t xml:space="preserve"> </w:t>
      </w:r>
      <w:r w:rsidRPr="004C0223">
        <w:rPr>
          <w:color w:val="auto"/>
        </w:rPr>
        <w:tab/>
      </w:r>
      <w:r w:rsidRPr="00951EA4">
        <w:rPr>
          <w:color w:val="auto"/>
          <w:sz w:val="22"/>
          <w:szCs w:val="22"/>
        </w:rPr>
        <w:t xml:space="preserve">A  900-1000% </w:t>
      </w:r>
    </w:p>
    <w:p w14:paraId="2F3C2CE4" w14:textId="77777777" w:rsidR="002A36E3" w:rsidRPr="00951EA4" w:rsidRDefault="002A36E3" w:rsidP="002A36E3">
      <w:pPr>
        <w:pStyle w:val="Default"/>
        <w:ind w:left="720"/>
        <w:rPr>
          <w:color w:val="auto"/>
          <w:sz w:val="22"/>
          <w:szCs w:val="22"/>
        </w:rPr>
      </w:pPr>
      <w:r w:rsidRPr="00951EA4">
        <w:rPr>
          <w:color w:val="auto"/>
          <w:sz w:val="22"/>
          <w:szCs w:val="22"/>
        </w:rPr>
        <w:t>B  800-890%</w:t>
      </w:r>
    </w:p>
    <w:p w14:paraId="3292FB59" w14:textId="77777777" w:rsidR="002A36E3" w:rsidRPr="00951EA4" w:rsidRDefault="002A36E3" w:rsidP="002A36E3">
      <w:pPr>
        <w:pStyle w:val="Default"/>
        <w:ind w:left="720"/>
        <w:rPr>
          <w:color w:val="auto"/>
          <w:sz w:val="22"/>
          <w:szCs w:val="22"/>
        </w:rPr>
      </w:pPr>
      <w:r w:rsidRPr="00951EA4">
        <w:rPr>
          <w:color w:val="auto"/>
          <w:sz w:val="22"/>
          <w:szCs w:val="22"/>
        </w:rPr>
        <w:t xml:space="preserve">C  700-790% </w:t>
      </w:r>
    </w:p>
    <w:p w14:paraId="4BC15AFA" w14:textId="77777777" w:rsidR="002A36E3" w:rsidRPr="00951EA4" w:rsidRDefault="002A36E3" w:rsidP="002A36E3">
      <w:pPr>
        <w:pStyle w:val="Default"/>
        <w:ind w:left="720"/>
        <w:rPr>
          <w:color w:val="auto"/>
          <w:sz w:val="22"/>
          <w:szCs w:val="22"/>
        </w:rPr>
      </w:pPr>
      <w:r w:rsidRPr="00951EA4">
        <w:rPr>
          <w:color w:val="auto"/>
          <w:sz w:val="22"/>
          <w:szCs w:val="22"/>
        </w:rPr>
        <w:t>D  600-690%</w:t>
      </w:r>
    </w:p>
    <w:p w14:paraId="53CBF3E6" w14:textId="77777777" w:rsidR="002A36E3" w:rsidRDefault="002A36E3" w:rsidP="002A36E3">
      <w:pPr>
        <w:pStyle w:val="Default"/>
        <w:ind w:left="720"/>
        <w:rPr>
          <w:color w:val="auto"/>
        </w:rPr>
      </w:pPr>
      <w:r w:rsidRPr="00951EA4">
        <w:rPr>
          <w:color w:val="auto"/>
          <w:sz w:val="22"/>
          <w:szCs w:val="22"/>
        </w:rPr>
        <w:t>F  590% and below</w:t>
      </w:r>
      <w:r w:rsidRPr="004C0223">
        <w:rPr>
          <w:color w:val="auto"/>
        </w:rPr>
        <w:t xml:space="preserve">  </w:t>
      </w:r>
    </w:p>
    <w:p w14:paraId="5258988B" w14:textId="77777777" w:rsidR="002A36E3" w:rsidRDefault="002A36E3" w:rsidP="002A36E3">
      <w:pPr>
        <w:pStyle w:val="Default"/>
        <w:ind w:left="720"/>
        <w:rPr>
          <w:color w:val="auto"/>
        </w:rPr>
      </w:pPr>
    </w:p>
    <w:p w14:paraId="4F231EEE" w14:textId="77777777" w:rsidR="00B24B93" w:rsidRPr="00AD6C78" w:rsidRDefault="00B24B93">
      <w:pPr>
        <w:pStyle w:val="Default"/>
        <w:rPr>
          <w:color w:val="auto"/>
        </w:rPr>
      </w:pPr>
    </w:p>
    <w:p w14:paraId="11667C5C" w14:textId="77777777" w:rsidR="00B24B93" w:rsidRPr="00AD6C78" w:rsidRDefault="00B24B93">
      <w:pPr>
        <w:pStyle w:val="Default"/>
        <w:rPr>
          <w:color w:val="auto"/>
        </w:rPr>
      </w:pPr>
      <w:r w:rsidRPr="00AD6C78">
        <w:rPr>
          <w:b/>
          <w:bCs/>
          <w:color w:val="auto"/>
        </w:rPr>
        <w:t xml:space="preserve">ASSIGNMENTS </w:t>
      </w:r>
    </w:p>
    <w:p w14:paraId="23BD9E7B" w14:textId="77777777" w:rsidR="005B791B" w:rsidRDefault="005B791B" w:rsidP="005B791B">
      <w:pPr>
        <w:pStyle w:val="Default"/>
        <w:rPr>
          <w:noProof/>
          <w:color w:val="auto"/>
        </w:rPr>
      </w:pPr>
      <w:r w:rsidRPr="00AD6C78">
        <w:rPr>
          <w:noProof/>
          <w:color w:val="auto"/>
        </w:rPr>
        <w:t>The following assignments are designed to facilitate and measure students’ progress toward the learning objectives for this course. A group practice paper, a group manual, facilitation of a group session, and three examinations are required.</w:t>
      </w:r>
    </w:p>
    <w:p w14:paraId="3C758BFB" w14:textId="77777777" w:rsidR="00DC6A41" w:rsidRPr="00AD6C78" w:rsidRDefault="00DC6A41" w:rsidP="005B791B">
      <w:pPr>
        <w:pStyle w:val="Default"/>
        <w:rPr>
          <w:noProof/>
          <w:color w:val="auto"/>
        </w:rPr>
      </w:pPr>
    </w:p>
    <w:tbl>
      <w:tblPr>
        <w:tblW w:w="9088" w:type="dxa"/>
        <w:tblInd w:w="-70" w:type="dxa"/>
        <w:tblLayout w:type="fixed"/>
        <w:tblLook w:val="0000" w:firstRow="0" w:lastRow="0" w:firstColumn="0" w:lastColumn="0" w:noHBand="0" w:noVBand="0"/>
      </w:tblPr>
      <w:tblGrid>
        <w:gridCol w:w="3575"/>
        <w:gridCol w:w="2003"/>
        <w:gridCol w:w="3510"/>
      </w:tblGrid>
      <w:tr w:rsidR="00C461F3" w:rsidRPr="00B72978" w14:paraId="09BBDF11" w14:textId="77777777" w:rsidTr="00765C3B">
        <w:tc>
          <w:tcPr>
            <w:tcW w:w="3575" w:type="dxa"/>
            <w:tcBorders>
              <w:top w:val="single" w:sz="4" w:space="0" w:color="000000"/>
              <w:left w:val="single" w:sz="4" w:space="0" w:color="000000"/>
              <w:bottom w:val="single" w:sz="4" w:space="0" w:color="000000"/>
            </w:tcBorders>
          </w:tcPr>
          <w:p w14:paraId="0487F7FA" w14:textId="47B9232D" w:rsidR="00C461F3" w:rsidRPr="00B72978" w:rsidRDefault="00C461F3" w:rsidP="009809AC">
            <w:pPr>
              <w:pStyle w:val="WW-Default"/>
              <w:snapToGrid w:val="0"/>
              <w:jc w:val="center"/>
              <w:rPr>
                <w:b/>
                <w:bCs/>
                <w:color w:val="auto"/>
              </w:rPr>
            </w:pPr>
            <w:r w:rsidRPr="00B72978">
              <w:rPr>
                <w:b/>
                <w:bCs/>
                <w:color w:val="auto"/>
              </w:rPr>
              <w:t>Exam/Assignment Schedule</w:t>
            </w:r>
          </w:p>
        </w:tc>
        <w:tc>
          <w:tcPr>
            <w:tcW w:w="2003" w:type="dxa"/>
            <w:tcBorders>
              <w:top w:val="single" w:sz="4" w:space="0" w:color="000000"/>
              <w:left w:val="single" w:sz="4" w:space="0" w:color="000000"/>
              <w:bottom w:val="single" w:sz="4" w:space="0" w:color="000000"/>
            </w:tcBorders>
          </w:tcPr>
          <w:p w14:paraId="6F40D27D" w14:textId="77777777" w:rsidR="00C461F3" w:rsidRPr="00B72978" w:rsidRDefault="00C461F3" w:rsidP="00765C3B">
            <w:pPr>
              <w:pStyle w:val="WW-Default"/>
              <w:snapToGrid w:val="0"/>
              <w:rPr>
                <w:b/>
                <w:bCs/>
                <w:color w:val="auto"/>
              </w:rPr>
            </w:pPr>
            <w:r>
              <w:rPr>
                <w:b/>
                <w:bCs/>
                <w:color w:val="auto"/>
              </w:rPr>
              <w:t>Points</w:t>
            </w:r>
            <w:r w:rsidR="00765C3B">
              <w:rPr>
                <w:b/>
                <w:bCs/>
                <w:color w:val="auto"/>
              </w:rPr>
              <w:t>/</w:t>
            </w:r>
            <w:r w:rsidR="00765C3B" w:rsidRPr="00D0067D">
              <w:rPr>
                <w:b/>
                <w:bCs/>
                <w:color w:val="auto"/>
              </w:rPr>
              <w:t xml:space="preserve"> Percentage</w:t>
            </w:r>
          </w:p>
        </w:tc>
        <w:tc>
          <w:tcPr>
            <w:tcW w:w="3510" w:type="dxa"/>
            <w:tcBorders>
              <w:top w:val="single" w:sz="4" w:space="0" w:color="000000"/>
              <w:left w:val="single" w:sz="4" w:space="0" w:color="000000"/>
              <w:bottom w:val="single" w:sz="4" w:space="0" w:color="000000"/>
              <w:right w:val="single" w:sz="4" w:space="0" w:color="000000"/>
            </w:tcBorders>
          </w:tcPr>
          <w:p w14:paraId="24D7E6BE" w14:textId="3E6F8E3B" w:rsidR="00C461F3" w:rsidRPr="00B72978" w:rsidRDefault="00233EB4" w:rsidP="009809AC">
            <w:pPr>
              <w:pStyle w:val="WW-Default"/>
              <w:snapToGrid w:val="0"/>
              <w:jc w:val="center"/>
              <w:rPr>
                <w:b/>
                <w:bCs/>
                <w:color w:val="auto"/>
              </w:rPr>
            </w:pPr>
            <w:r>
              <w:rPr>
                <w:b/>
                <w:bCs/>
                <w:color w:val="auto"/>
              </w:rPr>
              <w:t xml:space="preserve">Due </w:t>
            </w:r>
            <w:r w:rsidR="00C461F3" w:rsidRPr="00B72978">
              <w:rPr>
                <w:b/>
                <w:bCs/>
                <w:color w:val="auto"/>
              </w:rPr>
              <w:t>Date</w:t>
            </w:r>
          </w:p>
        </w:tc>
      </w:tr>
      <w:tr w:rsidR="00C461F3" w:rsidRPr="00B72978" w14:paraId="4D3B9D44" w14:textId="77777777" w:rsidTr="00765C3B">
        <w:trPr>
          <w:trHeight w:val="215"/>
        </w:trPr>
        <w:tc>
          <w:tcPr>
            <w:tcW w:w="3575" w:type="dxa"/>
            <w:tcBorders>
              <w:top w:val="single" w:sz="4" w:space="0" w:color="000000"/>
              <w:left w:val="single" w:sz="4" w:space="0" w:color="000000"/>
              <w:bottom w:val="single" w:sz="4" w:space="0" w:color="000000"/>
            </w:tcBorders>
          </w:tcPr>
          <w:p w14:paraId="07695311" w14:textId="77777777" w:rsidR="00C461F3" w:rsidRPr="00B72978" w:rsidRDefault="00C461F3" w:rsidP="009809AC">
            <w:pPr>
              <w:tabs>
                <w:tab w:val="left" w:pos="720"/>
              </w:tabs>
              <w:suppressAutoHyphens/>
              <w:snapToGrid w:val="0"/>
            </w:pPr>
          </w:p>
        </w:tc>
        <w:tc>
          <w:tcPr>
            <w:tcW w:w="2003" w:type="dxa"/>
            <w:tcBorders>
              <w:top w:val="single" w:sz="4" w:space="0" w:color="000000"/>
              <w:left w:val="single" w:sz="4" w:space="0" w:color="000000"/>
              <w:bottom w:val="single" w:sz="4" w:space="0" w:color="000000"/>
            </w:tcBorders>
          </w:tcPr>
          <w:p w14:paraId="6EA45604" w14:textId="77777777" w:rsidR="00C461F3" w:rsidRPr="00B72978" w:rsidRDefault="00C461F3" w:rsidP="009809AC">
            <w:pPr>
              <w:snapToGrid w:val="0"/>
            </w:pPr>
          </w:p>
        </w:tc>
        <w:tc>
          <w:tcPr>
            <w:tcW w:w="3510" w:type="dxa"/>
            <w:tcBorders>
              <w:top w:val="single" w:sz="4" w:space="0" w:color="000000"/>
              <w:left w:val="single" w:sz="4" w:space="0" w:color="000000"/>
              <w:bottom w:val="single" w:sz="4" w:space="0" w:color="000000"/>
              <w:right w:val="single" w:sz="4" w:space="0" w:color="000000"/>
            </w:tcBorders>
          </w:tcPr>
          <w:p w14:paraId="3184C30D" w14:textId="77777777" w:rsidR="00C461F3" w:rsidRPr="00B72978" w:rsidRDefault="00C461F3" w:rsidP="009809AC">
            <w:pPr>
              <w:snapToGrid w:val="0"/>
            </w:pPr>
          </w:p>
        </w:tc>
      </w:tr>
      <w:tr w:rsidR="00C461F3" w:rsidRPr="00B72978" w14:paraId="3A0D3345" w14:textId="77777777" w:rsidTr="00765C3B">
        <w:tc>
          <w:tcPr>
            <w:tcW w:w="3575" w:type="dxa"/>
            <w:tcBorders>
              <w:top w:val="single" w:sz="4" w:space="0" w:color="000000"/>
              <w:left w:val="single" w:sz="4" w:space="0" w:color="000000"/>
              <w:bottom w:val="single" w:sz="4" w:space="0" w:color="000000"/>
            </w:tcBorders>
          </w:tcPr>
          <w:p w14:paraId="030D27DA" w14:textId="77777777" w:rsidR="00C461F3" w:rsidRPr="00176FCF" w:rsidRDefault="00C461F3" w:rsidP="00765C3B">
            <w:pPr>
              <w:suppressAutoHyphens/>
              <w:snapToGrid w:val="0"/>
            </w:pPr>
            <w:r w:rsidRPr="00176FCF">
              <w:t>Examination # 1</w:t>
            </w:r>
          </w:p>
        </w:tc>
        <w:tc>
          <w:tcPr>
            <w:tcW w:w="2003" w:type="dxa"/>
            <w:tcBorders>
              <w:top w:val="single" w:sz="4" w:space="0" w:color="000000"/>
              <w:left w:val="single" w:sz="4" w:space="0" w:color="000000"/>
              <w:bottom w:val="single" w:sz="4" w:space="0" w:color="000000"/>
            </w:tcBorders>
          </w:tcPr>
          <w:p w14:paraId="2ABE8A1F" w14:textId="77777777" w:rsidR="00C461F3" w:rsidRPr="00176FCF" w:rsidRDefault="00765C3B" w:rsidP="009809AC">
            <w:pPr>
              <w:snapToGrid w:val="0"/>
            </w:pPr>
            <w:r w:rsidRPr="00176FCF">
              <w:t>100</w:t>
            </w:r>
          </w:p>
        </w:tc>
        <w:tc>
          <w:tcPr>
            <w:tcW w:w="3510" w:type="dxa"/>
            <w:tcBorders>
              <w:top w:val="single" w:sz="4" w:space="0" w:color="000000"/>
              <w:left w:val="single" w:sz="4" w:space="0" w:color="000000"/>
              <w:bottom w:val="single" w:sz="4" w:space="0" w:color="000000"/>
              <w:right w:val="single" w:sz="4" w:space="0" w:color="000000"/>
            </w:tcBorders>
          </w:tcPr>
          <w:p w14:paraId="6AC59C61" w14:textId="62875C8C" w:rsidR="00C461F3" w:rsidRPr="00176FCF" w:rsidRDefault="006A482F" w:rsidP="009809AC">
            <w:pPr>
              <w:snapToGrid w:val="0"/>
            </w:pPr>
            <w:r w:rsidRPr="00176FCF">
              <w:t xml:space="preserve">February </w:t>
            </w:r>
            <w:r w:rsidR="009D2B0A" w:rsidRPr="00176FCF">
              <w:t>1</w:t>
            </w:r>
            <w:r w:rsidR="00DD002C">
              <w:t>0</w:t>
            </w:r>
            <w:r w:rsidR="00C461F3" w:rsidRPr="00176FCF">
              <w:t xml:space="preserve">, </w:t>
            </w:r>
            <w:r w:rsidR="007D38A5" w:rsidRPr="00176FCF">
              <w:t>202</w:t>
            </w:r>
            <w:r w:rsidR="00DD002C">
              <w:t>6</w:t>
            </w:r>
          </w:p>
        </w:tc>
      </w:tr>
      <w:tr w:rsidR="00C461F3" w:rsidRPr="00B72978" w14:paraId="1A9DA1A9" w14:textId="77777777" w:rsidTr="00765C3B">
        <w:tc>
          <w:tcPr>
            <w:tcW w:w="3575" w:type="dxa"/>
            <w:tcBorders>
              <w:top w:val="single" w:sz="4" w:space="0" w:color="000000"/>
              <w:left w:val="single" w:sz="4" w:space="0" w:color="000000"/>
              <w:bottom w:val="single" w:sz="4" w:space="0" w:color="000000"/>
            </w:tcBorders>
          </w:tcPr>
          <w:p w14:paraId="2774A5A0" w14:textId="77777777" w:rsidR="00C461F3" w:rsidRPr="00176FCF" w:rsidRDefault="00C461F3" w:rsidP="00765C3B">
            <w:pPr>
              <w:suppressAutoHyphens/>
              <w:snapToGrid w:val="0"/>
            </w:pPr>
            <w:r w:rsidRPr="00176FCF">
              <w:rPr>
                <w:noProof/>
              </w:rPr>
              <w:t>Group Paper Peer Review</w:t>
            </w:r>
          </w:p>
        </w:tc>
        <w:tc>
          <w:tcPr>
            <w:tcW w:w="2003" w:type="dxa"/>
            <w:tcBorders>
              <w:top w:val="single" w:sz="4" w:space="0" w:color="000000"/>
              <w:left w:val="single" w:sz="4" w:space="0" w:color="000000"/>
              <w:bottom w:val="single" w:sz="4" w:space="0" w:color="000000"/>
            </w:tcBorders>
          </w:tcPr>
          <w:p w14:paraId="4102B082" w14:textId="77777777" w:rsidR="00C461F3" w:rsidRPr="00176FCF" w:rsidRDefault="00A530D4" w:rsidP="009809AC">
            <w:pPr>
              <w:snapToGrid w:val="0"/>
            </w:pPr>
            <w:r w:rsidRPr="00176FCF">
              <w:t>20</w:t>
            </w:r>
          </w:p>
        </w:tc>
        <w:tc>
          <w:tcPr>
            <w:tcW w:w="3510" w:type="dxa"/>
            <w:tcBorders>
              <w:top w:val="single" w:sz="4" w:space="0" w:color="000000"/>
              <w:left w:val="single" w:sz="4" w:space="0" w:color="000000"/>
              <w:bottom w:val="single" w:sz="4" w:space="0" w:color="000000"/>
              <w:right w:val="single" w:sz="4" w:space="0" w:color="000000"/>
            </w:tcBorders>
          </w:tcPr>
          <w:p w14:paraId="1F3A4CB6" w14:textId="6C847EA7" w:rsidR="00C461F3" w:rsidRPr="00176FCF" w:rsidRDefault="00557AE5" w:rsidP="009809AC">
            <w:pPr>
              <w:snapToGrid w:val="0"/>
            </w:pPr>
            <w:r w:rsidRPr="00176FCF">
              <w:t xml:space="preserve">February </w:t>
            </w:r>
            <w:r w:rsidR="00A0785A">
              <w:t>2</w:t>
            </w:r>
            <w:r w:rsidR="00DD002C">
              <w:t>4</w:t>
            </w:r>
            <w:r w:rsidR="00C461F3" w:rsidRPr="00176FCF">
              <w:t xml:space="preserve">, </w:t>
            </w:r>
            <w:r w:rsidR="007D38A5" w:rsidRPr="00176FCF">
              <w:t>202</w:t>
            </w:r>
            <w:r w:rsidR="00DD002C">
              <w:t>6</w:t>
            </w:r>
          </w:p>
        </w:tc>
      </w:tr>
      <w:tr w:rsidR="00E420D3" w:rsidRPr="00B72978" w14:paraId="3E4A4EA7" w14:textId="77777777" w:rsidTr="00765C3B">
        <w:tc>
          <w:tcPr>
            <w:tcW w:w="3575" w:type="dxa"/>
            <w:tcBorders>
              <w:top w:val="single" w:sz="4" w:space="0" w:color="000000"/>
              <w:left w:val="single" w:sz="4" w:space="0" w:color="000000"/>
              <w:bottom w:val="single" w:sz="4" w:space="0" w:color="000000"/>
            </w:tcBorders>
          </w:tcPr>
          <w:p w14:paraId="3D01AACC" w14:textId="1B3EDB09" w:rsidR="00E420D3" w:rsidRPr="00176FCF" w:rsidRDefault="00E420D3" w:rsidP="00E420D3">
            <w:pPr>
              <w:suppressAutoHyphens/>
              <w:snapToGrid w:val="0"/>
              <w:rPr>
                <w:noProof/>
              </w:rPr>
            </w:pPr>
            <w:r w:rsidRPr="00176FCF">
              <w:t>Examination # 2</w:t>
            </w:r>
          </w:p>
        </w:tc>
        <w:tc>
          <w:tcPr>
            <w:tcW w:w="2003" w:type="dxa"/>
            <w:tcBorders>
              <w:top w:val="single" w:sz="4" w:space="0" w:color="000000"/>
              <w:left w:val="single" w:sz="4" w:space="0" w:color="000000"/>
              <w:bottom w:val="single" w:sz="4" w:space="0" w:color="000000"/>
            </w:tcBorders>
          </w:tcPr>
          <w:p w14:paraId="04022D47" w14:textId="55659E11" w:rsidR="00E420D3" w:rsidRPr="00176FCF" w:rsidRDefault="00E420D3" w:rsidP="00E420D3">
            <w:pPr>
              <w:snapToGrid w:val="0"/>
            </w:pPr>
            <w:r w:rsidRPr="00176FCF">
              <w:t>100</w:t>
            </w:r>
          </w:p>
        </w:tc>
        <w:tc>
          <w:tcPr>
            <w:tcW w:w="3510" w:type="dxa"/>
            <w:tcBorders>
              <w:top w:val="single" w:sz="4" w:space="0" w:color="000000"/>
              <w:left w:val="single" w:sz="4" w:space="0" w:color="000000"/>
              <w:bottom w:val="single" w:sz="4" w:space="0" w:color="000000"/>
              <w:right w:val="single" w:sz="4" w:space="0" w:color="000000"/>
            </w:tcBorders>
          </w:tcPr>
          <w:p w14:paraId="628FB61D" w14:textId="1D954EFC" w:rsidR="00E420D3" w:rsidRPr="00176FCF" w:rsidRDefault="00E420D3" w:rsidP="00E420D3">
            <w:pPr>
              <w:snapToGrid w:val="0"/>
            </w:pPr>
            <w:r w:rsidRPr="00176FCF">
              <w:t xml:space="preserve">March </w:t>
            </w:r>
            <w:r w:rsidR="00DD002C">
              <w:t>3</w:t>
            </w:r>
            <w:r w:rsidRPr="00176FCF">
              <w:t>, 202</w:t>
            </w:r>
            <w:r w:rsidR="00DD002C">
              <w:t>6</w:t>
            </w:r>
          </w:p>
        </w:tc>
      </w:tr>
      <w:tr w:rsidR="00C461F3" w:rsidRPr="00B72978" w14:paraId="2C530A34" w14:textId="77777777" w:rsidTr="00765C3B">
        <w:tc>
          <w:tcPr>
            <w:tcW w:w="3575" w:type="dxa"/>
            <w:tcBorders>
              <w:top w:val="single" w:sz="4" w:space="0" w:color="000000"/>
              <w:left w:val="single" w:sz="4" w:space="0" w:color="000000"/>
              <w:bottom w:val="single" w:sz="4" w:space="0" w:color="000000"/>
            </w:tcBorders>
          </w:tcPr>
          <w:p w14:paraId="2C4F8512" w14:textId="77777777" w:rsidR="00C461F3" w:rsidRPr="00176FCF" w:rsidRDefault="00C461F3" w:rsidP="00765C3B">
            <w:pPr>
              <w:suppressAutoHyphens/>
              <w:snapToGrid w:val="0"/>
            </w:pPr>
            <w:r w:rsidRPr="00176FCF">
              <w:t>Group Practice Paper</w:t>
            </w:r>
          </w:p>
        </w:tc>
        <w:tc>
          <w:tcPr>
            <w:tcW w:w="2003" w:type="dxa"/>
            <w:tcBorders>
              <w:top w:val="single" w:sz="4" w:space="0" w:color="000000"/>
              <w:left w:val="single" w:sz="4" w:space="0" w:color="000000"/>
              <w:bottom w:val="single" w:sz="4" w:space="0" w:color="000000"/>
            </w:tcBorders>
          </w:tcPr>
          <w:p w14:paraId="01B0D19E" w14:textId="2B733189" w:rsidR="00C461F3" w:rsidRPr="00176FCF" w:rsidRDefault="00A530D4" w:rsidP="009809AC">
            <w:pPr>
              <w:snapToGrid w:val="0"/>
            </w:pPr>
            <w:r w:rsidRPr="00176FCF">
              <w:t>1</w:t>
            </w:r>
            <w:r w:rsidR="00697CDD">
              <w:t>70</w:t>
            </w:r>
          </w:p>
        </w:tc>
        <w:tc>
          <w:tcPr>
            <w:tcW w:w="3510" w:type="dxa"/>
            <w:tcBorders>
              <w:top w:val="single" w:sz="4" w:space="0" w:color="000000"/>
              <w:left w:val="single" w:sz="4" w:space="0" w:color="000000"/>
              <w:bottom w:val="single" w:sz="4" w:space="0" w:color="000000"/>
              <w:right w:val="single" w:sz="4" w:space="0" w:color="000000"/>
            </w:tcBorders>
          </w:tcPr>
          <w:p w14:paraId="77665836" w14:textId="552B8777" w:rsidR="00C461F3" w:rsidRPr="00176FCF" w:rsidRDefault="006A482F" w:rsidP="009809AC">
            <w:pPr>
              <w:snapToGrid w:val="0"/>
            </w:pPr>
            <w:r w:rsidRPr="00176FCF">
              <w:t xml:space="preserve">March </w:t>
            </w:r>
            <w:r w:rsidR="00E420D3" w:rsidRPr="00176FCF">
              <w:t>1</w:t>
            </w:r>
            <w:r w:rsidR="00DD002C">
              <w:t>7</w:t>
            </w:r>
            <w:r w:rsidRPr="00176FCF">
              <w:t xml:space="preserve">, </w:t>
            </w:r>
            <w:r w:rsidR="007D38A5" w:rsidRPr="00176FCF">
              <w:t>202</w:t>
            </w:r>
            <w:r w:rsidR="00DD002C">
              <w:t>6</w:t>
            </w:r>
          </w:p>
        </w:tc>
      </w:tr>
      <w:tr w:rsidR="00C461F3" w:rsidRPr="00B72978" w14:paraId="7D47A0F8" w14:textId="77777777" w:rsidTr="00765C3B">
        <w:tc>
          <w:tcPr>
            <w:tcW w:w="3575" w:type="dxa"/>
            <w:tcBorders>
              <w:top w:val="single" w:sz="4" w:space="0" w:color="000000"/>
              <w:left w:val="single" w:sz="4" w:space="0" w:color="000000"/>
              <w:bottom w:val="single" w:sz="4" w:space="0" w:color="000000"/>
            </w:tcBorders>
          </w:tcPr>
          <w:p w14:paraId="3C295616" w14:textId="77777777" w:rsidR="00C461F3" w:rsidRPr="00176FCF" w:rsidRDefault="00C461F3" w:rsidP="00765C3B">
            <w:pPr>
              <w:pStyle w:val="Title"/>
              <w:jc w:val="left"/>
              <w:rPr>
                <w:rFonts w:ascii="Times New Roman" w:hAnsi="Times New Roman" w:cs="Times New Roman"/>
                <w:b w:val="0"/>
                <w:sz w:val="24"/>
                <w:szCs w:val="24"/>
              </w:rPr>
            </w:pPr>
            <w:r w:rsidRPr="00176FCF">
              <w:rPr>
                <w:rFonts w:ascii="Times New Roman" w:hAnsi="Times New Roman" w:cs="Times New Roman"/>
                <w:b w:val="0"/>
                <w:sz w:val="24"/>
                <w:szCs w:val="24"/>
              </w:rPr>
              <w:t>Last Chance for Eden Worksheet</w:t>
            </w:r>
          </w:p>
        </w:tc>
        <w:tc>
          <w:tcPr>
            <w:tcW w:w="2003" w:type="dxa"/>
            <w:tcBorders>
              <w:top w:val="single" w:sz="4" w:space="0" w:color="000000"/>
              <w:left w:val="single" w:sz="4" w:space="0" w:color="000000"/>
              <w:bottom w:val="single" w:sz="4" w:space="0" w:color="000000"/>
            </w:tcBorders>
          </w:tcPr>
          <w:p w14:paraId="18D8675B" w14:textId="77777777" w:rsidR="00C461F3" w:rsidRPr="00176FCF" w:rsidRDefault="009809AC" w:rsidP="009809AC">
            <w:pPr>
              <w:snapToGrid w:val="0"/>
            </w:pPr>
            <w:r w:rsidRPr="00176FCF">
              <w:t>30</w:t>
            </w:r>
          </w:p>
        </w:tc>
        <w:tc>
          <w:tcPr>
            <w:tcW w:w="3510" w:type="dxa"/>
            <w:tcBorders>
              <w:top w:val="single" w:sz="4" w:space="0" w:color="000000"/>
              <w:left w:val="single" w:sz="4" w:space="0" w:color="000000"/>
              <w:bottom w:val="single" w:sz="4" w:space="0" w:color="000000"/>
              <w:right w:val="single" w:sz="4" w:space="0" w:color="000000"/>
            </w:tcBorders>
          </w:tcPr>
          <w:p w14:paraId="4101CDF9" w14:textId="392FD0C8" w:rsidR="00C461F3" w:rsidRPr="00176FCF" w:rsidRDefault="005C2BF7" w:rsidP="009809AC">
            <w:pPr>
              <w:snapToGrid w:val="0"/>
            </w:pPr>
            <w:r>
              <w:rPr>
                <w:bCs/>
                <w:iCs/>
              </w:rPr>
              <w:t>Apri</w:t>
            </w:r>
            <w:r w:rsidR="005821A1">
              <w:rPr>
                <w:bCs/>
                <w:iCs/>
              </w:rPr>
              <w:t>l</w:t>
            </w:r>
            <w:r w:rsidR="00C73DE4" w:rsidRPr="00176FCF">
              <w:rPr>
                <w:bCs/>
                <w:iCs/>
              </w:rPr>
              <w:t xml:space="preserve">, </w:t>
            </w:r>
            <w:r w:rsidR="00DD002C">
              <w:rPr>
                <w:bCs/>
                <w:iCs/>
              </w:rPr>
              <w:t xml:space="preserve">7 </w:t>
            </w:r>
            <w:r w:rsidR="007D38A5" w:rsidRPr="00176FCF">
              <w:rPr>
                <w:bCs/>
                <w:iCs/>
              </w:rPr>
              <w:t>202</w:t>
            </w:r>
            <w:r w:rsidR="00DD002C">
              <w:rPr>
                <w:bCs/>
                <w:iCs/>
              </w:rPr>
              <w:t>6</w:t>
            </w:r>
          </w:p>
        </w:tc>
      </w:tr>
      <w:tr w:rsidR="00C461F3" w:rsidRPr="00B72978" w14:paraId="4A5E51AA" w14:textId="77777777" w:rsidTr="00765C3B">
        <w:tc>
          <w:tcPr>
            <w:tcW w:w="3575" w:type="dxa"/>
            <w:tcBorders>
              <w:top w:val="single" w:sz="4" w:space="0" w:color="000000"/>
              <w:left w:val="single" w:sz="4" w:space="0" w:color="000000"/>
              <w:bottom w:val="single" w:sz="4" w:space="0" w:color="000000"/>
            </w:tcBorders>
          </w:tcPr>
          <w:p w14:paraId="7D2C2877" w14:textId="77777777" w:rsidR="00C461F3" w:rsidRPr="00176FCF" w:rsidRDefault="00C461F3" w:rsidP="00765C3B">
            <w:pPr>
              <w:suppressAutoHyphens/>
              <w:snapToGrid w:val="0"/>
            </w:pPr>
            <w:r w:rsidRPr="00176FCF">
              <w:t xml:space="preserve">Group Manual </w:t>
            </w:r>
          </w:p>
        </w:tc>
        <w:tc>
          <w:tcPr>
            <w:tcW w:w="2003" w:type="dxa"/>
            <w:tcBorders>
              <w:top w:val="single" w:sz="4" w:space="0" w:color="000000"/>
              <w:left w:val="single" w:sz="4" w:space="0" w:color="000000"/>
              <w:bottom w:val="single" w:sz="4" w:space="0" w:color="000000"/>
            </w:tcBorders>
          </w:tcPr>
          <w:p w14:paraId="221958C0" w14:textId="7788A7C9" w:rsidR="00C461F3" w:rsidRPr="00176FCF" w:rsidRDefault="00697CDD" w:rsidP="009809AC">
            <w:pPr>
              <w:snapToGrid w:val="0"/>
            </w:pPr>
            <w:r>
              <w:t>185</w:t>
            </w:r>
          </w:p>
        </w:tc>
        <w:tc>
          <w:tcPr>
            <w:tcW w:w="3510" w:type="dxa"/>
            <w:tcBorders>
              <w:top w:val="single" w:sz="4" w:space="0" w:color="000000"/>
              <w:left w:val="single" w:sz="4" w:space="0" w:color="000000"/>
              <w:bottom w:val="single" w:sz="4" w:space="0" w:color="000000"/>
              <w:right w:val="single" w:sz="4" w:space="0" w:color="000000"/>
            </w:tcBorders>
          </w:tcPr>
          <w:p w14:paraId="416E9531" w14:textId="662F43F3" w:rsidR="00C461F3" w:rsidRPr="00176FCF" w:rsidRDefault="00793282" w:rsidP="009809AC">
            <w:pPr>
              <w:snapToGrid w:val="0"/>
            </w:pPr>
            <w:r w:rsidRPr="00176FCF">
              <w:t xml:space="preserve">April </w:t>
            </w:r>
            <w:r w:rsidR="00DD002C">
              <w:t>7</w:t>
            </w:r>
            <w:r w:rsidR="00C461F3" w:rsidRPr="00176FCF">
              <w:t xml:space="preserve">, </w:t>
            </w:r>
            <w:r w:rsidR="007D38A5" w:rsidRPr="00176FCF">
              <w:t>202</w:t>
            </w:r>
            <w:r w:rsidR="00DD002C">
              <w:t>6</w:t>
            </w:r>
          </w:p>
        </w:tc>
      </w:tr>
      <w:tr w:rsidR="00C461F3" w:rsidRPr="00B72978" w14:paraId="7AEAD2CA" w14:textId="77777777" w:rsidTr="00765C3B">
        <w:tc>
          <w:tcPr>
            <w:tcW w:w="3575" w:type="dxa"/>
            <w:tcBorders>
              <w:top w:val="single" w:sz="4" w:space="0" w:color="000000"/>
              <w:left w:val="single" w:sz="4" w:space="0" w:color="000000"/>
              <w:bottom w:val="single" w:sz="4" w:space="0" w:color="000000"/>
            </w:tcBorders>
          </w:tcPr>
          <w:p w14:paraId="1F6FD0EF" w14:textId="77777777" w:rsidR="00C461F3" w:rsidRPr="00176FCF" w:rsidRDefault="00C461F3" w:rsidP="00765C3B">
            <w:pPr>
              <w:suppressAutoHyphens/>
              <w:snapToGrid w:val="0"/>
            </w:pPr>
            <w:r w:rsidRPr="00176FCF">
              <w:t>Examination # 3</w:t>
            </w:r>
          </w:p>
        </w:tc>
        <w:tc>
          <w:tcPr>
            <w:tcW w:w="2003" w:type="dxa"/>
            <w:tcBorders>
              <w:top w:val="single" w:sz="4" w:space="0" w:color="000000"/>
              <w:left w:val="single" w:sz="4" w:space="0" w:color="000000"/>
              <w:bottom w:val="single" w:sz="4" w:space="0" w:color="000000"/>
            </w:tcBorders>
          </w:tcPr>
          <w:p w14:paraId="1FAF2310" w14:textId="77777777" w:rsidR="00C461F3" w:rsidRPr="00176FCF" w:rsidRDefault="00C461F3" w:rsidP="009809AC">
            <w:pPr>
              <w:snapToGrid w:val="0"/>
            </w:pPr>
            <w:r w:rsidRPr="00176FCF">
              <w:t>1</w:t>
            </w:r>
            <w:r w:rsidR="00765C3B" w:rsidRPr="00176FCF">
              <w:t>00</w:t>
            </w:r>
          </w:p>
        </w:tc>
        <w:tc>
          <w:tcPr>
            <w:tcW w:w="3510" w:type="dxa"/>
            <w:tcBorders>
              <w:top w:val="single" w:sz="4" w:space="0" w:color="000000"/>
              <w:left w:val="single" w:sz="4" w:space="0" w:color="000000"/>
              <w:bottom w:val="single" w:sz="4" w:space="0" w:color="000000"/>
              <w:right w:val="single" w:sz="4" w:space="0" w:color="000000"/>
            </w:tcBorders>
          </w:tcPr>
          <w:p w14:paraId="1CE0E62B" w14:textId="2897217E" w:rsidR="00C461F3" w:rsidRPr="00176FCF" w:rsidRDefault="00793282" w:rsidP="009809AC">
            <w:pPr>
              <w:snapToGrid w:val="0"/>
            </w:pPr>
            <w:r w:rsidRPr="00176FCF">
              <w:t xml:space="preserve">April </w:t>
            </w:r>
            <w:r w:rsidR="00DD002C">
              <w:t>7</w:t>
            </w:r>
            <w:r w:rsidR="00C461F3" w:rsidRPr="00176FCF">
              <w:t xml:space="preserve">, </w:t>
            </w:r>
            <w:r w:rsidR="007D38A5" w:rsidRPr="00176FCF">
              <w:t>202</w:t>
            </w:r>
            <w:r w:rsidR="00DD002C">
              <w:t>6</w:t>
            </w:r>
          </w:p>
        </w:tc>
      </w:tr>
      <w:tr w:rsidR="00C461F3" w:rsidRPr="00B72978" w14:paraId="11A9DC16" w14:textId="77777777" w:rsidTr="00765C3B">
        <w:tc>
          <w:tcPr>
            <w:tcW w:w="3575" w:type="dxa"/>
            <w:tcBorders>
              <w:top w:val="single" w:sz="4" w:space="0" w:color="000000"/>
              <w:left w:val="single" w:sz="4" w:space="0" w:color="000000"/>
              <w:bottom w:val="single" w:sz="4" w:space="0" w:color="000000"/>
            </w:tcBorders>
          </w:tcPr>
          <w:p w14:paraId="1DA5810D" w14:textId="77777777" w:rsidR="00C461F3" w:rsidRPr="00176FCF" w:rsidRDefault="00C461F3" w:rsidP="00765C3B">
            <w:pPr>
              <w:suppressAutoHyphens/>
              <w:snapToGrid w:val="0"/>
            </w:pPr>
            <w:r w:rsidRPr="00176FCF">
              <w:t>Group Facilitation</w:t>
            </w:r>
          </w:p>
        </w:tc>
        <w:tc>
          <w:tcPr>
            <w:tcW w:w="2003" w:type="dxa"/>
            <w:tcBorders>
              <w:top w:val="single" w:sz="4" w:space="0" w:color="000000"/>
              <w:left w:val="single" w:sz="4" w:space="0" w:color="000000"/>
              <w:bottom w:val="single" w:sz="4" w:space="0" w:color="000000"/>
            </w:tcBorders>
          </w:tcPr>
          <w:p w14:paraId="71549853" w14:textId="77777777" w:rsidR="00C461F3" w:rsidRPr="00176FCF" w:rsidRDefault="00900BEF" w:rsidP="009809AC">
            <w:pPr>
              <w:snapToGrid w:val="0"/>
            </w:pPr>
            <w:r w:rsidRPr="00176FCF">
              <w:t>200</w:t>
            </w:r>
          </w:p>
        </w:tc>
        <w:tc>
          <w:tcPr>
            <w:tcW w:w="3510" w:type="dxa"/>
            <w:tcBorders>
              <w:top w:val="single" w:sz="4" w:space="0" w:color="000000"/>
              <w:left w:val="single" w:sz="4" w:space="0" w:color="000000"/>
              <w:bottom w:val="single" w:sz="4" w:space="0" w:color="000000"/>
              <w:right w:val="single" w:sz="4" w:space="0" w:color="000000"/>
            </w:tcBorders>
          </w:tcPr>
          <w:p w14:paraId="5564A8BA" w14:textId="0939CAB2" w:rsidR="00C461F3" w:rsidRPr="00176FCF" w:rsidRDefault="00793282" w:rsidP="009809AC">
            <w:pPr>
              <w:snapToGrid w:val="0"/>
            </w:pPr>
            <w:r w:rsidRPr="00176FCF">
              <w:t>April 1</w:t>
            </w:r>
            <w:r w:rsidR="00DD002C">
              <w:t>4</w:t>
            </w:r>
            <w:r w:rsidRPr="00176FCF">
              <w:t>, 2</w:t>
            </w:r>
            <w:r w:rsidR="00DD002C">
              <w:t>1</w:t>
            </w:r>
            <w:r w:rsidRPr="00176FCF">
              <w:t xml:space="preserve">, </w:t>
            </w:r>
            <w:r w:rsidR="001D71FC">
              <w:t>2</w:t>
            </w:r>
            <w:r w:rsidR="00DD002C">
              <w:t>8</w:t>
            </w:r>
            <w:r w:rsidR="00C461F3" w:rsidRPr="00176FCF">
              <w:t xml:space="preserve">, </w:t>
            </w:r>
            <w:r w:rsidR="007D38A5" w:rsidRPr="00176FCF">
              <w:t>202</w:t>
            </w:r>
            <w:r w:rsidR="00DD002C">
              <w:t>6</w:t>
            </w:r>
          </w:p>
        </w:tc>
      </w:tr>
      <w:tr w:rsidR="00C461F3" w:rsidRPr="00B72978" w14:paraId="4A07F3C8" w14:textId="77777777" w:rsidTr="00765C3B">
        <w:tc>
          <w:tcPr>
            <w:tcW w:w="3575" w:type="dxa"/>
            <w:tcBorders>
              <w:top w:val="single" w:sz="4" w:space="0" w:color="000000"/>
              <w:left w:val="single" w:sz="4" w:space="0" w:color="000000"/>
              <w:bottom w:val="single" w:sz="4" w:space="0" w:color="000000"/>
            </w:tcBorders>
          </w:tcPr>
          <w:p w14:paraId="3C6CFCC7" w14:textId="77777777" w:rsidR="00C461F3" w:rsidRPr="00176FCF" w:rsidRDefault="00C461F3" w:rsidP="00765C3B">
            <w:pPr>
              <w:suppressAutoHyphens/>
              <w:snapToGrid w:val="0"/>
            </w:pPr>
            <w:r w:rsidRPr="00176FCF">
              <w:t>Assessment of Group Process</w:t>
            </w:r>
          </w:p>
        </w:tc>
        <w:tc>
          <w:tcPr>
            <w:tcW w:w="2003" w:type="dxa"/>
            <w:tcBorders>
              <w:top w:val="single" w:sz="4" w:space="0" w:color="000000"/>
              <w:left w:val="single" w:sz="4" w:space="0" w:color="000000"/>
              <w:bottom w:val="single" w:sz="4" w:space="0" w:color="000000"/>
            </w:tcBorders>
          </w:tcPr>
          <w:p w14:paraId="3C2A2E64" w14:textId="77777777" w:rsidR="00C461F3" w:rsidRPr="00176FCF" w:rsidRDefault="00C461F3" w:rsidP="009809AC">
            <w:pPr>
              <w:snapToGrid w:val="0"/>
            </w:pPr>
            <w:r w:rsidRPr="00176FCF">
              <w:t>50</w:t>
            </w:r>
          </w:p>
        </w:tc>
        <w:tc>
          <w:tcPr>
            <w:tcW w:w="3510" w:type="dxa"/>
            <w:tcBorders>
              <w:top w:val="single" w:sz="4" w:space="0" w:color="000000"/>
              <w:left w:val="single" w:sz="4" w:space="0" w:color="000000"/>
              <w:bottom w:val="single" w:sz="4" w:space="0" w:color="000000"/>
              <w:right w:val="single" w:sz="4" w:space="0" w:color="000000"/>
            </w:tcBorders>
          </w:tcPr>
          <w:p w14:paraId="394292D6" w14:textId="2E8F4928" w:rsidR="00C461F3" w:rsidRPr="00176FCF" w:rsidRDefault="007967E6" w:rsidP="009809AC">
            <w:pPr>
              <w:snapToGrid w:val="0"/>
            </w:pPr>
            <w:r w:rsidRPr="00176FCF">
              <w:t xml:space="preserve">April </w:t>
            </w:r>
            <w:r w:rsidR="001D71FC">
              <w:t>2</w:t>
            </w:r>
            <w:r w:rsidR="00DD002C">
              <w:t xml:space="preserve">8, </w:t>
            </w:r>
            <w:r w:rsidR="007D38A5" w:rsidRPr="00176FCF">
              <w:t>202</w:t>
            </w:r>
            <w:r w:rsidR="00DD002C">
              <w:t>6</w:t>
            </w:r>
          </w:p>
        </w:tc>
      </w:tr>
      <w:tr w:rsidR="00C461F3" w:rsidRPr="00B72978" w14:paraId="1AAE8F7D" w14:textId="77777777" w:rsidTr="00765C3B">
        <w:tc>
          <w:tcPr>
            <w:tcW w:w="3575" w:type="dxa"/>
            <w:tcBorders>
              <w:top w:val="single" w:sz="4" w:space="0" w:color="000000"/>
              <w:left w:val="single" w:sz="4" w:space="0" w:color="000000"/>
              <w:bottom w:val="single" w:sz="4" w:space="0" w:color="000000"/>
            </w:tcBorders>
          </w:tcPr>
          <w:p w14:paraId="2E2029E8" w14:textId="77777777" w:rsidR="00C461F3" w:rsidRPr="00176FCF" w:rsidRDefault="00C461F3" w:rsidP="00765C3B">
            <w:pPr>
              <w:suppressAutoHyphens/>
              <w:snapToGrid w:val="0"/>
            </w:pPr>
            <w:r w:rsidRPr="00176FCF">
              <w:t>Participation</w:t>
            </w:r>
          </w:p>
        </w:tc>
        <w:tc>
          <w:tcPr>
            <w:tcW w:w="2003" w:type="dxa"/>
            <w:tcBorders>
              <w:top w:val="single" w:sz="4" w:space="0" w:color="000000"/>
              <w:left w:val="single" w:sz="4" w:space="0" w:color="000000"/>
              <w:bottom w:val="single" w:sz="4" w:space="0" w:color="000000"/>
            </w:tcBorders>
          </w:tcPr>
          <w:p w14:paraId="22F4727D" w14:textId="23E99F06" w:rsidR="00C461F3" w:rsidRPr="00176FCF" w:rsidRDefault="001C6145" w:rsidP="009809AC">
            <w:pPr>
              <w:snapToGrid w:val="0"/>
            </w:pPr>
            <w:r w:rsidRPr="00176FCF">
              <w:t>45</w:t>
            </w:r>
          </w:p>
        </w:tc>
        <w:tc>
          <w:tcPr>
            <w:tcW w:w="3510" w:type="dxa"/>
            <w:tcBorders>
              <w:top w:val="single" w:sz="4" w:space="0" w:color="000000"/>
              <w:left w:val="single" w:sz="4" w:space="0" w:color="000000"/>
              <w:bottom w:val="single" w:sz="4" w:space="0" w:color="000000"/>
              <w:right w:val="single" w:sz="4" w:space="0" w:color="000000"/>
            </w:tcBorders>
          </w:tcPr>
          <w:p w14:paraId="16D8EAA6" w14:textId="77777777" w:rsidR="00C461F3" w:rsidRPr="00176FCF" w:rsidRDefault="00D93BDF" w:rsidP="009809AC">
            <w:pPr>
              <w:snapToGrid w:val="0"/>
            </w:pPr>
            <w:r w:rsidRPr="00176FCF">
              <w:t>Ongoing</w:t>
            </w:r>
          </w:p>
        </w:tc>
      </w:tr>
      <w:tr w:rsidR="00C461F3" w:rsidRPr="00B72978" w14:paraId="575963FB" w14:textId="77777777" w:rsidTr="008F6ACE">
        <w:trPr>
          <w:trHeight w:val="188"/>
        </w:trPr>
        <w:tc>
          <w:tcPr>
            <w:tcW w:w="3575" w:type="dxa"/>
            <w:tcBorders>
              <w:top w:val="single" w:sz="4" w:space="0" w:color="000000"/>
              <w:left w:val="single" w:sz="4" w:space="0" w:color="000000"/>
              <w:bottom w:val="single" w:sz="4" w:space="0" w:color="000000"/>
            </w:tcBorders>
          </w:tcPr>
          <w:p w14:paraId="35C37631" w14:textId="77777777" w:rsidR="00C461F3" w:rsidRPr="00176FCF" w:rsidRDefault="008F6ACE" w:rsidP="008F6ACE">
            <w:pPr>
              <w:suppressAutoHyphens/>
              <w:snapToGrid w:val="0"/>
              <w:rPr>
                <w:b/>
              </w:rPr>
            </w:pPr>
            <w:r w:rsidRPr="00176FCF">
              <w:rPr>
                <w:b/>
              </w:rPr>
              <w:t>Total</w:t>
            </w:r>
          </w:p>
        </w:tc>
        <w:tc>
          <w:tcPr>
            <w:tcW w:w="2003" w:type="dxa"/>
            <w:tcBorders>
              <w:top w:val="single" w:sz="4" w:space="0" w:color="000000"/>
              <w:left w:val="single" w:sz="4" w:space="0" w:color="000000"/>
              <w:bottom w:val="single" w:sz="4" w:space="0" w:color="000000"/>
            </w:tcBorders>
          </w:tcPr>
          <w:p w14:paraId="269A1017" w14:textId="77777777" w:rsidR="00C461F3" w:rsidRPr="00176FCF" w:rsidRDefault="00C461F3" w:rsidP="009809AC">
            <w:pPr>
              <w:snapToGrid w:val="0"/>
              <w:rPr>
                <w:b/>
              </w:rPr>
            </w:pPr>
            <w:r w:rsidRPr="00176FCF">
              <w:rPr>
                <w:b/>
              </w:rPr>
              <w:t>1000</w:t>
            </w:r>
          </w:p>
        </w:tc>
        <w:tc>
          <w:tcPr>
            <w:tcW w:w="3510" w:type="dxa"/>
            <w:tcBorders>
              <w:top w:val="single" w:sz="4" w:space="0" w:color="000000"/>
              <w:left w:val="single" w:sz="4" w:space="0" w:color="000000"/>
              <w:bottom w:val="single" w:sz="4" w:space="0" w:color="000000"/>
              <w:right w:val="single" w:sz="4" w:space="0" w:color="000000"/>
            </w:tcBorders>
          </w:tcPr>
          <w:p w14:paraId="7F681778" w14:textId="77777777" w:rsidR="00C461F3" w:rsidRPr="00176FCF" w:rsidRDefault="00C461F3" w:rsidP="009809AC">
            <w:pPr>
              <w:snapToGrid w:val="0"/>
            </w:pPr>
          </w:p>
        </w:tc>
      </w:tr>
    </w:tbl>
    <w:p w14:paraId="1B5D8B19" w14:textId="77777777" w:rsidR="00C461F3" w:rsidRPr="00B72978" w:rsidRDefault="00C461F3" w:rsidP="00C461F3">
      <w:pPr>
        <w:pStyle w:val="Default"/>
        <w:rPr>
          <w:color w:val="auto"/>
        </w:rPr>
      </w:pPr>
    </w:p>
    <w:p w14:paraId="6EADFBAC" w14:textId="77777777" w:rsidR="00C461F3" w:rsidRPr="00B72978" w:rsidRDefault="00C461F3" w:rsidP="00C461F3">
      <w:pPr>
        <w:pStyle w:val="Default"/>
        <w:rPr>
          <w:b/>
          <w:noProof/>
          <w:color w:val="auto"/>
        </w:rPr>
      </w:pPr>
      <w:r w:rsidRPr="00B72978">
        <w:rPr>
          <w:b/>
          <w:noProof/>
          <w:color w:val="auto"/>
        </w:rPr>
        <w:t>Assign</w:t>
      </w:r>
      <w:r w:rsidR="00D93BDF">
        <w:rPr>
          <w:b/>
          <w:noProof/>
          <w:color w:val="auto"/>
        </w:rPr>
        <w:t xml:space="preserve">ment #1: Group Practice Paper </w:t>
      </w:r>
    </w:p>
    <w:p w14:paraId="239CDB2A" w14:textId="6C328A82" w:rsidR="00C461F3" w:rsidRPr="00B72978" w:rsidRDefault="00C461F3" w:rsidP="00C461F3">
      <w:pPr>
        <w:snapToGrid w:val="0"/>
      </w:pPr>
      <w:r w:rsidRPr="00B72978">
        <w:rPr>
          <w:b/>
          <w:noProof/>
        </w:rPr>
        <w:t xml:space="preserve">Due: </w:t>
      </w:r>
      <w:r w:rsidR="00793282" w:rsidRPr="00C402C9">
        <w:t xml:space="preserve">March </w:t>
      </w:r>
      <w:r w:rsidR="00F54696">
        <w:t>1</w:t>
      </w:r>
      <w:r w:rsidR="00DD002C">
        <w:t>7</w:t>
      </w:r>
      <w:r w:rsidRPr="00C402C9">
        <w:t xml:space="preserve">, </w:t>
      </w:r>
      <w:r w:rsidR="007D38A5" w:rsidRPr="00C402C9">
        <w:t>202</w:t>
      </w:r>
      <w:r w:rsidR="00DD002C">
        <w:t>6</w:t>
      </w:r>
    </w:p>
    <w:p w14:paraId="5390A077" w14:textId="77777777" w:rsidR="00C461F3" w:rsidRPr="00B72978" w:rsidRDefault="00C461F3" w:rsidP="00C461F3">
      <w:pPr>
        <w:pStyle w:val="Default"/>
        <w:rPr>
          <w:noProof/>
          <w:color w:val="auto"/>
        </w:rPr>
      </w:pPr>
      <w:r w:rsidRPr="00B72978">
        <w:rPr>
          <w:noProof/>
          <w:color w:val="auto"/>
        </w:rPr>
        <w:t>Each facilitation team will select a practice issue (e.g., divorce, loss, adoption, foster parenting, eating disorders) affecting a specific population (e.g., young children, teenagers, women, older adults) that can be addressed by a group intervention. Your choices must be approved by the instructor.</w:t>
      </w:r>
    </w:p>
    <w:p w14:paraId="6E68D6A2" w14:textId="77777777" w:rsidR="00C461F3" w:rsidRPr="00B72978" w:rsidRDefault="00C461F3" w:rsidP="00C461F3">
      <w:pPr>
        <w:pStyle w:val="Default"/>
        <w:rPr>
          <w:noProof/>
          <w:color w:val="auto"/>
        </w:rPr>
      </w:pPr>
    </w:p>
    <w:p w14:paraId="46FF0A26" w14:textId="77777777" w:rsidR="00C461F3" w:rsidRPr="00B72978" w:rsidRDefault="00C461F3" w:rsidP="00C461F3">
      <w:pPr>
        <w:pStyle w:val="Default"/>
        <w:rPr>
          <w:noProof/>
          <w:color w:val="auto"/>
        </w:rPr>
      </w:pPr>
      <w:r w:rsidRPr="00B72978">
        <w:rPr>
          <w:noProof/>
          <w:color w:val="auto"/>
        </w:rPr>
        <w:t>Each team mem</w:t>
      </w:r>
      <w:r w:rsidR="003D0803">
        <w:rPr>
          <w:noProof/>
          <w:color w:val="auto"/>
        </w:rPr>
        <w:t xml:space="preserve">ber will research the issue, </w:t>
      </w:r>
      <w:r w:rsidRPr="00B72978">
        <w:rPr>
          <w:noProof/>
          <w:color w:val="auto"/>
        </w:rPr>
        <w:t>group approaches</w:t>
      </w:r>
      <w:r w:rsidR="003D0803">
        <w:rPr>
          <w:noProof/>
          <w:color w:val="auto"/>
        </w:rPr>
        <w:t xml:space="preserve">, and interventions to </w:t>
      </w:r>
      <w:r w:rsidRPr="00B72978">
        <w:rPr>
          <w:noProof/>
          <w:color w:val="auto"/>
        </w:rPr>
        <w:t xml:space="preserve">write a </w:t>
      </w:r>
      <w:r w:rsidR="003D0803">
        <w:rPr>
          <w:noProof/>
          <w:color w:val="auto"/>
        </w:rPr>
        <w:t xml:space="preserve">practice </w:t>
      </w:r>
      <w:r w:rsidRPr="00B72978">
        <w:rPr>
          <w:noProof/>
          <w:color w:val="auto"/>
        </w:rPr>
        <w:t xml:space="preserve">paper in preparation for Assignment #2 (planning a group, developing a group session, and writing a manual) and Assignment #3 (facilitating a group session). </w:t>
      </w:r>
      <w:r w:rsidR="003D0803" w:rsidRPr="003D0803">
        <w:rPr>
          <w:noProof/>
          <w:color w:val="auto"/>
        </w:rPr>
        <w:t xml:space="preserve">Each group will submit one unified paper. Grades for this practice paper are given as a team. </w:t>
      </w:r>
    </w:p>
    <w:p w14:paraId="4135330A" w14:textId="38893A29" w:rsidR="00C461F3" w:rsidRDefault="00C461F3" w:rsidP="00C461F3">
      <w:pPr>
        <w:pStyle w:val="Default"/>
        <w:rPr>
          <w:noProof/>
          <w:color w:val="auto"/>
        </w:rPr>
      </w:pPr>
      <w:r w:rsidRPr="00B72978">
        <w:rPr>
          <w:noProof/>
          <w:color w:val="auto"/>
        </w:rPr>
        <w:t xml:space="preserve">Your paper should be </w:t>
      </w:r>
      <w:r w:rsidR="00DC6A41" w:rsidRPr="00C402C9">
        <w:rPr>
          <w:b/>
          <w:noProof/>
          <w:color w:val="auto"/>
        </w:rPr>
        <w:t>7-1</w:t>
      </w:r>
      <w:r w:rsidR="00ED3F56" w:rsidRPr="00C402C9">
        <w:rPr>
          <w:b/>
          <w:noProof/>
          <w:color w:val="auto"/>
        </w:rPr>
        <w:t>0</w:t>
      </w:r>
      <w:r w:rsidRPr="00C402C9">
        <w:rPr>
          <w:b/>
          <w:noProof/>
          <w:color w:val="auto"/>
        </w:rPr>
        <w:t xml:space="preserve"> pages</w:t>
      </w:r>
      <w:r w:rsidRPr="00C402C9">
        <w:rPr>
          <w:noProof/>
          <w:color w:val="auto"/>
        </w:rPr>
        <w:t xml:space="preserve">. It must follow APA style writing guidelines (see “EXPECTATIONS OF STUDENTS” above). Your paper should include at least </w:t>
      </w:r>
      <w:r w:rsidR="00951EA4" w:rsidRPr="00C402C9">
        <w:rPr>
          <w:b/>
          <w:noProof/>
          <w:color w:val="auto"/>
        </w:rPr>
        <w:t>s</w:t>
      </w:r>
      <w:r w:rsidR="00775E3F" w:rsidRPr="00C402C9">
        <w:rPr>
          <w:b/>
          <w:noProof/>
          <w:color w:val="auto"/>
        </w:rPr>
        <w:t>ix</w:t>
      </w:r>
      <w:r w:rsidRPr="00C402C9">
        <w:rPr>
          <w:b/>
          <w:noProof/>
          <w:color w:val="auto"/>
        </w:rPr>
        <w:t xml:space="preserve"> sources</w:t>
      </w:r>
      <w:r w:rsidRPr="00C402C9">
        <w:rPr>
          <w:noProof/>
          <w:color w:val="auto"/>
        </w:rPr>
        <w:t xml:space="preserve"> from the professional literature.</w:t>
      </w:r>
      <w:r w:rsidRPr="00B72978">
        <w:rPr>
          <w:noProof/>
          <w:color w:val="auto"/>
        </w:rPr>
        <w:t xml:space="preserve"> </w:t>
      </w:r>
    </w:p>
    <w:p w14:paraId="30F3DB4E" w14:textId="77777777" w:rsidR="00A530D4" w:rsidRPr="00B72978" w:rsidRDefault="00A530D4" w:rsidP="00C461F3">
      <w:pPr>
        <w:pStyle w:val="Default"/>
        <w:rPr>
          <w:noProof/>
          <w:color w:val="auto"/>
        </w:rPr>
      </w:pPr>
    </w:p>
    <w:p w14:paraId="1630FC8E" w14:textId="77777777" w:rsidR="00C461F3" w:rsidRPr="00B72978" w:rsidRDefault="00C461F3" w:rsidP="00C461F3">
      <w:pPr>
        <w:pStyle w:val="Default"/>
        <w:rPr>
          <w:b/>
          <w:noProof/>
          <w:color w:val="auto"/>
        </w:rPr>
      </w:pPr>
      <w:r w:rsidRPr="00B72978">
        <w:rPr>
          <w:b/>
          <w:noProof/>
          <w:color w:val="auto"/>
        </w:rPr>
        <w:lastRenderedPageBreak/>
        <w:t>As</w:t>
      </w:r>
      <w:r w:rsidR="00D93BDF">
        <w:rPr>
          <w:b/>
          <w:noProof/>
          <w:color w:val="auto"/>
        </w:rPr>
        <w:t xml:space="preserve">signment #2:  Group Manual </w:t>
      </w:r>
    </w:p>
    <w:p w14:paraId="7055966B" w14:textId="23F6138E" w:rsidR="00C461F3" w:rsidRPr="00B72978" w:rsidRDefault="00C461F3" w:rsidP="00C461F3">
      <w:pPr>
        <w:pStyle w:val="Default"/>
        <w:rPr>
          <w:b/>
          <w:noProof/>
          <w:color w:val="auto"/>
        </w:rPr>
      </w:pPr>
      <w:r w:rsidRPr="00B72978">
        <w:rPr>
          <w:b/>
          <w:noProof/>
          <w:color w:val="auto"/>
        </w:rPr>
        <w:t xml:space="preserve">Due: </w:t>
      </w:r>
      <w:r w:rsidR="00793282" w:rsidRPr="00C402C9">
        <w:t xml:space="preserve">April </w:t>
      </w:r>
      <w:r w:rsidR="00DD002C">
        <w:t>7</w:t>
      </w:r>
      <w:r w:rsidRPr="00C402C9">
        <w:t xml:space="preserve">, </w:t>
      </w:r>
      <w:r w:rsidR="007D38A5" w:rsidRPr="00C402C9">
        <w:t>202</w:t>
      </w:r>
      <w:r w:rsidR="00DD002C">
        <w:t>6</w:t>
      </w:r>
    </w:p>
    <w:p w14:paraId="0FAC785B" w14:textId="7B1DCCFB" w:rsidR="00C461F3" w:rsidRPr="00B72978" w:rsidRDefault="00C461F3" w:rsidP="00C461F3">
      <w:pPr>
        <w:pStyle w:val="Default"/>
        <w:rPr>
          <w:noProof/>
          <w:color w:val="auto"/>
        </w:rPr>
      </w:pPr>
      <w:r w:rsidRPr="00B72978">
        <w:rPr>
          <w:noProof/>
          <w:color w:val="auto"/>
        </w:rPr>
        <w:t xml:space="preserve">Write a group manual with your co-facilitators for the psychoeducational group session you will co-lead during the group laboratory. Specific information and additional instructions for writing the manual will be provided in class. </w:t>
      </w:r>
    </w:p>
    <w:p w14:paraId="6691E34B" w14:textId="77777777" w:rsidR="00C461F3" w:rsidRPr="00B72978" w:rsidRDefault="00C461F3" w:rsidP="00C461F3">
      <w:pPr>
        <w:pStyle w:val="Default"/>
        <w:rPr>
          <w:noProof/>
          <w:color w:val="auto"/>
        </w:rPr>
      </w:pPr>
    </w:p>
    <w:p w14:paraId="05C9A2D8" w14:textId="77777777" w:rsidR="00C461F3" w:rsidRPr="00B72978" w:rsidRDefault="00C461F3" w:rsidP="00C461F3">
      <w:pPr>
        <w:pStyle w:val="Default"/>
        <w:rPr>
          <w:noProof/>
          <w:color w:val="auto"/>
        </w:rPr>
      </w:pPr>
      <w:r w:rsidRPr="00B72978">
        <w:rPr>
          <w:noProof/>
          <w:color w:val="auto"/>
        </w:rPr>
        <w:t>The manual should be clearly written and comprehensively detailed including references so that it can be used by other group leaders to design and run a similar group in an agency.</w:t>
      </w:r>
    </w:p>
    <w:p w14:paraId="2378EFD8" w14:textId="77777777" w:rsidR="00C461F3" w:rsidRPr="00B72978" w:rsidRDefault="00C461F3" w:rsidP="00C461F3">
      <w:pPr>
        <w:pStyle w:val="Default"/>
        <w:rPr>
          <w:noProof/>
          <w:color w:val="auto"/>
        </w:rPr>
      </w:pPr>
    </w:p>
    <w:p w14:paraId="7195EDDC" w14:textId="77777777" w:rsidR="00C461F3" w:rsidRPr="00B72978" w:rsidRDefault="00C461F3" w:rsidP="00C461F3">
      <w:pPr>
        <w:pStyle w:val="Default"/>
        <w:rPr>
          <w:b/>
          <w:noProof/>
          <w:color w:val="auto"/>
        </w:rPr>
      </w:pPr>
      <w:r w:rsidRPr="00B72978">
        <w:rPr>
          <w:b/>
          <w:noProof/>
          <w:color w:val="auto"/>
        </w:rPr>
        <w:t>Assignm</w:t>
      </w:r>
      <w:r w:rsidR="00D93BDF">
        <w:rPr>
          <w:b/>
          <w:noProof/>
          <w:color w:val="auto"/>
        </w:rPr>
        <w:t xml:space="preserve">ent #3: Group Facilitation </w:t>
      </w:r>
    </w:p>
    <w:p w14:paraId="1FD2FA33" w14:textId="107998FC" w:rsidR="00C461F3" w:rsidRPr="00B434E5" w:rsidRDefault="00C461F3" w:rsidP="00C461F3">
      <w:pPr>
        <w:snapToGrid w:val="0"/>
        <w:rPr>
          <w:b/>
        </w:rPr>
      </w:pPr>
      <w:r w:rsidRPr="00B72978">
        <w:rPr>
          <w:b/>
          <w:noProof/>
        </w:rPr>
        <w:t xml:space="preserve">Due:  </w:t>
      </w:r>
      <w:r w:rsidR="007967E6" w:rsidRPr="00B434E5">
        <w:t>Apri</w:t>
      </w:r>
      <w:r w:rsidR="00F54696" w:rsidRPr="00B434E5">
        <w:t>l</w:t>
      </w:r>
      <w:r w:rsidR="007967E6" w:rsidRPr="00B434E5">
        <w:t xml:space="preserve"> 1</w:t>
      </w:r>
      <w:r w:rsidR="00DD002C">
        <w:t>4</w:t>
      </w:r>
      <w:r w:rsidR="007967E6" w:rsidRPr="00B434E5">
        <w:t>, 2</w:t>
      </w:r>
      <w:r w:rsidR="00DD002C">
        <w:t>1</w:t>
      </w:r>
      <w:r w:rsidR="007967E6" w:rsidRPr="00B434E5">
        <w:t>,</w:t>
      </w:r>
      <w:r w:rsidR="00AF4CEE">
        <w:t>2</w:t>
      </w:r>
      <w:r w:rsidR="00DD002C">
        <w:t>8</w:t>
      </w:r>
      <w:r w:rsidR="007967E6" w:rsidRPr="00B434E5">
        <w:t xml:space="preserve"> 202</w:t>
      </w:r>
      <w:r w:rsidR="00DD002C">
        <w:t>6</w:t>
      </w:r>
    </w:p>
    <w:p w14:paraId="7BD531F1" w14:textId="0643CCCE" w:rsidR="00C461F3" w:rsidRPr="00B72978" w:rsidRDefault="00C461F3" w:rsidP="00C461F3">
      <w:pPr>
        <w:pStyle w:val="Default"/>
        <w:rPr>
          <w:noProof/>
          <w:color w:val="auto"/>
        </w:rPr>
      </w:pPr>
      <w:r w:rsidRPr="00B434E5">
        <w:rPr>
          <w:noProof/>
          <w:color w:val="auto"/>
        </w:rPr>
        <w:t>Lead a group session based on materials</w:t>
      </w:r>
      <w:r w:rsidRPr="00B72978">
        <w:rPr>
          <w:noProof/>
          <w:color w:val="auto"/>
        </w:rPr>
        <w:t xml:space="preserve"> in your group manual. Groups will facilitate their psychoeducational group while some classmates participate as members and others observe.</w:t>
      </w:r>
    </w:p>
    <w:p w14:paraId="3CE9EC54" w14:textId="77777777" w:rsidR="00C461F3" w:rsidRPr="00B72978" w:rsidRDefault="00C461F3" w:rsidP="00C461F3">
      <w:pPr>
        <w:pStyle w:val="Default"/>
        <w:rPr>
          <w:noProof/>
          <w:color w:val="auto"/>
        </w:rPr>
      </w:pPr>
    </w:p>
    <w:p w14:paraId="49142C8E" w14:textId="36C53172" w:rsidR="00D764BF" w:rsidRPr="00A038D7" w:rsidRDefault="00D764BF" w:rsidP="00D764BF">
      <w:pPr>
        <w:pStyle w:val="Default"/>
        <w:rPr>
          <w:noProof/>
          <w:color w:val="auto"/>
        </w:rPr>
      </w:pPr>
      <w:r w:rsidRPr="00A038D7">
        <w:rPr>
          <w:b/>
          <w:noProof/>
          <w:color w:val="auto"/>
        </w:rPr>
        <w:t>Examination #1</w:t>
      </w:r>
      <w:r w:rsidRPr="00A038D7">
        <w:rPr>
          <w:noProof/>
          <w:color w:val="auto"/>
        </w:rPr>
        <w:t xml:space="preserve"> </w:t>
      </w:r>
      <w:r w:rsidRPr="00A038D7">
        <w:rPr>
          <w:b/>
          <w:noProof/>
          <w:color w:val="auto"/>
        </w:rPr>
        <w:t>February 1</w:t>
      </w:r>
      <w:r w:rsidR="00DD002C">
        <w:rPr>
          <w:b/>
          <w:noProof/>
          <w:color w:val="auto"/>
        </w:rPr>
        <w:t>0</w:t>
      </w:r>
      <w:r w:rsidRPr="00A038D7">
        <w:rPr>
          <w:b/>
          <w:noProof/>
          <w:color w:val="auto"/>
        </w:rPr>
        <w:t>, 202</w:t>
      </w:r>
      <w:r w:rsidR="00DD002C">
        <w:rPr>
          <w:b/>
          <w:noProof/>
          <w:color w:val="auto"/>
        </w:rPr>
        <w:t>6</w:t>
      </w:r>
    </w:p>
    <w:p w14:paraId="25FE2585" w14:textId="5AAC9878" w:rsidR="00D764BF" w:rsidRPr="00A038D7" w:rsidRDefault="00D764BF" w:rsidP="00D764BF">
      <w:pPr>
        <w:pStyle w:val="Default"/>
        <w:rPr>
          <w:noProof/>
        </w:rPr>
      </w:pPr>
      <w:r w:rsidRPr="00A038D7">
        <w:rPr>
          <w:noProof/>
          <w:color w:val="auto"/>
        </w:rPr>
        <w:t>Examination #1 will cover Jacobs, Schimmel, Masson, &amp; Harvill (2022), Chapters 1 through 4; Chapters 6</w:t>
      </w:r>
      <w:r w:rsidRPr="00A038D7">
        <w:t>;</w:t>
      </w:r>
      <w:r w:rsidRPr="00A038D7">
        <w:rPr>
          <w:noProof/>
          <w:color w:val="auto"/>
        </w:rPr>
        <w:t xml:space="preserve"> lecture and class discussion. </w:t>
      </w:r>
    </w:p>
    <w:p w14:paraId="21F2224E" w14:textId="77777777" w:rsidR="00D764BF" w:rsidRPr="00A038D7" w:rsidRDefault="00D764BF" w:rsidP="00D764BF">
      <w:pPr>
        <w:pStyle w:val="Default"/>
        <w:rPr>
          <w:noProof/>
          <w:color w:val="auto"/>
        </w:rPr>
      </w:pPr>
    </w:p>
    <w:p w14:paraId="611ACCA5" w14:textId="4DEFD2E6" w:rsidR="00D764BF" w:rsidRPr="00A038D7" w:rsidRDefault="00D764BF" w:rsidP="00D764BF">
      <w:pPr>
        <w:pStyle w:val="Default"/>
        <w:rPr>
          <w:noProof/>
          <w:color w:val="auto"/>
        </w:rPr>
      </w:pPr>
      <w:r w:rsidRPr="00A038D7">
        <w:rPr>
          <w:b/>
          <w:noProof/>
          <w:color w:val="auto"/>
        </w:rPr>
        <w:t xml:space="preserve">Examination #2 March </w:t>
      </w:r>
      <w:r w:rsidR="00DD002C">
        <w:rPr>
          <w:b/>
          <w:noProof/>
          <w:color w:val="auto"/>
        </w:rPr>
        <w:t>3</w:t>
      </w:r>
      <w:r w:rsidRPr="00A038D7">
        <w:rPr>
          <w:b/>
          <w:noProof/>
          <w:color w:val="auto"/>
        </w:rPr>
        <w:t>, 202</w:t>
      </w:r>
      <w:r w:rsidR="00DD002C">
        <w:rPr>
          <w:b/>
          <w:noProof/>
          <w:color w:val="auto"/>
        </w:rPr>
        <w:t>6</w:t>
      </w:r>
    </w:p>
    <w:p w14:paraId="5C29CCA0" w14:textId="59D8C4E7" w:rsidR="00D764BF" w:rsidRPr="00A038D7" w:rsidRDefault="00D764BF" w:rsidP="00D764BF">
      <w:pPr>
        <w:pStyle w:val="Default"/>
        <w:rPr>
          <w:noProof/>
          <w:color w:val="auto"/>
        </w:rPr>
      </w:pPr>
      <w:r w:rsidRPr="00A038D7">
        <w:rPr>
          <w:noProof/>
          <w:color w:val="auto"/>
        </w:rPr>
        <w:t>Examination #2 will cover Jacobs, Schimmel, Masson, &amp; Harvill (2022), Chapters 5, Chapter 7 through 12</w:t>
      </w:r>
      <w:r w:rsidRPr="00A038D7">
        <w:rPr>
          <w:noProof/>
        </w:rPr>
        <w:t xml:space="preserve">; </w:t>
      </w:r>
      <w:r w:rsidRPr="00A038D7">
        <w:rPr>
          <w:noProof/>
          <w:color w:val="auto"/>
        </w:rPr>
        <w:t xml:space="preserve">lecture and class discussion. </w:t>
      </w:r>
    </w:p>
    <w:p w14:paraId="4A9C0B8A" w14:textId="77777777" w:rsidR="00D764BF" w:rsidRPr="00A038D7" w:rsidRDefault="00D764BF" w:rsidP="00D764BF">
      <w:pPr>
        <w:pStyle w:val="Default"/>
        <w:rPr>
          <w:noProof/>
          <w:color w:val="auto"/>
        </w:rPr>
      </w:pPr>
    </w:p>
    <w:p w14:paraId="5F7378CF" w14:textId="24B26F0C" w:rsidR="00D764BF" w:rsidRPr="00A038D7" w:rsidRDefault="00D764BF" w:rsidP="00D764BF">
      <w:pPr>
        <w:pStyle w:val="Default"/>
        <w:rPr>
          <w:noProof/>
          <w:color w:val="auto"/>
        </w:rPr>
      </w:pPr>
      <w:r w:rsidRPr="00A038D7">
        <w:rPr>
          <w:b/>
          <w:noProof/>
          <w:color w:val="auto"/>
        </w:rPr>
        <w:t xml:space="preserve">Examination # 3 April </w:t>
      </w:r>
      <w:r w:rsidR="00DD002C">
        <w:rPr>
          <w:b/>
          <w:noProof/>
          <w:color w:val="auto"/>
        </w:rPr>
        <w:t>7</w:t>
      </w:r>
      <w:r w:rsidRPr="00A038D7">
        <w:rPr>
          <w:b/>
          <w:noProof/>
          <w:color w:val="auto"/>
        </w:rPr>
        <w:t>, 202</w:t>
      </w:r>
      <w:r w:rsidR="00DD002C">
        <w:rPr>
          <w:b/>
          <w:noProof/>
          <w:color w:val="auto"/>
        </w:rPr>
        <w:t>6</w:t>
      </w:r>
    </w:p>
    <w:p w14:paraId="6BEE8892" w14:textId="13C215C8" w:rsidR="00D764BF" w:rsidRPr="00A038D7" w:rsidRDefault="00D764BF" w:rsidP="00D764BF">
      <w:pPr>
        <w:pStyle w:val="Default"/>
        <w:rPr>
          <w:b/>
          <w:bCs/>
          <w:noProof/>
          <w:color w:val="auto"/>
        </w:rPr>
      </w:pPr>
      <w:r w:rsidRPr="00A038D7">
        <w:rPr>
          <w:noProof/>
          <w:color w:val="auto"/>
        </w:rPr>
        <w:t>Examination #3 will cover Jacobs, Schimmel, Masson, &amp; Harvill (2022), Chapters 13, 15, 16, and 17; lecture</w:t>
      </w:r>
      <w:r w:rsidRPr="00B72978">
        <w:rPr>
          <w:noProof/>
          <w:color w:val="auto"/>
        </w:rPr>
        <w:t xml:space="preserve"> and class discussion.</w:t>
      </w:r>
      <w:r>
        <w:rPr>
          <w:noProof/>
          <w:color w:val="auto"/>
        </w:rPr>
        <w:t xml:space="preserve"> </w:t>
      </w:r>
    </w:p>
    <w:p w14:paraId="56F4D335" w14:textId="77777777" w:rsidR="00647430" w:rsidRPr="004C0223" w:rsidRDefault="00647430" w:rsidP="00647430">
      <w:pPr>
        <w:pStyle w:val="Default"/>
        <w:rPr>
          <w:noProof/>
          <w:color w:val="auto"/>
        </w:rPr>
      </w:pPr>
    </w:p>
    <w:p w14:paraId="7D7CEC72" w14:textId="77777777" w:rsidR="008B121C" w:rsidRDefault="008B121C" w:rsidP="008B121C">
      <w:pPr>
        <w:pStyle w:val="Default"/>
        <w:rPr>
          <w:b/>
          <w:bCs/>
          <w:color w:val="auto"/>
        </w:rPr>
      </w:pPr>
      <w:r>
        <w:rPr>
          <w:b/>
          <w:bCs/>
          <w:color w:val="auto"/>
        </w:rPr>
        <w:t xml:space="preserve">COURSE SCHEDULE </w:t>
      </w:r>
    </w:p>
    <w:p w14:paraId="3C87DCB5" w14:textId="77777777" w:rsidR="007439B7" w:rsidRDefault="007439B7" w:rsidP="007439B7"/>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1"/>
        <w:gridCol w:w="6875"/>
      </w:tblGrid>
      <w:tr w:rsidR="007439B7" w14:paraId="24368B97" w14:textId="77777777" w:rsidTr="007439B7">
        <w:trPr>
          <w:trHeight w:val="423"/>
        </w:trPr>
        <w:tc>
          <w:tcPr>
            <w:tcW w:w="1611" w:type="dxa"/>
            <w:tcBorders>
              <w:top w:val="single" w:sz="18" w:space="0" w:color="auto"/>
              <w:left w:val="single" w:sz="18" w:space="0" w:color="auto"/>
              <w:bottom w:val="single" w:sz="6" w:space="0" w:color="auto"/>
              <w:right w:val="single" w:sz="6" w:space="0" w:color="auto"/>
            </w:tcBorders>
            <w:hideMark/>
          </w:tcPr>
          <w:p w14:paraId="432AD901" w14:textId="77777777" w:rsidR="007439B7" w:rsidRDefault="007439B7" w:rsidP="007439B7">
            <w:pPr>
              <w:pStyle w:val="Default"/>
              <w:rPr>
                <w:b/>
                <w:bCs/>
              </w:rPr>
            </w:pPr>
            <w:r>
              <w:rPr>
                <w:b/>
                <w:bCs/>
              </w:rPr>
              <w:t xml:space="preserve">Session 1: </w:t>
            </w:r>
          </w:p>
        </w:tc>
        <w:tc>
          <w:tcPr>
            <w:tcW w:w="6875" w:type="dxa"/>
            <w:tcBorders>
              <w:top w:val="single" w:sz="18" w:space="0" w:color="auto"/>
              <w:left w:val="single" w:sz="6" w:space="0" w:color="auto"/>
              <w:bottom w:val="single" w:sz="6" w:space="0" w:color="auto"/>
              <w:right w:val="single" w:sz="18" w:space="0" w:color="auto"/>
            </w:tcBorders>
            <w:hideMark/>
          </w:tcPr>
          <w:p w14:paraId="5DD3DF9E" w14:textId="77777777" w:rsidR="007439B7" w:rsidRDefault="007439B7" w:rsidP="007439B7">
            <w:pPr>
              <w:pStyle w:val="Default"/>
            </w:pPr>
            <w:r>
              <w:rPr>
                <w:b/>
                <w:bCs/>
                <w:i/>
                <w:iCs/>
              </w:rPr>
              <w:t>General</w:t>
            </w:r>
            <w:r w:rsidR="00405126">
              <w:rPr>
                <w:b/>
                <w:bCs/>
                <w:i/>
                <w:iCs/>
              </w:rPr>
              <w:t xml:space="preserve"> topic: Course Introduction</w:t>
            </w:r>
          </w:p>
        </w:tc>
      </w:tr>
      <w:tr w:rsidR="007439B7" w14:paraId="2EE23A71" w14:textId="77777777" w:rsidTr="007439B7">
        <w:trPr>
          <w:trHeight w:val="354"/>
        </w:trPr>
        <w:tc>
          <w:tcPr>
            <w:tcW w:w="1611" w:type="dxa"/>
            <w:tcBorders>
              <w:top w:val="single" w:sz="6" w:space="0" w:color="auto"/>
              <w:left w:val="single" w:sz="18" w:space="0" w:color="auto"/>
              <w:bottom w:val="single" w:sz="6" w:space="0" w:color="auto"/>
              <w:right w:val="single" w:sz="6" w:space="0" w:color="auto"/>
            </w:tcBorders>
            <w:hideMark/>
          </w:tcPr>
          <w:p w14:paraId="5B95D581" w14:textId="77777777" w:rsidR="007439B7" w:rsidRDefault="007439B7" w:rsidP="007439B7">
            <w:pPr>
              <w:pStyle w:val="Default"/>
            </w:pPr>
            <w:r>
              <w:t xml:space="preserve">Date: </w:t>
            </w:r>
          </w:p>
        </w:tc>
        <w:tc>
          <w:tcPr>
            <w:tcW w:w="6875" w:type="dxa"/>
            <w:tcBorders>
              <w:top w:val="single" w:sz="6" w:space="0" w:color="auto"/>
              <w:left w:val="single" w:sz="6" w:space="0" w:color="auto"/>
              <w:bottom w:val="single" w:sz="6" w:space="0" w:color="auto"/>
              <w:right w:val="single" w:sz="18" w:space="0" w:color="auto"/>
            </w:tcBorders>
            <w:hideMark/>
          </w:tcPr>
          <w:p w14:paraId="1E2C91CD" w14:textId="4374AAA7" w:rsidR="007439B7" w:rsidRDefault="00405126" w:rsidP="007439B7">
            <w:pPr>
              <w:pStyle w:val="Default"/>
            </w:pPr>
            <w:r>
              <w:t>January 1</w:t>
            </w:r>
            <w:r w:rsidR="004A3FE3">
              <w:t>3</w:t>
            </w:r>
            <w:r>
              <w:t>, 202</w:t>
            </w:r>
            <w:r w:rsidR="00DD002C">
              <w:t>6</w:t>
            </w:r>
          </w:p>
        </w:tc>
      </w:tr>
      <w:tr w:rsidR="007439B7" w14:paraId="1A3616D2" w14:textId="77777777" w:rsidTr="007439B7">
        <w:trPr>
          <w:trHeight w:val="354"/>
        </w:trPr>
        <w:tc>
          <w:tcPr>
            <w:tcW w:w="1611" w:type="dxa"/>
            <w:tcBorders>
              <w:top w:val="single" w:sz="6" w:space="0" w:color="auto"/>
              <w:left w:val="single" w:sz="18" w:space="0" w:color="auto"/>
              <w:bottom w:val="single" w:sz="18" w:space="0" w:color="auto"/>
              <w:right w:val="single" w:sz="6" w:space="0" w:color="auto"/>
            </w:tcBorders>
            <w:hideMark/>
          </w:tcPr>
          <w:p w14:paraId="37E8DA24" w14:textId="77777777" w:rsidR="007439B7" w:rsidRDefault="007439B7" w:rsidP="007439B7">
            <w:pPr>
              <w:pStyle w:val="Default"/>
            </w:pPr>
            <w:r>
              <w:t>Activity</w:t>
            </w:r>
          </w:p>
        </w:tc>
        <w:tc>
          <w:tcPr>
            <w:tcW w:w="6875" w:type="dxa"/>
            <w:tcBorders>
              <w:top w:val="single" w:sz="6" w:space="0" w:color="auto"/>
              <w:left w:val="single" w:sz="6" w:space="0" w:color="auto"/>
              <w:bottom w:val="single" w:sz="18" w:space="0" w:color="auto"/>
              <w:right w:val="single" w:sz="18" w:space="0" w:color="auto"/>
            </w:tcBorders>
            <w:hideMark/>
          </w:tcPr>
          <w:p w14:paraId="7B056FCA" w14:textId="77777777" w:rsidR="00405126" w:rsidRPr="00CF530A" w:rsidRDefault="00405126" w:rsidP="007439B7">
            <w:pPr>
              <w:pStyle w:val="Default"/>
              <w:rPr>
                <w:noProof/>
                <w:color w:val="auto"/>
              </w:rPr>
            </w:pPr>
            <w:r w:rsidRPr="00CF530A">
              <w:rPr>
                <w:noProof/>
                <w:color w:val="auto"/>
              </w:rPr>
              <w:t>Review syllabus</w:t>
            </w:r>
          </w:p>
          <w:p w14:paraId="1A9E9AFC" w14:textId="77777777" w:rsidR="00405126" w:rsidRPr="00CF530A" w:rsidRDefault="00405126" w:rsidP="007439B7">
            <w:pPr>
              <w:pStyle w:val="Default"/>
              <w:rPr>
                <w:noProof/>
                <w:color w:val="auto"/>
              </w:rPr>
            </w:pPr>
            <w:r w:rsidRPr="00CF530A">
              <w:rPr>
                <w:noProof/>
                <w:color w:val="auto"/>
              </w:rPr>
              <w:t>Discuss assignments</w:t>
            </w:r>
          </w:p>
          <w:p w14:paraId="51AC801A" w14:textId="317B80E5" w:rsidR="007A1693" w:rsidRPr="00CF530A" w:rsidRDefault="00374790" w:rsidP="007439B7">
            <w:pPr>
              <w:pStyle w:val="Default"/>
              <w:rPr>
                <w:noProof/>
                <w:color w:val="auto"/>
              </w:rPr>
            </w:pPr>
            <w:r>
              <w:rPr>
                <w:noProof/>
                <w:color w:val="auto"/>
              </w:rPr>
              <w:t>Canvas</w:t>
            </w:r>
            <w:r w:rsidR="007A1693" w:rsidRPr="00CF530A">
              <w:rPr>
                <w:noProof/>
                <w:color w:val="auto"/>
              </w:rPr>
              <w:t xml:space="preserve"> </w:t>
            </w:r>
            <w:r w:rsidR="0097437D">
              <w:rPr>
                <w:noProof/>
                <w:color w:val="auto"/>
              </w:rPr>
              <w:t>r</w:t>
            </w:r>
            <w:r w:rsidR="007A1693" w:rsidRPr="00CF530A">
              <w:rPr>
                <w:noProof/>
                <w:color w:val="auto"/>
              </w:rPr>
              <w:t>eview</w:t>
            </w:r>
          </w:p>
          <w:p w14:paraId="61BB3504" w14:textId="77777777" w:rsidR="00405126" w:rsidRPr="00CF530A" w:rsidRDefault="00405126" w:rsidP="007439B7">
            <w:pPr>
              <w:pStyle w:val="Default"/>
              <w:rPr>
                <w:noProof/>
                <w:color w:val="auto"/>
              </w:rPr>
            </w:pPr>
            <w:r w:rsidRPr="00CF530A">
              <w:rPr>
                <w:noProof/>
                <w:color w:val="auto"/>
              </w:rPr>
              <w:t>Group expectations</w:t>
            </w:r>
          </w:p>
          <w:p w14:paraId="705A772B" w14:textId="77777777" w:rsidR="00320E3B" w:rsidRPr="00CF530A" w:rsidRDefault="00320E3B" w:rsidP="00320E3B">
            <w:r w:rsidRPr="00CF530A">
              <w:t>Ideal group member</w:t>
            </w:r>
          </w:p>
          <w:p w14:paraId="599A943F" w14:textId="632805E3" w:rsidR="00405126" w:rsidRPr="00405126" w:rsidRDefault="00162FC6" w:rsidP="007439B7">
            <w:pPr>
              <w:pStyle w:val="Default"/>
              <w:rPr>
                <w:i/>
                <w:color w:val="auto"/>
              </w:rPr>
            </w:pPr>
            <w:r w:rsidRPr="00CF530A">
              <w:rPr>
                <w:color w:val="auto"/>
              </w:rPr>
              <w:t>Select</w:t>
            </w:r>
            <w:r w:rsidR="00405126" w:rsidRPr="00CF530A">
              <w:rPr>
                <w:color w:val="auto"/>
              </w:rPr>
              <w:t xml:space="preserve"> group</w:t>
            </w:r>
            <w:r w:rsidRPr="00CF530A">
              <w:rPr>
                <w:color w:val="auto"/>
              </w:rPr>
              <w:t xml:space="preserve"> members</w:t>
            </w:r>
            <w:r w:rsidR="00405126" w:rsidRPr="00CF530A">
              <w:rPr>
                <w:color w:val="auto"/>
              </w:rPr>
              <w:t xml:space="preserve">. Please consider your schedules and learning styles when choosing your partners </w:t>
            </w:r>
            <w:r w:rsidR="00405126" w:rsidRPr="00CF530A">
              <w:rPr>
                <w:i/>
                <w:color w:val="auto"/>
              </w:rPr>
              <w:t>(</w:t>
            </w:r>
            <w:r w:rsidR="00A308C3">
              <w:rPr>
                <w:i/>
                <w:color w:val="auto"/>
              </w:rPr>
              <w:t>group</w:t>
            </w:r>
            <w:r w:rsidR="00405126" w:rsidRPr="00CF530A">
              <w:rPr>
                <w:i/>
                <w:color w:val="auto"/>
              </w:rPr>
              <w:t>s will not be changed).</w:t>
            </w:r>
          </w:p>
        </w:tc>
      </w:tr>
    </w:tbl>
    <w:p w14:paraId="28163947" w14:textId="77777777" w:rsidR="007439B7" w:rsidRDefault="007439B7" w:rsidP="008B121C">
      <w:pPr>
        <w:pStyle w:val="Default"/>
        <w:rPr>
          <w:color w:val="auto"/>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20"/>
        <w:gridCol w:w="6799"/>
      </w:tblGrid>
      <w:tr w:rsidR="008B121C" w14:paraId="1BC86919" w14:textId="77777777" w:rsidTr="007D38A5">
        <w:trPr>
          <w:trHeight w:val="601"/>
        </w:trPr>
        <w:tc>
          <w:tcPr>
            <w:tcW w:w="1620" w:type="dxa"/>
            <w:tcBorders>
              <w:top w:val="single" w:sz="18" w:space="0" w:color="auto"/>
              <w:left w:val="single" w:sz="18" w:space="0" w:color="auto"/>
              <w:bottom w:val="single" w:sz="6" w:space="0" w:color="auto"/>
              <w:right w:val="single" w:sz="6" w:space="0" w:color="auto"/>
            </w:tcBorders>
          </w:tcPr>
          <w:p w14:paraId="77A01B1A" w14:textId="77777777" w:rsidR="008B121C" w:rsidRDefault="008B121C" w:rsidP="007D38A5">
            <w:pPr>
              <w:pStyle w:val="Default"/>
              <w:rPr>
                <w:b/>
                <w:bCs/>
              </w:rPr>
            </w:pPr>
            <w:r>
              <w:rPr>
                <w:b/>
                <w:bCs/>
                <w:color w:val="auto"/>
              </w:rPr>
              <w:t xml:space="preserve"> </w:t>
            </w:r>
            <w:r>
              <w:rPr>
                <w:b/>
                <w:bCs/>
              </w:rPr>
              <w:t xml:space="preserve">Session </w:t>
            </w:r>
            <w:r w:rsidR="00405126">
              <w:rPr>
                <w:b/>
                <w:bCs/>
              </w:rPr>
              <w:t>2</w:t>
            </w:r>
            <w:r>
              <w:rPr>
                <w:b/>
                <w:bCs/>
              </w:rPr>
              <w:t xml:space="preserve">: </w:t>
            </w:r>
          </w:p>
          <w:p w14:paraId="543CAB21" w14:textId="77777777" w:rsidR="008B121C" w:rsidRDefault="008B121C" w:rsidP="007D38A5">
            <w:pPr>
              <w:pStyle w:val="Default"/>
            </w:pPr>
          </w:p>
        </w:tc>
        <w:tc>
          <w:tcPr>
            <w:tcW w:w="6799" w:type="dxa"/>
            <w:tcBorders>
              <w:top w:val="single" w:sz="18" w:space="0" w:color="auto"/>
              <w:left w:val="single" w:sz="6" w:space="0" w:color="auto"/>
              <w:bottom w:val="single" w:sz="6" w:space="0" w:color="auto"/>
              <w:right w:val="single" w:sz="18" w:space="0" w:color="auto"/>
            </w:tcBorders>
            <w:hideMark/>
          </w:tcPr>
          <w:p w14:paraId="367E0667" w14:textId="0B3824D2" w:rsidR="00405126" w:rsidRPr="00405126" w:rsidRDefault="008B121C" w:rsidP="007D38A5">
            <w:pPr>
              <w:pStyle w:val="Default"/>
              <w:rPr>
                <w:b/>
                <w:i/>
                <w:color w:val="auto"/>
              </w:rPr>
            </w:pPr>
            <w:r>
              <w:rPr>
                <w:b/>
                <w:bCs/>
                <w:i/>
                <w:iCs/>
              </w:rPr>
              <w:t xml:space="preserve">General topic: </w:t>
            </w:r>
            <w:r w:rsidR="00405126">
              <w:rPr>
                <w:b/>
                <w:i/>
              </w:rPr>
              <w:t>Introduction to group practice; Purposes and types of groups</w:t>
            </w:r>
            <w:r w:rsidR="00132183">
              <w:rPr>
                <w:b/>
                <w:i/>
              </w:rPr>
              <w:t>, Library Resources</w:t>
            </w:r>
          </w:p>
        </w:tc>
      </w:tr>
      <w:tr w:rsidR="008B121C" w14:paraId="7251E990" w14:textId="77777777" w:rsidTr="007D38A5">
        <w:trPr>
          <w:trHeight w:val="372"/>
        </w:trPr>
        <w:tc>
          <w:tcPr>
            <w:tcW w:w="1620" w:type="dxa"/>
            <w:tcBorders>
              <w:top w:val="single" w:sz="6" w:space="0" w:color="auto"/>
              <w:left w:val="single" w:sz="18" w:space="0" w:color="auto"/>
              <w:bottom w:val="single" w:sz="6" w:space="0" w:color="auto"/>
              <w:right w:val="single" w:sz="6" w:space="0" w:color="auto"/>
            </w:tcBorders>
            <w:hideMark/>
          </w:tcPr>
          <w:p w14:paraId="7274A917" w14:textId="77777777" w:rsidR="008B121C" w:rsidRDefault="008B121C" w:rsidP="007D38A5">
            <w:pPr>
              <w:pStyle w:val="Default"/>
            </w:pPr>
            <w:r>
              <w:t xml:space="preserve">Date: </w:t>
            </w:r>
          </w:p>
        </w:tc>
        <w:tc>
          <w:tcPr>
            <w:tcW w:w="6799" w:type="dxa"/>
            <w:tcBorders>
              <w:top w:val="single" w:sz="6" w:space="0" w:color="auto"/>
              <w:left w:val="single" w:sz="6" w:space="0" w:color="auto"/>
              <w:bottom w:val="single" w:sz="6" w:space="0" w:color="auto"/>
              <w:right w:val="single" w:sz="18" w:space="0" w:color="auto"/>
            </w:tcBorders>
            <w:hideMark/>
          </w:tcPr>
          <w:p w14:paraId="0087BC5D" w14:textId="07A54B3A" w:rsidR="008B121C" w:rsidRDefault="008B121C" w:rsidP="007D38A5">
            <w:pPr>
              <w:pStyle w:val="Default"/>
            </w:pPr>
            <w:r>
              <w:t xml:space="preserve">January </w:t>
            </w:r>
            <w:r w:rsidR="00405126">
              <w:t>2</w:t>
            </w:r>
            <w:r w:rsidR="004A3FE3">
              <w:t>0</w:t>
            </w:r>
            <w:r>
              <w:t xml:space="preserve">, </w:t>
            </w:r>
            <w:r w:rsidR="007D38A5">
              <w:t>202</w:t>
            </w:r>
            <w:r w:rsidR="00DD002C">
              <w:t>6</w:t>
            </w:r>
          </w:p>
        </w:tc>
      </w:tr>
      <w:tr w:rsidR="008B121C" w14:paraId="1321CE3B" w14:textId="77777777" w:rsidTr="007D38A5">
        <w:trPr>
          <w:trHeight w:val="975"/>
        </w:trPr>
        <w:tc>
          <w:tcPr>
            <w:tcW w:w="1620" w:type="dxa"/>
            <w:tcBorders>
              <w:top w:val="single" w:sz="6" w:space="0" w:color="auto"/>
              <w:left w:val="single" w:sz="18" w:space="0" w:color="auto"/>
              <w:bottom w:val="single" w:sz="6" w:space="0" w:color="auto"/>
              <w:right w:val="single" w:sz="6" w:space="0" w:color="auto"/>
            </w:tcBorders>
            <w:hideMark/>
          </w:tcPr>
          <w:p w14:paraId="4B7A38D7" w14:textId="77777777" w:rsidR="008B121C" w:rsidRDefault="008B121C" w:rsidP="007D38A5">
            <w:pPr>
              <w:pStyle w:val="Default"/>
            </w:pPr>
            <w:r>
              <w:lastRenderedPageBreak/>
              <w:t xml:space="preserve">Required </w:t>
            </w:r>
          </w:p>
          <w:p w14:paraId="2AE37B54" w14:textId="77777777" w:rsidR="008B121C" w:rsidRDefault="008B121C" w:rsidP="007D38A5">
            <w:pPr>
              <w:pStyle w:val="Default"/>
            </w:pPr>
            <w:smartTag w:uri="urn:schemas-microsoft-com:office:smarttags" w:element="City">
              <w:smartTag w:uri="urn:schemas-microsoft-com:office:smarttags" w:element="place">
                <w:smartTag w:uri="urn:schemas-microsoft-com:office:smarttags" w:element="PlaceType">
                  <w:r>
                    <w:t>Readings</w:t>
                  </w:r>
                </w:smartTag>
              </w:smartTag>
            </w:smartTag>
            <w:r>
              <w:t xml:space="preserve">: </w:t>
            </w:r>
          </w:p>
          <w:p w14:paraId="73FF1C94" w14:textId="77777777" w:rsidR="008B121C" w:rsidRDefault="008B121C" w:rsidP="007D38A5">
            <w:pPr>
              <w:pStyle w:val="Default"/>
            </w:pPr>
            <w:r>
              <w:rPr>
                <w:b/>
                <w:bCs/>
              </w:rPr>
              <w:t xml:space="preserve"> </w:t>
            </w:r>
          </w:p>
        </w:tc>
        <w:tc>
          <w:tcPr>
            <w:tcW w:w="6799" w:type="dxa"/>
            <w:tcBorders>
              <w:top w:val="single" w:sz="6" w:space="0" w:color="auto"/>
              <w:left w:val="single" w:sz="6" w:space="0" w:color="auto"/>
              <w:bottom w:val="single" w:sz="6" w:space="0" w:color="auto"/>
              <w:right w:val="single" w:sz="18" w:space="0" w:color="auto"/>
            </w:tcBorders>
            <w:hideMark/>
          </w:tcPr>
          <w:p w14:paraId="1CF85C85" w14:textId="77777777" w:rsidR="008B121C" w:rsidRDefault="008B121C" w:rsidP="007D38A5">
            <w:pPr>
              <w:pStyle w:val="Default"/>
              <w:rPr>
                <w:b/>
                <w:bCs/>
                <w:i/>
                <w:iCs/>
              </w:rPr>
            </w:pPr>
            <w:r>
              <w:rPr>
                <w:b/>
                <w:bCs/>
                <w:i/>
                <w:iCs/>
              </w:rPr>
              <w:t>Course text:</w:t>
            </w:r>
          </w:p>
          <w:p w14:paraId="7F020C71" w14:textId="2C6E5F16" w:rsidR="008B121C" w:rsidRDefault="008B121C" w:rsidP="007D38A5">
            <w:pPr>
              <w:pStyle w:val="Default"/>
            </w:pPr>
            <w:r>
              <w:t>Jacobs et al. (20</w:t>
            </w:r>
            <w:r w:rsidR="00FF626B">
              <w:t>22</w:t>
            </w:r>
            <w:r>
              <w:t>), Chapter 1, Introduction</w:t>
            </w:r>
          </w:p>
          <w:p w14:paraId="0CA438C0" w14:textId="2D828805" w:rsidR="008B121C" w:rsidRDefault="008B121C" w:rsidP="007D38A5">
            <w:pPr>
              <w:pStyle w:val="Default"/>
              <w:rPr>
                <w:b/>
                <w:bCs/>
              </w:rPr>
            </w:pPr>
            <w:r>
              <w:t>Jacobs et al. (20</w:t>
            </w:r>
            <w:r w:rsidR="00FF626B">
              <w:t>22</w:t>
            </w:r>
            <w:r>
              <w:t>), Chapter 3, Purpose of Groups</w:t>
            </w:r>
          </w:p>
        </w:tc>
      </w:tr>
      <w:tr w:rsidR="008B121C" w14:paraId="053CCE4B" w14:textId="77777777" w:rsidTr="007D38A5">
        <w:trPr>
          <w:trHeight w:val="718"/>
        </w:trPr>
        <w:tc>
          <w:tcPr>
            <w:tcW w:w="1620" w:type="dxa"/>
            <w:tcBorders>
              <w:top w:val="single" w:sz="6" w:space="0" w:color="auto"/>
              <w:left w:val="single" w:sz="18" w:space="0" w:color="auto"/>
              <w:bottom w:val="single" w:sz="18" w:space="0" w:color="auto"/>
              <w:right w:val="single" w:sz="6" w:space="0" w:color="auto"/>
            </w:tcBorders>
          </w:tcPr>
          <w:p w14:paraId="12F174EB" w14:textId="77777777" w:rsidR="008B121C" w:rsidRDefault="008B121C" w:rsidP="007D38A5">
            <w:pPr>
              <w:pStyle w:val="Default"/>
            </w:pPr>
            <w:r>
              <w:t xml:space="preserve"> Assignment/</w:t>
            </w:r>
          </w:p>
          <w:p w14:paraId="541F19C9" w14:textId="77777777" w:rsidR="008B121C" w:rsidRDefault="008B121C" w:rsidP="007D38A5">
            <w:pPr>
              <w:pStyle w:val="Default"/>
            </w:pPr>
            <w:r>
              <w:t>Activity</w:t>
            </w:r>
          </w:p>
        </w:tc>
        <w:tc>
          <w:tcPr>
            <w:tcW w:w="6799" w:type="dxa"/>
            <w:tcBorders>
              <w:top w:val="single" w:sz="6" w:space="0" w:color="auto"/>
              <w:left w:val="single" w:sz="6" w:space="0" w:color="auto"/>
              <w:bottom w:val="single" w:sz="18" w:space="0" w:color="auto"/>
              <w:right w:val="single" w:sz="18" w:space="0" w:color="auto"/>
            </w:tcBorders>
            <w:hideMark/>
          </w:tcPr>
          <w:p w14:paraId="51152AD3" w14:textId="7B778808" w:rsidR="00AA0EDB" w:rsidRDefault="00E262DD" w:rsidP="007D38A5">
            <w:pPr>
              <w:pStyle w:val="Default"/>
              <w:rPr>
                <w:noProof/>
                <w:color w:val="auto"/>
              </w:rPr>
            </w:pPr>
            <w:r>
              <w:rPr>
                <w:noProof/>
                <w:color w:val="auto"/>
              </w:rPr>
              <w:t xml:space="preserve">Effective </w:t>
            </w:r>
            <w:r w:rsidR="0097437D">
              <w:rPr>
                <w:noProof/>
                <w:color w:val="auto"/>
              </w:rPr>
              <w:t>L</w:t>
            </w:r>
            <w:r w:rsidR="00AA0EDB" w:rsidRPr="00CF530A">
              <w:rPr>
                <w:noProof/>
                <w:color w:val="auto"/>
              </w:rPr>
              <w:t>eader</w:t>
            </w:r>
            <w:r w:rsidR="0097437D">
              <w:rPr>
                <w:noProof/>
                <w:color w:val="auto"/>
              </w:rPr>
              <w:t xml:space="preserve"> Skills</w:t>
            </w:r>
            <w:r w:rsidR="00AA0EDB" w:rsidRPr="00CF530A">
              <w:rPr>
                <w:noProof/>
                <w:color w:val="auto"/>
              </w:rPr>
              <w:t xml:space="preserve"> </w:t>
            </w:r>
          </w:p>
          <w:p w14:paraId="299A1D46" w14:textId="2D20742A" w:rsidR="008B121C" w:rsidRDefault="008B121C" w:rsidP="007D38A5">
            <w:pPr>
              <w:pStyle w:val="Default"/>
              <w:rPr>
                <w:noProof/>
                <w:color w:val="auto"/>
              </w:rPr>
            </w:pPr>
            <w:r>
              <w:rPr>
                <w:noProof/>
                <w:color w:val="auto"/>
              </w:rPr>
              <w:t>Each team must discuss three desired practice issues and populations for their group presentation.</w:t>
            </w:r>
          </w:p>
          <w:p w14:paraId="482D199F" w14:textId="20280668" w:rsidR="00132183" w:rsidRDefault="00132183" w:rsidP="007D38A5">
            <w:pPr>
              <w:pStyle w:val="Default"/>
              <w:rPr>
                <w:noProof/>
                <w:color w:val="auto"/>
              </w:rPr>
            </w:pPr>
            <w:r>
              <w:rPr>
                <w:noProof/>
                <w:color w:val="auto"/>
              </w:rPr>
              <w:t>Guest Speaker: Grace All</w:t>
            </w:r>
            <w:r w:rsidR="00396C4E">
              <w:rPr>
                <w:noProof/>
                <w:color w:val="auto"/>
              </w:rPr>
              <w:t xml:space="preserve">baugh, </w:t>
            </w:r>
            <w:r w:rsidR="008D190D">
              <w:rPr>
                <w:noProof/>
                <w:color w:val="auto"/>
              </w:rPr>
              <w:t>Miln</w:t>
            </w:r>
            <w:r w:rsidR="004A3FE3">
              <w:rPr>
                <w:noProof/>
                <w:color w:val="auto"/>
              </w:rPr>
              <w:t>er Libray</w:t>
            </w:r>
          </w:p>
        </w:tc>
      </w:tr>
    </w:tbl>
    <w:p w14:paraId="08C2CB72" w14:textId="77777777" w:rsidR="007439B7" w:rsidRDefault="007439B7"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1"/>
        <w:gridCol w:w="6875"/>
      </w:tblGrid>
      <w:tr w:rsidR="008B121C" w14:paraId="737E61FC" w14:textId="77777777" w:rsidTr="007D38A5">
        <w:trPr>
          <w:trHeight w:val="423"/>
        </w:trPr>
        <w:tc>
          <w:tcPr>
            <w:tcW w:w="1611" w:type="dxa"/>
            <w:tcBorders>
              <w:top w:val="single" w:sz="18" w:space="0" w:color="auto"/>
              <w:left w:val="single" w:sz="18" w:space="0" w:color="auto"/>
              <w:bottom w:val="single" w:sz="6" w:space="0" w:color="auto"/>
              <w:right w:val="single" w:sz="6" w:space="0" w:color="auto"/>
            </w:tcBorders>
            <w:hideMark/>
          </w:tcPr>
          <w:p w14:paraId="340390BB" w14:textId="77777777" w:rsidR="008B121C" w:rsidRDefault="008B121C" w:rsidP="007D38A5">
            <w:pPr>
              <w:pStyle w:val="Default"/>
              <w:rPr>
                <w:b/>
                <w:bCs/>
              </w:rPr>
            </w:pPr>
            <w:r>
              <w:rPr>
                <w:b/>
                <w:bCs/>
              </w:rPr>
              <w:t xml:space="preserve">Session </w:t>
            </w:r>
            <w:r w:rsidR="00405126">
              <w:rPr>
                <w:b/>
                <w:bCs/>
              </w:rPr>
              <w:t>3</w:t>
            </w:r>
            <w:r>
              <w:rPr>
                <w:b/>
                <w:bCs/>
              </w:rPr>
              <w:t xml:space="preserve">: </w:t>
            </w:r>
          </w:p>
        </w:tc>
        <w:tc>
          <w:tcPr>
            <w:tcW w:w="6875" w:type="dxa"/>
            <w:tcBorders>
              <w:top w:val="single" w:sz="18" w:space="0" w:color="auto"/>
              <w:left w:val="single" w:sz="6" w:space="0" w:color="auto"/>
              <w:bottom w:val="single" w:sz="6" w:space="0" w:color="auto"/>
              <w:right w:val="single" w:sz="18" w:space="0" w:color="auto"/>
            </w:tcBorders>
            <w:hideMark/>
          </w:tcPr>
          <w:p w14:paraId="07D4383E" w14:textId="5139F455" w:rsidR="008B121C" w:rsidRDefault="008B121C" w:rsidP="007D38A5">
            <w:pPr>
              <w:pStyle w:val="Default"/>
            </w:pPr>
            <w:r>
              <w:rPr>
                <w:b/>
                <w:bCs/>
                <w:i/>
                <w:iCs/>
              </w:rPr>
              <w:t xml:space="preserve">General topic: </w:t>
            </w:r>
            <w:r w:rsidR="0020038C">
              <w:rPr>
                <w:b/>
                <w:bCs/>
                <w:i/>
                <w:iCs/>
              </w:rPr>
              <w:t xml:space="preserve"> </w:t>
            </w:r>
            <w:r w:rsidR="002150AC">
              <w:rPr>
                <w:b/>
                <w:i/>
                <w:color w:val="auto"/>
              </w:rPr>
              <w:t xml:space="preserve">Group </w:t>
            </w:r>
            <w:r w:rsidR="003A7B10">
              <w:rPr>
                <w:b/>
                <w:i/>
                <w:color w:val="auto"/>
              </w:rPr>
              <w:t>d</w:t>
            </w:r>
            <w:r w:rsidR="002150AC">
              <w:rPr>
                <w:b/>
                <w:i/>
                <w:color w:val="auto"/>
              </w:rPr>
              <w:t xml:space="preserve">evelopmental </w:t>
            </w:r>
            <w:r w:rsidR="003A7B10">
              <w:rPr>
                <w:b/>
                <w:i/>
                <w:color w:val="auto"/>
              </w:rPr>
              <w:t>s</w:t>
            </w:r>
            <w:r w:rsidR="002150AC">
              <w:rPr>
                <w:b/>
                <w:i/>
                <w:color w:val="auto"/>
              </w:rPr>
              <w:t xml:space="preserve">tages and </w:t>
            </w:r>
            <w:r w:rsidR="003A7B10">
              <w:rPr>
                <w:b/>
                <w:i/>
                <w:color w:val="auto"/>
              </w:rPr>
              <w:t>d</w:t>
            </w:r>
            <w:r w:rsidR="002150AC">
              <w:rPr>
                <w:b/>
                <w:i/>
                <w:color w:val="auto"/>
              </w:rPr>
              <w:t>ynamics</w:t>
            </w:r>
            <w:r w:rsidR="003A7B10">
              <w:rPr>
                <w:b/>
                <w:i/>
                <w:color w:val="auto"/>
              </w:rPr>
              <w:t xml:space="preserve">; </w:t>
            </w:r>
            <w:r w:rsidR="00405126">
              <w:rPr>
                <w:b/>
                <w:i/>
                <w:color w:val="auto"/>
              </w:rPr>
              <w:t>Group p</w:t>
            </w:r>
            <w:r>
              <w:rPr>
                <w:b/>
                <w:i/>
                <w:color w:val="auto"/>
              </w:rPr>
              <w:t>lanning</w:t>
            </w:r>
          </w:p>
        </w:tc>
      </w:tr>
      <w:tr w:rsidR="008B121C" w14:paraId="3C8CC9C9" w14:textId="77777777" w:rsidTr="007D38A5">
        <w:trPr>
          <w:trHeight w:val="354"/>
        </w:trPr>
        <w:tc>
          <w:tcPr>
            <w:tcW w:w="1611" w:type="dxa"/>
            <w:tcBorders>
              <w:top w:val="single" w:sz="6" w:space="0" w:color="auto"/>
              <w:left w:val="single" w:sz="18" w:space="0" w:color="auto"/>
              <w:bottom w:val="single" w:sz="6" w:space="0" w:color="auto"/>
              <w:right w:val="single" w:sz="6" w:space="0" w:color="auto"/>
            </w:tcBorders>
            <w:hideMark/>
          </w:tcPr>
          <w:p w14:paraId="5281FAFB" w14:textId="77777777" w:rsidR="008B121C" w:rsidRDefault="008B121C" w:rsidP="007D38A5">
            <w:pPr>
              <w:pStyle w:val="Default"/>
            </w:pPr>
            <w:r>
              <w:t xml:space="preserve">Date: </w:t>
            </w:r>
          </w:p>
        </w:tc>
        <w:tc>
          <w:tcPr>
            <w:tcW w:w="6875" w:type="dxa"/>
            <w:tcBorders>
              <w:top w:val="single" w:sz="6" w:space="0" w:color="auto"/>
              <w:left w:val="single" w:sz="6" w:space="0" w:color="auto"/>
              <w:bottom w:val="single" w:sz="6" w:space="0" w:color="auto"/>
              <w:right w:val="single" w:sz="18" w:space="0" w:color="auto"/>
            </w:tcBorders>
            <w:hideMark/>
          </w:tcPr>
          <w:p w14:paraId="5F864187" w14:textId="1BBAEA4C" w:rsidR="008B121C" w:rsidRDefault="008B121C" w:rsidP="007D38A5">
            <w:pPr>
              <w:pStyle w:val="Default"/>
            </w:pPr>
            <w:r>
              <w:t>January 2</w:t>
            </w:r>
            <w:r w:rsidR="00DD002C">
              <w:t>7</w:t>
            </w:r>
            <w:r>
              <w:t>, 20</w:t>
            </w:r>
            <w:r w:rsidR="001C1A66">
              <w:t>2</w:t>
            </w:r>
            <w:r w:rsidR="00DD002C">
              <w:t>6</w:t>
            </w:r>
          </w:p>
        </w:tc>
      </w:tr>
      <w:tr w:rsidR="008B121C" w14:paraId="61242458" w14:textId="77777777" w:rsidTr="007D38A5">
        <w:trPr>
          <w:trHeight w:val="867"/>
        </w:trPr>
        <w:tc>
          <w:tcPr>
            <w:tcW w:w="1611" w:type="dxa"/>
            <w:tcBorders>
              <w:top w:val="single" w:sz="6" w:space="0" w:color="auto"/>
              <w:left w:val="single" w:sz="18" w:space="0" w:color="auto"/>
              <w:bottom w:val="single" w:sz="6" w:space="0" w:color="auto"/>
              <w:right w:val="single" w:sz="6" w:space="0" w:color="auto"/>
            </w:tcBorders>
            <w:hideMark/>
          </w:tcPr>
          <w:p w14:paraId="0025F386" w14:textId="77777777" w:rsidR="008B121C" w:rsidRDefault="008B121C" w:rsidP="007D38A5">
            <w:pPr>
              <w:pStyle w:val="Default"/>
            </w:pPr>
            <w:r>
              <w:t xml:space="preserve">Required </w:t>
            </w:r>
          </w:p>
          <w:p w14:paraId="4AFC0471" w14:textId="77777777" w:rsidR="008B121C" w:rsidRDefault="008B121C" w:rsidP="007D38A5">
            <w:pPr>
              <w:pStyle w:val="Default"/>
            </w:pPr>
            <w:r>
              <w:t xml:space="preserve">Readings: </w:t>
            </w:r>
          </w:p>
        </w:tc>
        <w:tc>
          <w:tcPr>
            <w:tcW w:w="6875" w:type="dxa"/>
            <w:tcBorders>
              <w:top w:val="single" w:sz="6" w:space="0" w:color="auto"/>
              <w:left w:val="single" w:sz="6" w:space="0" w:color="auto"/>
              <w:bottom w:val="single" w:sz="6" w:space="0" w:color="auto"/>
              <w:right w:val="single" w:sz="18" w:space="0" w:color="auto"/>
            </w:tcBorders>
            <w:hideMark/>
          </w:tcPr>
          <w:p w14:paraId="414335B3" w14:textId="77777777" w:rsidR="008B121C" w:rsidRDefault="008B121C" w:rsidP="007D38A5">
            <w:pPr>
              <w:pStyle w:val="Default"/>
              <w:rPr>
                <w:b/>
                <w:bCs/>
                <w:i/>
                <w:iCs/>
              </w:rPr>
            </w:pPr>
            <w:r>
              <w:rPr>
                <w:b/>
                <w:bCs/>
                <w:i/>
                <w:iCs/>
              </w:rPr>
              <w:t xml:space="preserve">Course text: </w:t>
            </w:r>
          </w:p>
          <w:p w14:paraId="6BD81E5A" w14:textId="62265AEC" w:rsidR="00B341A0" w:rsidRDefault="00B341A0" w:rsidP="007D38A5">
            <w:pPr>
              <w:pStyle w:val="Default"/>
            </w:pPr>
            <w:r>
              <w:t xml:space="preserve">Jacobs et al. (2022), Chapter </w:t>
            </w:r>
            <w:r w:rsidR="00FB4D4E">
              <w:t>2</w:t>
            </w:r>
            <w:r>
              <w:t xml:space="preserve">, </w:t>
            </w:r>
            <w:r w:rsidR="00FB4D4E">
              <w:t>Stages of groups, group process and therapeutic forces.</w:t>
            </w:r>
          </w:p>
          <w:p w14:paraId="7C2CE397" w14:textId="191AC151" w:rsidR="008B121C" w:rsidRPr="00B341A0" w:rsidRDefault="00B341A0" w:rsidP="007D38A5">
            <w:pPr>
              <w:pStyle w:val="Default"/>
            </w:pPr>
            <w:r>
              <w:t>Jacobs et al. (2022),</w:t>
            </w:r>
            <w:r w:rsidR="00FB4D4E">
              <w:t xml:space="preserve"> Chapter 4, Planning</w:t>
            </w:r>
          </w:p>
        </w:tc>
      </w:tr>
      <w:tr w:rsidR="008B121C" w14:paraId="7864C779" w14:textId="77777777" w:rsidTr="007D38A5">
        <w:trPr>
          <w:trHeight w:val="354"/>
        </w:trPr>
        <w:tc>
          <w:tcPr>
            <w:tcW w:w="1611" w:type="dxa"/>
            <w:tcBorders>
              <w:top w:val="single" w:sz="6" w:space="0" w:color="auto"/>
              <w:left w:val="single" w:sz="18" w:space="0" w:color="auto"/>
              <w:bottom w:val="single" w:sz="18" w:space="0" w:color="auto"/>
              <w:right w:val="single" w:sz="6" w:space="0" w:color="auto"/>
            </w:tcBorders>
            <w:hideMark/>
          </w:tcPr>
          <w:p w14:paraId="429333FD" w14:textId="77777777" w:rsidR="008B121C" w:rsidRDefault="008B121C" w:rsidP="007D38A5">
            <w:pPr>
              <w:pStyle w:val="Default"/>
            </w:pPr>
            <w:r>
              <w:t>Assignment/</w:t>
            </w:r>
          </w:p>
          <w:p w14:paraId="243E3998" w14:textId="77777777" w:rsidR="008B121C" w:rsidRDefault="008B121C" w:rsidP="007D38A5">
            <w:pPr>
              <w:pStyle w:val="Default"/>
            </w:pPr>
            <w:r>
              <w:t>Activity</w:t>
            </w:r>
          </w:p>
        </w:tc>
        <w:tc>
          <w:tcPr>
            <w:tcW w:w="6875" w:type="dxa"/>
            <w:tcBorders>
              <w:top w:val="single" w:sz="6" w:space="0" w:color="auto"/>
              <w:left w:val="single" w:sz="6" w:space="0" w:color="auto"/>
              <w:bottom w:val="single" w:sz="18" w:space="0" w:color="auto"/>
              <w:right w:val="single" w:sz="18" w:space="0" w:color="auto"/>
            </w:tcBorders>
            <w:hideMark/>
          </w:tcPr>
          <w:p w14:paraId="0234370B" w14:textId="6B93296A" w:rsidR="008B121C" w:rsidRPr="00B341A0" w:rsidRDefault="008B121C" w:rsidP="007D38A5">
            <w:pPr>
              <w:pStyle w:val="Default"/>
              <w:rPr>
                <w:color w:val="auto"/>
              </w:rPr>
            </w:pPr>
            <w:r>
              <w:rPr>
                <w:color w:val="auto"/>
              </w:rPr>
              <w:t>Group scenario discussions</w:t>
            </w:r>
            <w:r>
              <w:rPr>
                <w:bCs/>
                <w:iCs/>
                <w:color w:val="auto"/>
              </w:rPr>
              <w:t xml:space="preserve"> </w:t>
            </w:r>
          </w:p>
          <w:p w14:paraId="283044AA" w14:textId="77777777" w:rsidR="008B121C" w:rsidRPr="000C3CF8" w:rsidRDefault="008B121C" w:rsidP="007D38A5">
            <w:pPr>
              <w:pStyle w:val="Default"/>
              <w:rPr>
                <w:bCs/>
                <w:iCs/>
              </w:rPr>
            </w:pPr>
            <w:r>
              <w:rPr>
                <w:bCs/>
                <w:iCs/>
              </w:rPr>
              <w:t>Group Paper and Manual discussion</w:t>
            </w:r>
          </w:p>
          <w:p w14:paraId="5EC6F2EB" w14:textId="77777777" w:rsidR="008B121C" w:rsidRDefault="008B121C" w:rsidP="007D38A5">
            <w:pPr>
              <w:pStyle w:val="Default"/>
              <w:rPr>
                <w:noProof/>
                <w:color w:val="auto"/>
              </w:rPr>
            </w:pPr>
            <w:r>
              <w:rPr>
                <w:noProof/>
                <w:color w:val="auto"/>
              </w:rPr>
              <w:t xml:space="preserve">Submit three desired group practice issues and populations </w:t>
            </w:r>
          </w:p>
          <w:p w14:paraId="116204F4" w14:textId="77777777" w:rsidR="008B121C" w:rsidRDefault="008B121C" w:rsidP="007D38A5">
            <w:pPr>
              <w:pStyle w:val="Default"/>
              <w:rPr>
                <w:noProof/>
                <w:color w:val="auto"/>
              </w:rPr>
            </w:pPr>
            <w:r>
              <w:rPr>
                <w:bCs/>
                <w:iCs/>
              </w:rPr>
              <w:t>Meet in group for session outline planning, submit at next class.</w:t>
            </w:r>
          </w:p>
        </w:tc>
      </w:tr>
    </w:tbl>
    <w:p w14:paraId="4D456E0F" w14:textId="77777777" w:rsidR="007439B7" w:rsidRDefault="007439B7"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8"/>
        <w:gridCol w:w="6868"/>
      </w:tblGrid>
      <w:tr w:rsidR="008B121C" w14:paraId="107591E1" w14:textId="77777777" w:rsidTr="007D38A5">
        <w:trPr>
          <w:trHeight w:val="180"/>
        </w:trPr>
        <w:tc>
          <w:tcPr>
            <w:tcW w:w="1620" w:type="dxa"/>
            <w:tcBorders>
              <w:top w:val="single" w:sz="18" w:space="0" w:color="auto"/>
              <w:left w:val="single" w:sz="18" w:space="0" w:color="auto"/>
              <w:bottom w:val="single" w:sz="6" w:space="0" w:color="auto"/>
              <w:right w:val="single" w:sz="6" w:space="0" w:color="auto"/>
            </w:tcBorders>
            <w:hideMark/>
          </w:tcPr>
          <w:p w14:paraId="7B9C0E16" w14:textId="77777777" w:rsidR="008B121C" w:rsidRDefault="008B121C" w:rsidP="007D38A5">
            <w:pPr>
              <w:pStyle w:val="Default"/>
              <w:rPr>
                <w:b/>
                <w:bCs/>
              </w:rPr>
            </w:pPr>
            <w:r>
              <w:rPr>
                <w:b/>
                <w:bCs/>
              </w:rPr>
              <w:t xml:space="preserve">Session </w:t>
            </w:r>
            <w:r w:rsidR="00405126">
              <w:rPr>
                <w:b/>
                <w:bCs/>
              </w:rPr>
              <w:t>4</w:t>
            </w:r>
            <w:r>
              <w:rPr>
                <w:b/>
                <w:bCs/>
              </w:rPr>
              <w:t xml:space="preserve">: </w:t>
            </w:r>
          </w:p>
        </w:tc>
        <w:tc>
          <w:tcPr>
            <w:tcW w:w="6889" w:type="dxa"/>
            <w:tcBorders>
              <w:top w:val="single" w:sz="18" w:space="0" w:color="auto"/>
              <w:left w:val="single" w:sz="6" w:space="0" w:color="auto"/>
              <w:bottom w:val="single" w:sz="6" w:space="0" w:color="auto"/>
              <w:right w:val="single" w:sz="18" w:space="0" w:color="auto"/>
            </w:tcBorders>
            <w:hideMark/>
          </w:tcPr>
          <w:p w14:paraId="2CD55DA0" w14:textId="7CEDDAB9" w:rsidR="008B121C" w:rsidRPr="000C3CF8" w:rsidRDefault="008B121C" w:rsidP="007D38A5">
            <w:pPr>
              <w:pStyle w:val="Default"/>
              <w:rPr>
                <w:b/>
                <w:bCs/>
                <w:i/>
                <w:iCs/>
              </w:rPr>
            </w:pPr>
            <w:r>
              <w:rPr>
                <w:b/>
                <w:bCs/>
                <w:i/>
                <w:iCs/>
              </w:rPr>
              <w:t xml:space="preserve">General topic: Basic Skills, </w:t>
            </w:r>
            <w:r w:rsidR="0086129B">
              <w:rPr>
                <w:b/>
                <w:bCs/>
                <w:i/>
                <w:iCs/>
              </w:rPr>
              <w:t>Culturall</w:t>
            </w:r>
            <w:r w:rsidR="008D4B14">
              <w:rPr>
                <w:b/>
                <w:bCs/>
                <w:i/>
                <w:iCs/>
              </w:rPr>
              <w:t>y</w:t>
            </w:r>
            <w:r w:rsidR="008D4B14" w:rsidRPr="008D4B14">
              <w:rPr>
                <w:b/>
                <w:bCs/>
                <w:i/>
                <w:iCs/>
              </w:rPr>
              <w:t xml:space="preserve"> Competent Group Work</w:t>
            </w:r>
            <w:r w:rsidR="008D4B14">
              <w:rPr>
                <w:b/>
                <w:bCs/>
                <w:i/>
                <w:iCs/>
              </w:rPr>
              <w:t>,</w:t>
            </w:r>
            <w:r>
              <w:rPr>
                <w:b/>
                <w:bCs/>
                <w:i/>
                <w:iCs/>
              </w:rPr>
              <w:t xml:space="preserve"> and Ethics</w:t>
            </w:r>
          </w:p>
        </w:tc>
      </w:tr>
      <w:tr w:rsidR="008B121C" w14:paraId="1690E66B" w14:textId="77777777" w:rsidTr="007D38A5">
        <w:trPr>
          <w:trHeight w:val="255"/>
        </w:trPr>
        <w:tc>
          <w:tcPr>
            <w:tcW w:w="1620" w:type="dxa"/>
            <w:tcBorders>
              <w:top w:val="single" w:sz="6" w:space="0" w:color="auto"/>
              <w:left w:val="single" w:sz="18" w:space="0" w:color="auto"/>
              <w:bottom w:val="single" w:sz="6" w:space="0" w:color="auto"/>
              <w:right w:val="single" w:sz="6" w:space="0" w:color="auto"/>
            </w:tcBorders>
            <w:hideMark/>
          </w:tcPr>
          <w:p w14:paraId="096A148C" w14:textId="77777777" w:rsidR="008B121C" w:rsidRDefault="008B121C" w:rsidP="007D38A5">
            <w:pPr>
              <w:pStyle w:val="Default"/>
            </w:pPr>
            <w:r>
              <w:t xml:space="preserve">Date: </w:t>
            </w:r>
          </w:p>
        </w:tc>
        <w:tc>
          <w:tcPr>
            <w:tcW w:w="6889" w:type="dxa"/>
            <w:tcBorders>
              <w:top w:val="single" w:sz="6" w:space="0" w:color="auto"/>
              <w:left w:val="single" w:sz="6" w:space="0" w:color="auto"/>
              <w:bottom w:val="single" w:sz="6" w:space="0" w:color="auto"/>
              <w:right w:val="single" w:sz="18" w:space="0" w:color="auto"/>
            </w:tcBorders>
            <w:hideMark/>
          </w:tcPr>
          <w:p w14:paraId="45A2EDFD" w14:textId="643C2A71" w:rsidR="008B121C" w:rsidRDefault="00405126" w:rsidP="007D38A5">
            <w:pPr>
              <w:pStyle w:val="Default"/>
            </w:pPr>
            <w:r>
              <w:t xml:space="preserve">February </w:t>
            </w:r>
            <w:r w:rsidR="00DD002C">
              <w:t>3</w:t>
            </w:r>
            <w:r>
              <w:t>, 202</w:t>
            </w:r>
            <w:r w:rsidR="00DD002C">
              <w:t>6</w:t>
            </w:r>
          </w:p>
        </w:tc>
      </w:tr>
      <w:tr w:rsidR="008B121C" w14:paraId="48896AEC" w14:textId="77777777" w:rsidTr="007D38A5">
        <w:trPr>
          <w:trHeight w:val="615"/>
        </w:trPr>
        <w:tc>
          <w:tcPr>
            <w:tcW w:w="1620" w:type="dxa"/>
            <w:tcBorders>
              <w:top w:val="single" w:sz="6" w:space="0" w:color="auto"/>
              <w:left w:val="single" w:sz="18" w:space="0" w:color="auto"/>
              <w:bottom w:val="single" w:sz="6" w:space="0" w:color="auto"/>
              <w:right w:val="single" w:sz="6" w:space="0" w:color="auto"/>
            </w:tcBorders>
            <w:hideMark/>
          </w:tcPr>
          <w:p w14:paraId="4FE452BD" w14:textId="77777777" w:rsidR="008B121C" w:rsidRDefault="008B121C" w:rsidP="007D38A5">
            <w:pPr>
              <w:pStyle w:val="Default"/>
            </w:pPr>
            <w:r>
              <w:t xml:space="preserve">Required </w:t>
            </w:r>
          </w:p>
          <w:p w14:paraId="0546FB86" w14:textId="77777777" w:rsidR="008B121C" w:rsidRDefault="008B121C" w:rsidP="007D38A5">
            <w:pPr>
              <w:pStyle w:val="Default"/>
            </w:pPr>
            <w:r>
              <w:t>Readings:</w:t>
            </w:r>
          </w:p>
        </w:tc>
        <w:tc>
          <w:tcPr>
            <w:tcW w:w="6889" w:type="dxa"/>
            <w:tcBorders>
              <w:top w:val="single" w:sz="6" w:space="0" w:color="auto"/>
              <w:left w:val="single" w:sz="6" w:space="0" w:color="auto"/>
              <w:bottom w:val="single" w:sz="6" w:space="0" w:color="auto"/>
              <w:right w:val="single" w:sz="18" w:space="0" w:color="auto"/>
            </w:tcBorders>
            <w:hideMark/>
          </w:tcPr>
          <w:p w14:paraId="0F2BF583" w14:textId="77777777" w:rsidR="008B121C" w:rsidRDefault="008B121C" w:rsidP="007D38A5">
            <w:pPr>
              <w:pStyle w:val="Default"/>
              <w:rPr>
                <w:b/>
                <w:bCs/>
                <w:i/>
                <w:iCs/>
              </w:rPr>
            </w:pPr>
            <w:r>
              <w:rPr>
                <w:b/>
                <w:bCs/>
                <w:i/>
                <w:iCs/>
              </w:rPr>
              <w:t xml:space="preserve">Course text: </w:t>
            </w:r>
          </w:p>
          <w:p w14:paraId="27D4B21C" w14:textId="0E2838A5" w:rsidR="00FB4D4E" w:rsidRDefault="00FB4D4E" w:rsidP="00C25C3B">
            <w:pPr>
              <w:pStyle w:val="Default"/>
            </w:pPr>
            <w:r>
              <w:t xml:space="preserve">Jacobs et al. (2022), Chapter 6, </w:t>
            </w:r>
            <w:r w:rsidR="00CF210F">
              <w:t>Basic Skills for Leaders</w:t>
            </w:r>
          </w:p>
          <w:p w14:paraId="699D09AF" w14:textId="4F78644E" w:rsidR="008B121C" w:rsidRDefault="00B82525" w:rsidP="007D38A5">
            <w:pPr>
              <w:pStyle w:val="Default"/>
            </w:pPr>
            <w:r>
              <w:t>Jacobs et al. (2022), Chapter 1, Introduction (</w:t>
            </w:r>
            <w:r w:rsidR="00B82C9C">
              <w:t xml:space="preserve">Multicultural Context; </w:t>
            </w:r>
            <w:r>
              <w:t>Ethics)</w:t>
            </w:r>
          </w:p>
        </w:tc>
      </w:tr>
      <w:tr w:rsidR="008B121C" w14:paraId="3E273507" w14:textId="77777777" w:rsidTr="007D38A5">
        <w:trPr>
          <w:trHeight w:val="318"/>
        </w:trPr>
        <w:tc>
          <w:tcPr>
            <w:tcW w:w="1620" w:type="dxa"/>
            <w:tcBorders>
              <w:top w:val="single" w:sz="6" w:space="0" w:color="auto"/>
              <w:left w:val="single" w:sz="18" w:space="0" w:color="auto"/>
              <w:bottom w:val="single" w:sz="18" w:space="0" w:color="auto"/>
              <w:right w:val="single" w:sz="6" w:space="0" w:color="auto"/>
            </w:tcBorders>
            <w:hideMark/>
          </w:tcPr>
          <w:p w14:paraId="5AD7AC3C" w14:textId="77777777" w:rsidR="008B121C" w:rsidRDefault="008B121C" w:rsidP="007D38A5">
            <w:pPr>
              <w:pStyle w:val="Default"/>
            </w:pPr>
            <w:r>
              <w:t>Activity</w:t>
            </w:r>
          </w:p>
        </w:tc>
        <w:tc>
          <w:tcPr>
            <w:tcW w:w="6889" w:type="dxa"/>
            <w:tcBorders>
              <w:top w:val="single" w:sz="6" w:space="0" w:color="auto"/>
              <w:left w:val="single" w:sz="6" w:space="0" w:color="auto"/>
              <w:bottom w:val="single" w:sz="18" w:space="0" w:color="auto"/>
              <w:right w:val="single" w:sz="18" w:space="0" w:color="auto"/>
            </w:tcBorders>
            <w:hideMark/>
          </w:tcPr>
          <w:p w14:paraId="1EF76519" w14:textId="77777777" w:rsidR="008B121C" w:rsidRDefault="008B121C" w:rsidP="007D38A5">
            <w:pPr>
              <w:pStyle w:val="Default"/>
              <w:rPr>
                <w:bCs/>
                <w:iCs/>
              </w:rPr>
            </w:pPr>
            <w:r>
              <w:rPr>
                <w:bCs/>
                <w:iCs/>
              </w:rPr>
              <w:t>Session outline due</w:t>
            </w:r>
          </w:p>
          <w:p w14:paraId="13EE27C2" w14:textId="77777777" w:rsidR="008B121C" w:rsidRDefault="008B121C" w:rsidP="007D38A5">
            <w:pPr>
              <w:pStyle w:val="Default"/>
              <w:rPr>
                <w:bCs/>
                <w:iCs/>
              </w:rPr>
            </w:pPr>
            <w:r>
              <w:rPr>
                <w:bCs/>
                <w:iCs/>
              </w:rPr>
              <w:t xml:space="preserve">Discuss </w:t>
            </w:r>
            <w:r w:rsidRPr="000C3CF8">
              <w:rPr>
                <w:bCs/>
                <w:iCs/>
              </w:rPr>
              <w:t>Paper and Manual outlines</w:t>
            </w:r>
          </w:p>
          <w:p w14:paraId="3277EF61" w14:textId="77777777" w:rsidR="008B121C" w:rsidRDefault="008B121C" w:rsidP="007D38A5">
            <w:pPr>
              <w:pStyle w:val="Default"/>
              <w:rPr>
                <w:bCs/>
                <w:iCs/>
              </w:rPr>
            </w:pPr>
            <w:r>
              <w:rPr>
                <w:bCs/>
                <w:iCs/>
              </w:rPr>
              <w:t>Exam #1 Discussion</w:t>
            </w:r>
          </w:p>
        </w:tc>
      </w:tr>
    </w:tbl>
    <w:p w14:paraId="012A30C1" w14:textId="77777777" w:rsidR="008B121C" w:rsidRDefault="008B121C"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01"/>
        <w:gridCol w:w="6885"/>
      </w:tblGrid>
      <w:tr w:rsidR="008B121C" w14:paraId="74CDC552" w14:textId="77777777" w:rsidTr="00C25C3B">
        <w:trPr>
          <w:trHeight w:val="360"/>
        </w:trPr>
        <w:tc>
          <w:tcPr>
            <w:tcW w:w="1601" w:type="dxa"/>
            <w:tcBorders>
              <w:top w:val="single" w:sz="18" w:space="0" w:color="auto"/>
              <w:left w:val="single" w:sz="18" w:space="0" w:color="auto"/>
              <w:bottom w:val="single" w:sz="6" w:space="0" w:color="auto"/>
              <w:right w:val="single" w:sz="6" w:space="0" w:color="auto"/>
            </w:tcBorders>
            <w:hideMark/>
          </w:tcPr>
          <w:p w14:paraId="4A9CFC1B" w14:textId="77777777" w:rsidR="008B121C" w:rsidRDefault="008B121C" w:rsidP="007D38A5">
            <w:pPr>
              <w:pStyle w:val="Default"/>
              <w:rPr>
                <w:b/>
                <w:bCs/>
              </w:rPr>
            </w:pPr>
            <w:r>
              <w:rPr>
                <w:b/>
                <w:bCs/>
              </w:rPr>
              <w:t xml:space="preserve">Session </w:t>
            </w:r>
            <w:r w:rsidR="00405126">
              <w:rPr>
                <w:b/>
                <w:bCs/>
              </w:rPr>
              <w:t>5</w:t>
            </w:r>
            <w:r>
              <w:rPr>
                <w:b/>
                <w:bCs/>
              </w:rPr>
              <w:t xml:space="preserve">: </w:t>
            </w:r>
          </w:p>
        </w:tc>
        <w:tc>
          <w:tcPr>
            <w:tcW w:w="6885" w:type="dxa"/>
            <w:tcBorders>
              <w:top w:val="single" w:sz="18" w:space="0" w:color="auto"/>
              <w:left w:val="single" w:sz="6" w:space="0" w:color="auto"/>
              <w:bottom w:val="single" w:sz="6" w:space="0" w:color="auto"/>
              <w:right w:val="single" w:sz="18" w:space="0" w:color="auto"/>
            </w:tcBorders>
            <w:shd w:val="clear" w:color="auto" w:fill="auto"/>
            <w:hideMark/>
          </w:tcPr>
          <w:p w14:paraId="03808728" w14:textId="2321390E" w:rsidR="008B121C" w:rsidRPr="002A6A62" w:rsidRDefault="008B121C" w:rsidP="007D38A5">
            <w:pPr>
              <w:pStyle w:val="Default"/>
              <w:rPr>
                <w:b/>
                <w:i/>
                <w:color w:val="auto"/>
              </w:rPr>
            </w:pPr>
            <w:r w:rsidRPr="002A6A62">
              <w:rPr>
                <w:b/>
                <w:bCs/>
                <w:i/>
                <w:iCs/>
              </w:rPr>
              <w:t xml:space="preserve">General topic: </w:t>
            </w:r>
            <w:r w:rsidR="00CF210F">
              <w:rPr>
                <w:b/>
                <w:i/>
                <w:color w:val="auto"/>
              </w:rPr>
              <w:t>Group process: The beginning stage and phase</w:t>
            </w:r>
            <w:r w:rsidR="00602554">
              <w:rPr>
                <w:b/>
                <w:i/>
                <w:color w:val="auto"/>
              </w:rPr>
              <w:t xml:space="preserve">; </w:t>
            </w:r>
            <w:r w:rsidRPr="002A6A62">
              <w:rPr>
                <w:b/>
                <w:i/>
                <w:color w:val="auto"/>
              </w:rPr>
              <w:t>Collaborative Writing</w:t>
            </w:r>
          </w:p>
        </w:tc>
      </w:tr>
      <w:tr w:rsidR="008B121C" w14:paraId="289B2305" w14:textId="77777777" w:rsidTr="00C25C3B">
        <w:trPr>
          <w:trHeight w:val="273"/>
        </w:trPr>
        <w:tc>
          <w:tcPr>
            <w:tcW w:w="1601" w:type="dxa"/>
            <w:tcBorders>
              <w:top w:val="single" w:sz="6" w:space="0" w:color="auto"/>
              <w:left w:val="single" w:sz="18" w:space="0" w:color="auto"/>
              <w:bottom w:val="single" w:sz="6" w:space="0" w:color="auto"/>
              <w:right w:val="single" w:sz="6" w:space="0" w:color="auto"/>
            </w:tcBorders>
            <w:hideMark/>
          </w:tcPr>
          <w:p w14:paraId="1517D90C" w14:textId="77777777" w:rsidR="008B121C" w:rsidRDefault="008B121C" w:rsidP="007D38A5">
            <w:pPr>
              <w:pStyle w:val="Default"/>
            </w:pPr>
            <w:r>
              <w:t xml:space="preserve">Date: </w:t>
            </w:r>
          </w:p>
        </w:tc>
        <w:tc>
          <w:tcPr>
            <w:tcW w:w="6885" w:type="dxa"/>
            <w:tcBorders>
              <w:top w:val="single" w:sz="6" w:space="0" w:color="auto"/>
              <w:left w:val="single" w:sz="6" w:space="0" w:color="auto"/>
              <w:bottom w:val="single" w:sz="6" w:space="0" w:color="auto"/>
              <w:right w:val="single" w:sz="18" w:space="0" w:color="auto"/>
            </w:tcBorders>
            <w:shd w:val="clear" w:color="auto" w:fill="auto"/>
            <w:hideMark/>
          </w:tcPr>
          <w:p w14:paraId="4EEE5762" w14:textId="0779EE7B" w:rsidR="008B121C" w:rsidRPr="002A6A62" w:rsidRDefault="008B121C" w:rsidP="007D38A5">
            <w:pPr>
              <w:pStyle w:val="Default"/>
            </w:pPr>
            <w:r w:rsidRPr="002A6A62">
              <w:t xml:space="preserve">February </w:t>
            </w:r>
            <w:r w:rsidR="00405126" w:rsidRPr="002A6A62">
              <w:t>1</w:t>
            </w:r>
            <w:r w:rsidR="00DD002C">
              <w:t>0</w:t>
            </w:r>
            <w:r w:rsidRPr="002A6A62">
              <w:t xml:space="preserve">, </w:t>
            </w:r>
            <w:r w:rsidR="007D38A5" w:rsidRPr="002A6A62">
              <w:t>202</w:t>
            </w:r>
            <w:r w:rsidR="00DD002C">
              <w:t>6</w:t>
            </w:r>
          </w:p>
        </w:tc>
      </w:tr>
      <w:tr w:rsidR="008B121C" w14:paraId="13568A05" w14:textId="77777777" w:rsidTr="00C25C3B">
        <w:trPr>
          <w:trHeight w:val="273"/>
        </w:trPr>
        <w:tc>
          <w:tcPr>
            <w:tcW w:w="1601" w:type="dxa"/>
            <w:tcBorders>
              <w:top w:val="single" w:sz="6" w:space="0" w:color="auto"/>
              <w:left w:val="single" w:sz="18" w:space="0" w:color="auto"/>
              <w:bottom w:val="single" w:sz="6" w:space="0" w:color="auto"/>
              <w:right w:val="single" w:sz="6" w:space="0" w:color="auto"/>
            </w:tcBorders>
            <w:hideMark/>
          </w:tcPr>
          <w:p w14:paraId="629B372E" w14:textId="77777777" w:rsidR="008B121C" w:rsidRDefault="008B121C" w:rsidP="007D38A5">
            <w:pPr>
              <w:pStyle w:val="Default"/>
            </w:pPr>
            <w:r>
              <w:t xml:space="preserve">Required </w:t>
            </w:r>
          </w:p>
          <w:p w14:paraId="77A0BAAC" w14:textId="77777777" w:rsidR="008B121C" w:rsidRDefault="008B121C" w:rsidP="007D38A5">
            <w:pPr>
              <w:pStyle w:val="Default"/>
            </w:pPr>
            <w:r>
              <w:t>Readings:</w:t>
            </w:r>
          </w:p>
        </w:tc>
        <w:tc>
          <w:tcPr>
            <w:tcW w:w="6885" w:type="dxa"/>
            <w:tcBorders>
              <w:top w:val="single" w:sz="6" w:space="0" w:color="auto"/>
              <w:left w:val="single" w:sz="6" w:space="0" w:color="auto"/>
              <w:bottom w:val="single" w:sz="6" w:space="0" w:color="auto"/>
              <w:right w:val="single" w:sz="18" w:space="0" w:color="auto"/>
            </w:tcBorders>
            <w:shd w:val="clear" w:color="auto" w:fill="auto"/>
            <w:hideMark/>
          </w:tcPr>
          <w:p w14:paraId="1B5F7C19" w14:textId="43205B56" w:rsidR="008B121C" w:rsidRDefault="00CF210F" w:rsidP="007D38A5">
            <w:pPr>
              <w:pStyle w:val="Default"/>
              <w:rPr>
                <w:color w:val="auto"/>
              </w:rPr>
            </w:pPr>
            <w:r>
              <w:t>Jacobs et al. (2022), Chapter 5, Getting Started</w:t>
            </w:r>
          </w:p>
          <w:p w14:paraId="6C2645F4" w14:textId="0FE8A226" w:rsidR="00CF210F" w:rsidRPr="002A6A62" w:rsidRDefault="00CF210F" w:rsidP="007D38A5">
            <w:pPr>
              <w:pStyle w:val="Default"/>
            </w:pPr>
          </w:p>
        </w:tc>
      </w:tr>
      <w:tr w:rsidR="008B121C" w14:paraId="5A2524E4" w14:textId="77777777" w:rsidTr="007D38A5">
        <w:trPr>
          <w:trHeight w:val="399"/>
        </w:trPr>
        <w:tc>
          <w:tcPr>
            <w:tcW w:w="1601" w:type="dxa"/>
            <w:tcBorders>
              <w:top w:val="single" w:sz="6" w:space="0" w:color="auto"/>
              <w:left w:val="single" w:sz="18" w:space="0" w:color="auto"/>
              <w:bottom w:val="single" w:sz="18" w:space="0" w:color="auto"/>
              <w:right w:val="single" w:sz="6" w:space="0" w:color="auto"/>
            </w:tcBorders>
            <w:hideMark/>
          </w:tcPr>
          <w:p w14:paraId="79F99657" w14:textId="77777777" w:rsidR="008B121C" w:rsidRDefault="008B121C" w:rsidP="007D38A5">
            <w:pPr>
              <w:pStyle w:val="Default"/>
            </w:pPr>
            <w:r>
              <w:t>Assignment/</w:t>
            </w:r>
          </w:p>
          <w:p w14:paraId="77096E1B" w14:textId="77777777" w:rsidR="008B121C" w:rsidRDefault="008B121C" w:rsidP="007D38A5">
            <w:pPr>
              <w:pStyle w:val="Default"/>
            </w:pPr>
            <w:r>
              <w:t>Activity</w:t>
            </w:r>
          </w:p>
        </w:tc>
        <w:tc>
          <w:tcPr>
            <w:tcW w:w="6885" w:type="dxa"/>
            <w:tcBorders>
              <w:top w:val="single" w:sz="6" w:space="0" w:color="auto"/>
              <w:left w:val="single" w:sz="6" w:space="0" w:color="auto"/>
              <w:bottom w:val="single" w:sz="18" w:space="0" w:color="auto"/>
              <w:right w:val="single" w:sz="18" w:space="0" w:color="auto"/>
            </w:tcBorders>
            <w:hideMark/>
          </w:tcPr>
          <w:p w14:paraId="3FD1EE3B" w14:textId="77777777" w:rsidR="008B121C" w:rsidRDefault="008B121C" w:rsidP="007D38A5">
            <w:pPr>
              <w:rPr>
                <w:b/>
              </w:rPr>
            </w:pPr>
            <w:r>
              <w:rPr>
                <w:b/>
              </w:rPr>
              <w:t>Examination #1</w:t>
            </w:r>
          </w:p>
          <w:p w14:paraId="73AD20FA" w14:textId="0B75E78D" w:rsidR="008B121C" w:rsidRDefault="00162FC6" w:rsidP="007D38A5">
            <w:pPr>
              <w:pStyle w:val="Default"/>
              <w:rPr>
                <w:bCs/>
                <w:iCs/>
              </w:rPr>
            </w:pPr>
            <w:r>
              <w:rPr>
                <w:bCs/>
                <w:iCs/>
              </w:rPr>
              <w:t>Submit</w:t>
            </w:r>
            <w:r w:rsidR="008B121C" w:rsidRPr="00221FF6">
              <w:rPr>
                <w:bCs/>
                <w:iCs/>
              </w:rPr>
              <w:t xml:space="preserve"> Assignment Paper</w:t>
            </w:r>
            <w:r w:rsidR="00E11BE5">
              <w:rPr>
                <w:bCs/>
                <w:iCs/>
              </w:rPr>
              <w:t xml:space="preserve"> </w:t>
            </w:r>
            <w:r w:rsidR="008B121C" w:rsidRPr="00221FF6">
              <w:rPr>
                <w:bCs/>
                <w:iCs/>
              </w:rPr>
              <w:t>outlines</w:t>
            </w:r>
          </w:p>
          <w:p w14:paraId="53D704F7" w14:textId="77777777" w:rsidR="008B121C" w:rsidRDefault="008B121C" w:rsidP="007D38A5">
            <w:pPr>
              <w:pStyle w:val="Default"/>
              <w:rPr>
                <w:bCs/>
                <w:iCs/>
              </w:rPr>
            </w:pPr>
            <w:r>
              <w:rPr>
                <w:bCs/>
                <w:iCs/>
              </w:rPr>
              <w:t>Discuss case studies</w:t>
            </w:r>
          </w:p>
          <w:p w14:paraId="70EB1EAC" w14:textId="19314ECC" w:rsidR="00162FC6" w:rsidRDefault="007D38A5" w:rsidP="007D38A5">
            <w:pPr>
              <w:pStyle w:val="Default"/>
            </w:pPr>
            <w:r>
              <w:t xml:space="preserve">Discuss </w:t>
            </w:r>
            <w:r w:rsidR="00480217">
              <w:t>p</w:t>
            </w:r>
            <w:r w:rsidR="008B121C">
              <w:t xml:space="preserve">aper peer review </w:t>
            </w:r>
          </w:p>
          <w:p w14:paraId="0704B1C9" w14:textId="77777777" w:rsidR="00162FC6" w:rsidRPr="009D2B0A" w:rsidRDefault="00162FC6" w:rsidP="007D38A5">
            <w:pPr>
              <w:pStyle w:val="Default"/>
              <w:rPr>
                <w:bCs/>
                <w:iCs/>
              </w:rPr>
            </w:pPr>
            <w:r>
              <w:rPr>
                <w:bCs/>
                <w:iCs/>
              </w:rPr>
              <w:t>Teams discuss three desired facilitation session topics</w:t>
            </w:r>
          </w:p>
        </w:tc>
      </w:tr>
    </w:tbl>
    <w:p w14:paraId="5E05137F" w14:textId="77777777" w:rsidR="003C320D" w:rsidRDefault="003C320D"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2"/>
        <w:gridCol w:w="6874"/>
      </w:tblGrid>
      <w:tr w:rsidR="008B121C" w14:paraId="1CEBB0F4" w14:textId="77777777" w:rsidTr="007D38A5">
        <w:trPr>
          <w:trHeight w:val="324"/>
        </w:trPr>
        <w:tc>
          <w:tcPr>
            <w:tcW w:w="1620" w:type="dxa"/>
            <w:tcBorders>
              <w:top w:val="single" w:sz="18" w:space="0" w:color="auto"/>
              <w:left w:val="single" w:sz="18" w:space="0" w:color="auto"/>
              <w:bottom w:val="single" w:sz="6" w:space="0" w:color="auto"/>
              <w:right w:val="single" w:sz="6" w:space="0" w:color="auto"/>
            </w:tcBorders>
            <w:hideMark/>
          </w:tcPr>
          <w:p w14:paraId="03C9D2B8" w14:textId="77777777" w:rsidR="008B121C" w:rsidRDefault="008B121C" w:rsidP="007D38A5">
            <w:pPr>
              <w:pStyle w:val="Default"/>
              <w:rPr>
                <w:b/>
                <w:bCs/>
              </w:rPr>
            </w:pPr>
            <w:r>
              <w:rPr>
                <w:b/>
                <w:bCs/>
              </w:rPr>
              <w:t xml:space="preserve">Session </w:t>
            </w:r>
            <w:r w:rsidR="00405126">
              <w:rPr>
                <w:b/>
                <w:bCs/>
              </w:rPr>
              <w:t>6</w:t>
            </w:r>
            <w:r>
              <w:rPr>
                <w:b/>
                <w:bCs/>
              </w:rPr>
              <w:t xml:space="preserve">: </w:t>
            </w:r>
          </w:p>
        </w:tc>
        <w:tc>
          <w:tcPr>
            <w:tcW w:w="7128" w:type="dxa"/>
            <w:tcBorders>
              <w:top w:val="single" w:sz="18" w:space="0" w:color="auto"/>
              <w:left w:val="single" w:sz="6" w:space="0" w:color="auto"/>
              <w:bottom w:val="single" w:sz="6" w:space="0" w:color="auto"/>
              <w:right w:val="single" w:sz="18" w:space="0" w:color="auto"/>
            </w:tcBorders>
            <w:hideMark/>
          </w:tcPr>
          <w:p w14:paraId="70A59FAD" w14:textId="11305F5B" w:rsidR="00602554" w:rsidRPr="00602554" w:rsidRDefault="008B121C" w:rsidP="007D38A5">
            <w:pPr>
              <w:pStyle w:val="Default"/>
              <w:rPr>
                <w:b/>
                <w:i/>
                <w:color w:val="auto"/>
              </w:rPr>
            </w:pPr>
            <w:r>
              <w:rPr>
                <w:b/>
                <w:bCs/>
                <w:i/>
                <w:iCs/>
              </w:rPr>
              <w:t xml:space="preserve">General topic: </w:t>
            </w:r>
            <w:r w:rsidR="00602554">
              <w:rPr>
                <w:b/>
                <w:i/>
                <w:color w:val="auto"/>
              </w:rPr>
              <w:t>Group process: The middle stage and phase</w:t>
            </w:r>
          </w:p>
        </w:tc>
      </w:tr>
      <w:tr w:rsidR="008B121C" w14:paraId="54E3002D" w14:textId="77777777" w:rsidTr="007D38A5">
        <w:trPr>
          <w:trHeight w:val="372"/>
        </w:trPr>
        <w:tc>
          <w:tcPr>
            <w:tcW w:w="1620" w:type="dxa"/>
            <w:tcBorders>
              <w:top w:val="single" w:sz="6" w:space="0" w:color="auto"/>
              <w:left w:val="single" w:sz="18" w:space="0" w:color="auto"/>
              <w:bottom w:val="single" w:sz="6" w:space="0" w:color="auto"/>
              <w:right w:val="single" w:sz="6" w:space="0" w:color="auto"/>
            </w:tcBorders>
            <w:hideMark/>
          </w:tcPr>
          <w:p w14:paraId="18F032EC" w14:textId="77777777" w:rsidR="008B121C" w:rsidRDefault="008B121C" w:rsidP="007D38A5">
            <w:pPr>
              <w:pStyle w:val="Default"/>
            </w:pPr>
            <w:r>
              <w:lastRenderedPageBreak/>
              <w:t xml:space="preserve">Date: </w:t>
            </w:r>
          </w:p>
        </w:tc>
        <w:tc>
          <w:tcPr>
            <w:tcW w:w="7128" w:type="dxa"/>
            <w:tcBorders>
              <w:top w:val="single" w:sz="6" w:space="0" w:color="auto"/>
              <w:left w:val="single" w:sz="6" w:space="0" w:color="auto"/>
              <w:bottom w:val="single" w:sz="6" w:space="0" w:color="auto"/>
              <w:right w:val="single" w:sz="18" w:space="0" w:color="auto"/>
            </w:tcBorders>
            <w:hideMark/>
          </w:tcPr>
          <w:p w14:paraId="51DE36A4" w14:textId="01E5B933" w:rsidR="008B121C" w:rsidRDefault="008B121C" w:rsidP="007D38A5">
            <w:pPr>
              <w:pStyle w:val="Default"/>
            </w:pPr>
            <w:r>
              <w:rPr>
                <w:color w:val="auto"/>
              </w:rPr>
              <w:t xml:space="preserve">February </w:t>
            </w:r>
            <w:r w:rsidR="007D38A5">
              <w:rPr>
                <w:color w:val="auto"/>
              </w:rPr>
              <w:t>1</w:t>
            </w:r>
            <w:r w:rsidR="00DD002C">
              <w:rPr>
                <w:color w:val="auto"/>
              </w:rPr>
              <w:t>7</w:t>
            </w:r>
            <w:r>
              <w:rPr>
                <w:color w:val="auto"/>
              </w:rPr>
              <w:t xml:space="preserve">, </w:t>
            </w:r>
            <w:r w:rsidR="007D38A5">
              <w:rPr>
                <w:color w:val="auto"/>
              </w:rPr>
              <w:t>202</w:t>
            </w:r>
            <w:r w:rsidR="00DD002C">
              <w:rPr>
                <w:color w:val="auto"/>
              </w:rPr>
              <w:t>6</w:t>
            </w:r>
          </w:p>
        </w:tc>
      </w:tr>
      <w:tr w:rsidR="008B121C" w14:paraId="3E66CFB8" w14:textId="77777777" w:rsidTr="007D38A5">
        <w:trPr>
          <w:trHeight w:val="606"/>
        </w:trPr>
        <w:tc>
          <w:tcPr>
            <w:tcW w:w="1620" w:type="dxa"/>
            <w:tcBorders>
              <w:top w:val="single" w:sz="6" w:space="0" w:color="auto"/>
              <w:left w:val="single" w:sz="18" w:space="0" w:color="auto"/>
              <w:bottom w:val="single" w:sz="6" w:space="0" w:color="auto"/>
              <w:right w:val="single" w:sz="6" w:space="0" w:color="auto"/>
            </w:tcBorders>
            <w:hideMark/>
          </w:tcPr>
          <w:p w14:paraId="238AACF2" w14:textId="77777777" w:rsidR="008B121C" w:rsidRDefault="008B121C" w:rsidP="007D38A5">
            <w:pPr>
              <w:pStyle w:val="Default"/>
            </w:pPr>
            <w:r>
              <w:t xml:space="preserve">Required </w:t>
            </w:r>
          </w:p>
          <w:p w14:paraId="1A19774A" w14:textId="77777777" w:rsidR="008B121C" w:rsidRDefault="008B121C" w:rsidP="007D38A5">
            <w:pPr>
              <w:pStyle w:val="Default"/>
            </w:pPr>
            <w:r>
              <w:t xml:space="preserve">Readings: </w:t>
            </w:r>
          </w:p>
        </w:tc>
        <w:tc>
          <w:tcPr>
            <w:tcW w:w="7128" w:type="dxa"/>
            <w:tcBorders>
              <w:top w:val="single" w:sz="6" w:space="0" w:color="auto"/>
              <w:left w:val="single" w:sz="6" w:space="0" w:color="auto"/>
              <w:bottom w:val="single" w:sz="6" w:space="0" w:color="auto"/>
              <w:right w:val="single" w:sz="18" w:space="0" w:color="auto"/>
            </w:tcBorders>
            <w:hideMark/>
          </w:tcPr>
          <w:p w14:paraId="5E020E46" w14:textId="77777777" w:rsidR="008B121C" w:rsidRDefault="008B121C" w:rsidP="007D38A5">
            <w:pPr>
              <w:pStyle w:val="Default"/>
              <w:rPr>
                <w:b/>
                <w:bCs/>
                <w:i/>
                <w:iCs/>
              </w:rPr>
            </w:pPr>
            <w:r>
              <w:rPr>
                <w:b/>
                <w:bCs/>
                <w:i/>
                <w:iCs/>
              </w:rPr>
              <w:t>Course text:</w:t>
            </w:r>
          </w:p>
          <w:p w14:paraId="17DBC5E3" w14:textId="5AC092CC" w:rsidR="00602554" w:rsidRDefault="00602554" w:rsidP="007D38A5">
            <w:pPr>
              <w:pStyle w:val="Default"/>
            </w:pPr>
            <w:r>
              <w:t>Jacobs et al. (2022), Chapter 7, Focus</w:t>
            </w:r>
          </w:p>
          <w:p w14:paraId="23CC9BB9" w14:textId="1922C3A5" w:rsidR="00602554" w:rsidRDefault="00602554" w:rsidP="007D38A5">
            <w:pPr>
              <w:pStyle w:val="Default"/>
            </w:pPr>
            <w:r>
              <w:t>Jacobs et al. (2022), Chapter</w:t>
            </w:r>
            <w:r w:rsidR="00CF6E71">
              <w:t xml:space="preserve"> 8, Cutting off and drawing out</w:t>
            </w:r>
          </w:p>
          <w:p w14:paraId="03B47E88" w14:textId="5EE93849" w:rsidR="008B121C" w:rsidRDefault="00602554" w:rsidP="007D38A5">
            <w:pPr>
              <w:pStyle w:val="Default"/>
              <w:rPr>
                <w:b/>
                <w:bCs/>
                <w:i/>
                <w:iCs/>
              </w:rPr>
            </w:pPr>
            <w:r>
              <w:t>Jacobs et al. (2022), Chapter</w:t>
            </w:r>
            <w:r w:rsidR="00CF6E71">
              <w:t xml:space="preserve"> 9, Rounds and dyads</w:t>
            </w:r>
          </w:p>
        </w:tc>
      </w:tr>
      <w:tr w:rsidR="008B121C" w14:paraId="0211F10C" w14:textId="77777777" w:rsidTr="007D38A5">
        <w:trPr>
          <w:trHeight w:val="543"/>
        </w:trPr>
        <w:tc>
          <w:tcPr>
            <w:tcW w:w="1620" w:type="dxa"/>
            <w:tcBorders>
              <w:top w:val="single" w:sz="6" w:space="0" w:color="auto"/>
              <w:left w:val="single" w:sz="18" w:space="0" w:color="auto"/>
              <w:bottom w:val="single" w:sz="18" w:space="0" w:color="auto"/>
              <w:right w:val="single" w:sz="6" w:space="0" w:color="auto"/>
            </w:tcBorders>
            <w:hideMark/>
          </w:tcPr>
          <w:p w14:paraId="093B950C" w14:textId="77777777" w:rsidR="008B121C" w:rsidRDefault="008B121C" w:rsidP="007D38A5">
            <w:pPr>
              <w:pStyle w:val="Default"/>
            </w:pPr>
            <w:r>
              <w:t>Assignment/ Activity</w:t>
            </w:r>
          </w:p>
        </w:tc>
        <w:tc>
          <w:tcPr>
            <w:tcW w:w="7128" w:type="dxa"/>
            <w:tcBorders>
              <w:top w:val="single" w:sz="6" w:space="0" w:color="auto"/>
              <w:left w:val="single" w:sz="6" w:space="0" w:color="auto"/>
              <w:bottom w:val="single" w:sz="18" w:space="0" w:color="auto"/>
              <w:right w:val="single" w:sz="18" w:space="0" w:color="auto"/>
            </w:tcBorders>
            <w:hideMark/>
          </w:tcPr>
          <w:p w14:paraId="4DD1A09C" w14:textId="77777777" w:rsidR="003C320D" w:rsidRDefault="008B121C" w:rsidP="007D38A5">
            <w:r w:rsidRPr="00CF6E71">
              <w:t>Return Exams</w:t>
            </w:r>
          </w:p>
          <w:p w14:paraId="4D406C42" w14:textId="40B7464D" w:rsidR="00501E3C" w:rsidRDefault="00501E3C" w:rsidP="007D38A5">
            <w:r>
              <w:t xml:space="preserve">Work on first draft of practice paper </w:t>
            </w:r>
          </w:p>
          <w:p w14:paraId="479C0D32" w14:textId="2B7CC2CF" w:rsidR="00BB46C0" w:rsidRDefault="00BB46C0" w:rsidP="007D38A5">
            <w:r w:rsidRPr="00BB46C0">
              <w:t xml:space="preserve">Bring your portion of the Group Paper to next class </w:t>
            </w:r>
            <w:r w:rsidR="00D12F3A">
              <w:t>(2/25)</w:t>
            </w:r>
          </w:p>
          <w:p w14:paraId="1600953A" w14:textId="77777777" w:rsidR="003C320D" w:rsidRDefault="00162FC6" w:rsidP="00162FC6">
            <w:pPr>
              <w:pStyle w:val="Default"/>
              <w:rPr>
                <w:bCs/>
                <w:iCs/>
              </w:rPr>
            </w:pPr>
            <w:r>
              <w:rPr>
                <w:bCs/>
                <w:iCs/>
              </w:rPr>
              <w:t xml:space="preserve">Submit three desired facilitation session topics </w:t>
            </w:r>
          </w:p>
          <w:p w14:paraId="63348319" w14:textId="4DCE450B" w:rsidR="00E11BE5" w:rsidRDefault="00E11BE5" w:rsidP="00162FC6">
            <w:pPr>
              <w:pStyle w:val="Default"/>
              <w:rPr>
                <w:bCs/>
                <w:iCs/>
              </w:rPr>
            </w:pPr>
            <w:r>
              <w:rPr>
                <w:bCs/>
                <w:iCs/>
              </w:rPr>
              <w:t>Submit manual outline</w:t>
            </w:r>
          </w:p>
          <w:p w14:paraId="2F699F53" w14:textId="77777777" w:rsidR="009D2B0A" w:rsidRPr="009D2B0A" w:rsidRDefault="009D2B0A" w:rsidP="009D2B0A">
            <w:pPr>
              <w:rPr>
                <w:noProof/>
              </w:rPr>
            </w:pPr>
            <w:r>
              <w:rPr>
                <w:noProof/>
              </w:rPr>
              <w:t>Assignment check-in</w:t>
            </w:r>
          </w:p>
        </w:tc>
      </w:tr>
    </w:tbl>
    <w:p w14:paraId="05590E30" w14:textId="77777777" w:rsidR="008B121C" w:rsidRDefault="008B121C"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2"/>
        <w:gridCol w:w="6874"/>
      </w:tblGrid>
      <w:tr w:rsidR="008B121C" w14:paraId="5E236BB7" w14:textId="77777777" w:rsidTr="007D38A5">
        <w:trPr>
          <w:trHeight w:val="405"/>
        </w:trPr>
        <w:tc>
          <w:tcPr>
            <w:tcW w:w="1620" w:type="dxa"/>
            <w:tcBorders>
              <w:top w:val="single" w:sz="18" w:space="0" w:color="auto"/>
              <w:left w:val="single" w:sz="18" w:space="0" w:color="auto"/>
              <w:bottom w:val="single" w:sz="6" w:space="0" w:color="auto"/>
              <w:right w:val="single" w:sz="6" w:space="0" w:color="auto"/>
            </w:tcBorders>
            <w:hideMark/>
          </w:tcPr>
          <w:p w14:paraId="4481FD17" w14:textId="77777777" w:rsidR="008B121C" w:rsidRDefault="008B121C" w:rsidP="007D38A5">
            <w:pPr>
              <w:pStyle w:val="Default"/>
              <w:rPr>
                <w:b/>
                <w:bCs/>
              </w:rPr>
            </w:pPr>
            <w:r>
              <w:rPr>
                <w:b/>
                <w:bCs/>
              </w:rPr>
              <w:t xml:space="preserve">Session </w:t>
            </w:r>
            <w:r w:rsidR="00405126">
              <w:rPr>
                <w:b/>
                <w:bCs/>
              </w:rPr>
              <w:t>7</w:t>
            </w:r>
            <w:r>
              <w:rPr>
                <w:b/>
                <w:bCs/>
              </w:rPr>
              <w:t xml:space="preserve">: </w:t>
            </w:r>
          </w:p>
        </w:tc>
        <w:tc>
          <w:tcPr>
            <w:tcW w:w="7128" w:type="dxa"/>
            <w:tcBorders>
              <w:top w:val="single" w:sz="18" w:space="0" w:color="auto"/>
              <w:left w:val="single" w:sz="6" w:space="0" w:color="auto"/>
              <w:bottom w:val="single" w:sz="6" w:space="0" w:color="auto"/>
              <w:right w:val="single" w:sz="18" w:space="0" w:color="auto"/>
            </w:tcBorders>
            <w:hideMark/>
          </w:tcPr>
          <w:p w14:paraId="49D727EC" w14:textId="78985C2E" w:rsidR="008B121C" w:rsidRPr="0064513A" w:rsidRDefault="008B121C" w:rsidP="007D38A5">
            <w:pPr>
              <w:pStyle w:val="Default"/>
              <w:rPr>
                <w:b/>
                <w:bCs/>
                <w:i/>
                <w:iCs/>
              </w:rPr>
            </w:pPr>
            <w:r>
              <w:rPr>
                <w:b/>
                <w:bCs/>
                <w:i/>
                <w:iCs/>
              </w:rPr>
              <w:t xml:space="preserve">General topic: </w:t>
            </w:r>
            <w:r w:rsidR="0064513A">
              <w:rPr>
                <w:b/>
                <w:i/>
                <w:color w:val="auto"/>
              </w:rPr>
              <w:t>Group process: The middle stage and phase contd</w:t>
            </w:r>
            <w:r w:rsidR="00D72C44">
              <w:rPr>
                <w:b/>
                <w:i/>
                <w:color w:val="auto"/>
              </w:rPr>
              <w:t>.</w:t>
            </w:r>
          </w:p>
        </w:tc>
      </w:tr>
      <w:tr w:rsidR="008B121C" w14:paraId="07683936" w14:textId="77777777" w:rsidTr="007D38A5">
        <w:trPr>
          <w:trHeight w:val="345"/>
        </w:trPr>
        <w:tc>
          <w:tcPr>
            <w:tcW w:w="1620" w:type="dxa"/>
            <w:tcBorders>
              <w:top w:val="single" w:sz="6" w:space="0" w:color="auto"/>
              <w:left w:val="single" w:sz="18" w:space="0" w:color="auto"/>
              <w:bottom w:val="single" w:sz="6" w:space="0" w:color="auto"/>
              <w:right w:val="single" w:sz="6" w:space="0" w:color="auto"/>
            </w:tcBorders>
            <w:hideMark/>
          </w:tcPr>
          <w:p w14:paraId="0FE8234D" w14:textId="77777777" w:rsidR="008B121C" w:rsidRDefault="008B121C" w:rsidP="007D38A5">
            <w:pPr>
              <w:pStyle w:val="Default"/>
            </w:pPr>
            <w:r>
              <w:t xml:space="preserve">Date: </w:t>
            </w:r>
          </w:p>
        </w:tc>
        <w:tc>
          <w:tcPr>
            <w:tcW w:w="7128" w:type="dxa"/>
            <w:tcBorders>
              <w:top w:val="single" w:sz="6" w:space="0" w:color="auto"/>
              <w:left w:val="single" w:sz="6" w:space="0" w:color="auto"/>
              <w:bottom w:val="single" w:sz="6" w:space="0" w:color="auto"/>
              <w:right w:val="single" w:sz="18" w:space="0" w:color="auto"/>
            </w:tcBorders>
            <w:hideMark/>
          </w:tcPr>
          <w:p w14:paraId="579EEFF4" w14:textId="4D2BB325" w:rsidR="008B121C" w:rsidRDefault="008B121C" w:rsidP="007D38A5">
            <w:pPr>
              <w:pStyle w:val="Default"/>
            </w:pPr>
            <w:r>
              <w:t xml:space="preserve">February </w:t>
            </w:r>
            <w:r w:rsidR="00405126">
              <w:t>2</w:t>
            </w:r>
            <w:r w:rsidR="00DD002C">
              <w:t>4</w:t>
            </w:r>
            <w:r>
              <w:t xml:space="preserve">, </w:t>
            </w:r>
            <w:r w:rsidR="007D38A5">
              <w:t>202</w:t>
            </w:r>
            <w:r w:rsidR="00DD002C">
              <w:t>6</w:t>
            </w:r>
          </w:p>
        </w:tc>
      </w:tr>
      <w:tr w:rsidR="008B121C" w14:paraId="628D0C4D" w14:textId="77777777" w:rsidTr="007D38A5">
        <w:trPr>
          <w:trHeight w:val="1146"/>
        </w:trPr>
        <w:tc>
          <w:tcPr>
            <w:tcW w:w="1620" w:type="dxa"/>
            <w:tcBorders>
              <w:top w:val="single" w:sz="6" w:space="0" w:color="auto"/>
              <w:left w:val="single" w:sz="18" w:space="0" w:color="auto"/>
              <w:bottom w:val="single" w:sz="6" w:space="0" w:color="auto"/>
              <w:right w:val="single" w:sz="6" w:space="0" w:color="auto"/>
            </w:tcBorders>
            <w:hideMark/>
          </w:tcPr>
          <w:p w14:paraId="446790BA" w14:textId="77777777" w:rsidR="008B121C" w:rsidRDefault="008B121C" w:rsidP="007D38A5">
            <w:pPr>
              <w:pStyle w:val="Default"/>
            </w:pPr>
            <w:r>
              <w:t xml:space="preserve">Required </w:t>
            </w:r>
          </w:p>
          <w:p w14:paraId="54280DAE" w14:textId="77777777" w:rsidR="008B121C" w:rsidRDefault="008B121C" w:rsidP="007D38A5">
            <w:pPr>
              <w:pStyle w:val="Default"/>
            </w:pPr>
            <w:r>
              <w:t xml:space="preserve">Readings: </w:t>
            </w:r>
          </w:p>
          <w:p w14:paraId="1FA1AB72" w14:textId="77777777" w:rsidR="008B121C" w:rsidRDefault="008B121C" w:rsidP="007D38A5">
            <w:pPr>
              <w:pStyle w:val="Default"/>
            </w:pPr>
            <w:r>
              <w:rPr>
                <w:b/>
                <w:bCs/>
              </w:rPr>
              <w:t xml:space="preserve"> </w:t>
            </w:r>
          </w:p>
        </w:tc>
        <w:tc>
          <w:tcPr>
            <w:tcW w:w="7128" w:type="dxa"/>
            <w:tcBorders>
              <w:top w:val="single" w:sz="6" w:space="0" w:color="auto"/>
              <w:left w:val="single" w:sz="6" w:space="0" w:color="auto"/>
              <w:bottom w:val="single" w:sz="6" w:space="0" w:color="auto"/>
              <w:right w:val="single" w:sz="18" w:space="0" w:color="auto"/>
            </w:tcBorders>
            <w:hideMark/>
          </w:tcPr>
          <w:p w14:paraId="183B0916" w14:textId="77777777" w:rsidR="008B121C" w:rsidRDefault="008B121C" w:rsidP="007D38A5">
            <w:pPr>
              <w:pStyle w:val="Default"/>
              <w:rPr>
                <w:b/>
                <w:bCs/>
                <w:i/>
                <w:iCs/>
              </w:rPr>
            </w:pPr>
            <w:r>
              <w:rPr>
                <w:b/>
                <w:bCs/>
                <w:i/>
                <w:iCs/>
              </w:rPr>
              <w:t xml:space="preserve">Course text: </w:t>
            </w:r>
          </w:p>
          <w:p w14:paraId="30ECBDF0" w14:textId="45955D43" w:rsidR="004A3374" w:rsidRPr="00E90CF7" w:rsidRDefault="00E90CF7" w:rsidP="007D38A5">
            <w:pPr>
              <w:pStyle w:val="Default"/>
            </w:pPr>
            <w:r w:rsidRPr="00E90CF7">
              <w:t>Jacobs et al. (2022), Chapter 10</w:t>
            </w:r>
            <w:r w:rsidR="000E2369">
              <w:t>,</w:t>
            </w:r>
            <w:r w:rsidRPr="00E90CF7">
              <w:t xml:space="preserve"> Exercises</w:t>
            </w:r>
          </w:p>
          <w:p w14:paraId="10A170A6" w14:textId="669A95E0" w:rsidR="00E90CF7" w:rsidRDefault="000E2369" w:rsidP="007D38A5">
            <w:pPr>
              <w:pStyle w:val="Default"/>
            </w:pPr>
            <w:r w:rsidRPr="00E90CF7">
              <w:t>Jacobs et al. (2022), Chapter</w:t>
            </w:r>
            <w:r>
              <w:t xml:space="preserve"> 11, introducing, Conducting, and Processing Ex</w:t>
            </w:r>
            <w:r w:rsidR="00D42F1E">
              <w:t>ercises</w:t>
            </w:r>
          </w:p>
          <w:p w14:paraId="5A78ACE1" w14:textId="2DC004CD" w:rsidR="008B121C" w:rsidRPr="00D42F1E" w:rsidRDefault="00D42F1E" w:rsidP="007D38A5">
            <w:pPr>
              <w:pStyle w:val="Default"/>
            </w:pPr>
            <w:r w:rsidRPr="00E90CF7">
              <w:t>Jacobs et al. (2022), Chapter</w:t>
            </w:r>
            <w:r>
              <w:t xml:space="preserve"> 12, Leading the Middle Stage of a Group</w:t>
            </w:r>
          </w:p>
        </w:tc>
      </w:tr>
      <w:tr w:rsidR="008B121C" w14:paraId="727DEBF0" w14:textId="77777777" w:rsidTr="007D38A5">
        <w:trPr>
          <w:trHeight w:val="480"/>
        </w:trPr>
        <w:tc>
          <w:tcPr>
            <w:tcW w:w="1620" w:type="dxa"/>
            <w:tcBorders>
              <w:top w:val="single" w:sz="6" w:space="0" w:color="auto"/>
              <w:left w:val="single" w:sz="18" w:space="0" w:color="auto"/>
              <w:bottom w:val="single" w:sz="18" w:space="0" w:color="auto"/>
              <w:right w:val="single" w:sz="6" w:space="0" w:color="auto"/>
            </w:tcBorders>
            <w:hideMark/>
          </w:tcPr>
          <w:p w14:paraId="581DDAA3" w14:textId="77777777" w:rsidR="008B121C" w:rsidRDefault="008B121C" w:rsidP="007D38A5">
            <w:pPr>
              <w:pStyle w:val="Default"/>
            </w:pPr>
            <w:r>
              <w:t>Assignment/</w:t>
            </w:r>
          </w:p>
          <w:p w14:paraId="0C5971F0" w14:textId="77777777" w:rsidR="008B121C" w:rsidRDefault="008B121C" w:rsidP="007D38A5">
            <w:pPr>
              <w:pStyle w:val="Default"/>
            </w:pPr>
            <w:r>
              <w:t>Activity</w:t>
            </w:r>
          </w:p>
        </w:tc>
        <w:tc>
          <w:tcPr>
            <w:tcW w:w="7128" w:type="dxa"/>
            <w:tcBorders>
              <w:top w:val="single" w:sz="6" w:space="0" w:color="auto"/>
              <w:left w:val="single" w:sz="6" w:space="0" w:color="auto"/>
              <w:bottom w:val="single" w:sz="18" w:space="0" w:color="auto"/>
              <w:right w:val="single" w:sz="18" w:space="0" w:color="auto"/>
            </w:tcBorders>
            <w:hideMark/>
          </w:tcPr>
          <w:p w14:paraId="42ACA2C6" w14:textId="7DB3A638" w:rsidR="00501E3C" w:rsidRPr="00501E3C" w:rsidRDefault="00501E3C" w:rsidP="009D2B0A">
            <w:pPr>
              <w:pStyle w:val="Default"/>
              <w:rPr>
                <w:b/>
                <w:bCs/>
                <w:iCs/>
              </w:rPr>
            </w:pPr>
            <w:r w:rsidRPr="00501E3C">
              <w:rPr>
                <w:b/>
                <w:bCs/>
                <w:iCs/>
              </w:rPr>
              <w:t>Group Paper Peer Review due by 9pm</w:t>
            </w:r>
          </w:p>
          <w:p w14:paraId="5E74CC0B" w14:textId="0B4DCC8B" w:rsidR="008B121C" w:rsidRDefault="00951EA4" w:rsidP="009D2B0A">
            <w:pPr>
              <w:pStyle w:val="Default"/>
              <w:rPr>
                <w:noProof/>
              </w:rPr>
            </w:pPr>
            <w:r>
              <w:rPr>
                <w:bCs/>
                <w:iCs/>
              </w:rPr>
              <w:t>Practice group exercises</w:t>
            </w:r>
            <w:r w:rsidR="009D2B0A">
              <w:rPr>
                <w:bCs/>
                <w:iCs/>
              </w:rPr>
              <w:t xml:space="preserve">/ </w:t>
            </w:r>
            <w:r w:rsidR="008B121C">
              <w:rPr>
                <w:noProof/>
              </w:rPr>
              <w:t xml:space="preserve">Role plays </w:t>
            </w:r>
          </w:p>
          <w:p w14:paraId="2D5BFAA6" w14:textId="222E15C7" w:rsidR="00937A6C" w:rsidRDefault="00937A6C" w:rsidP="009D2B0A">
            <w:pPr>
              <w:pStyle w:val="Default"/>
              <w:rPr>
                <w:noProof/>
              </w:rPr>
            </w:pPr>
            <w:r>
              <w:rPr>
                <w:noProof/>
              </w:rPr>
              <w:t>Submit manual outline</w:t>
            </w:r>
          </w:p>
          <w:p w14:paraId="40F70BD7" w14:textId="3066D2CB" w:rsidR="00AB0EA6" w:rsidRPr="009D2B0A" w:rsidRDefault="00AB0EA6" w:rsidP="00AB0EA6">
            <w:pPr>
              <w:rPr>
                <w:bCs/>
                <w:iCs/>
              </w:rPr>
            </w:pPr>
            <w:r w:rsidRPr="00D72C44">
              <w:t>Exam</w:t>
            </w:r>
            <w:r w:rsidR="00D72C44" w:rsidRPr="00D72C44">
              <w:t>ination</w:t>
            </w:r>
            <w:r w:rsidRPr="00D72C44">
              <w:t xml:space="preserve"> #2 Discussion</w:t>
            </w:r>
            <w:r>
              <w:rPr>
                <w:bCs/>
                <w:iCs/>
              </w:rPr>
              <w:t xml:space="preserve"> </w:t>
            </w:r>
          </w:p>
          <w:p w14:paraId="41C4A341" w14:textId="77777777" w:rsidR="008B121C" w:rsidRDefault="008B121C" w:rsidP="007D38A5">
            <w:pPr>
              <w:rPr>
                <w:noProof/>
              </w:rPr>
            </w:pPr>
            <w:r>
              <w:rPr>
                <w:noProof/>
              </w:rPr>
              <w:t>Facilitation date selection</w:t>
            </w:r>
          </w:p>
          <w:p w14:paraId="78A87ADA" w14:textId="5A6BF209" w:rsidR="00162FC6" w:rsidRPr="008D6D08" w:rsidRDefault="00162FC6" w:rsidP="00162FC6">
            <w:pPr>
              <w:rPr>
                <w:b/>
                <w:noProof/>
              </w:rPr>
            </w:pPr>
            <w:r>
              <w:rPr>
                <w:noProof/>
              </w:rPr>
              <w:t xml:space="preserve">Work on your </w:t>
            </w:r>
            <w:r w:rsidRPr="00D72C44">
              <w:rPr>
                <w:bCs/>
                <w:noProof/>
              </w:rPr>
              <w:t>Group Paper</w:t>
            </w:r>
            <w:r w:rsidRPr="00F86F05">
              <w:rPr>
                <w:b/>
                <w:noProof/>
              </w:rPr>
              <w:t xml:space="preserve"> </w:t>
            </w:r>
            <w:r w:rsidR="00D72C44" w:rsidRPr="00D72C44">
              <w:rPr>
                <w:bCs/>
                <w:noProof/>
              </w:rPr>
              <w:t>and</w:t>
            </w:r>
            <w:r w:rsidRPr="00F86F05">
              <w:rPr>
                <w:b/>
                <w:noProof/>
              </w:rPr>
              <w:t xml:space="preserve"> </w:t>
            </w:r>
            <w:r w:rsidRPr="00D72C44">
              <w:rPr>
                <w:bCs/>
                <w:noProof/>
              </w:rPr>
              <w:t>Group Manual</w:t>
            </w:r>
            <w:r w:rsidR="009D2B0A">
              <w:rPr>
                <w:b/>
                <w:noProof/>
              </w:rPr>
              <w:t xml:space="preserve"> </w:t>
            </w:r>
          </w:p>
        </w:tc>
      </w:tr>
    </w:tbl>
    <w:p w14:paraId="63D14202" w14:textId="77777777" w:rsidR="00965CC2" w:rsidRDefault="00965CC2"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1"/>
        <w:gridCol w:w="6875"/>
      </w:tblGrid>
      <w:tr w:rsidR="008B121C" w14:paraId="265F3E71" w14:textId="77777777" w:rsidTr="009071FA">
        <w:trPr>
          <w:trHeight w:val="333"/>
        </w:trPr>
        <w:tc>
          <w:tcPr>
            <w:tcW w:w="1620" w:type="dxa"/>
            <w:tcBorders>
              <w:top w:val="single" w:sz="18" w:space="0" w:color="auto"/>
              <w:left w:val="single" w:sz="18" w:space="0" w:color="auto"/>
              <w:bottom w:val="single" w:sz="6" w:space="0" w:color="auto"/>
              <w:right w:val="single" w:sz="6" w:space="0" w:color="auto"/>
            </w:tcBorders>
            <w:hideMark/>
          </w:tcPr>
          <w:p w14:paraId="6DDE2F40" w14:textId="77777777" w:rsidR="008B121C" w:rsidRDefault="008B121C" w:rsidP="007D38A5">
            <w:pPr>
              <w:pStyle w:val="Default"/>
              <w:rPr>
                <w:b/>
                <w:bCs/>
              </w:rPr>
            </w:pPr>
            <w:r>
              <w:rPr>
                <w:b/>
                <w:bCs/>
              </w:rPr>
              <w:t xml:space="preserve">Session 8: </w:t>
            </w:r>
          </w:p>
        </w:tc>
        <w:tc>
          <w:tcPr>
            <w:tcW w:w="7128" w:type="dxa"/>
            <w:tcBorders>
              <w:top w:val="single" w:sz="18" w:space="0" w:color="auto"/>
              <w:left w:val="single" w:sz="6" w:space="0" w:color="auto"/>
              <w:bottom w:val="single" w:sz="6" w:space="0" w:color="auto"/>
              <w:right w:val="single" w:sz="18" w:space="0" w:color="auto"/>
            </w:tcBorders>
            <w:shd w:val="clear" w:color="auto" w:fill="FFFFFF" w:themeFill="background1"/>
            <w:hideMark/>
          </w:tcPr>
          <w:p w14:paraId="7FC792FF" w14:textId="10D4C25A" w:rsidR="001115DC" w:rsidRDefault="008B121C" w:rsidP="007D38A5">
            <w:pPr>
              <w:pStyle w:val="Default"/>
            </w:pPr>
            <w:r>
              <w:rPr>
                <w:b/>
                <w:bCs/>
                <w:i/>
                <w:iCs/>
              </w:rPr>
              <w:t xml:space="preserve">General topic: </w:t>
            </w:r>
            <w:r w:rsidR="001115DC">
              <w:t xml:space="preserve">Group </w:t>
            </w:r>
            <w:r w:rsidR="00917B6E">
              <w:t>Process: Evaluation and termination; Closing: Re-entry and planning for aftercare</w:t>
            </w:r>
          </w:p>
        </w:tc>
      </w:tr>
      <w:tr w:rsidR="008B121C" w14:paraId="0AA2DB34" w14:textId="77777777" w:rsidTr="009071FA">
        <w:trPr>
          <w:trHeight w:val="282"/>
        </w:trPr>
        <w:tc>
          <w:tcPr>
            <w:tcW w:w="1620" w:type="dxa"/>
            <w:tcBorders>
              <w:top w:val="single" w:sz="6" w:space="0" w:color="auto"/>
              <w:left w:val="single" w:sz="18" w:space="0" w:color="auto"/>
              <w:bottom w:val="single" w:sz="6" w:space="0" w:color="auto"/>
              <w:right w:val="single" w:sz="6" w:space="0" w:color="auto"/>
            </w:tcBorders>
            <w:hideMark/>
          </w:tcPr>
          <w:p w14:paraId="2EEB4DFE" w14:textId="77777777" w:rsidR="008B121C" w:rsidRDefault="008B121C" w:rsidP="007D38A5">
            <w:pPr>
              <w:pStyle w:val="Default"/>
            </w:pPr>
            <w:r>
              <w:t xml:space="preserve">Date: </w:t>
            </w:r>
          </w:p>
        </w:tc>
        <w:tc>
          <w:tcPr>
            <w:tcW w:w="7128" w:type="dxa"/>
            <w:tcBorders>
              <w:top w:val="single" w:sz="6" w:space="0" w:color="auto"/>
              <w:left w:val="single" w:sz="6" w:space="0" w:color="auto"/>
              <w:bottom w:val="single" w:sz="6" w:space="0" w:color="auto"/>
              <w:right w:val="single" w:sz="18" w:space="0" w:color="auto"/>
            </w:tcBorders>
            <w:shd w:val="clear" w:color="auto" w:fill="FFFFFF" w:themeFill="background1"/>
            <w:hideMark/>
          </w:tcPr>
          <w:p w14:paraId="141BD40E" w14:textId="45DA239B" w:rsidR="008B121C" w:rsidRDefault="008B121C" w:rsidP="007D38A5">
            <w:pPr>
              <w:pStyle w:val="Default"/>
            </w:pPr>
            <w:r>
              <w:t>March</w:t>
            </w:r>
            <w:r w:rsidR="007D38A5">
              <w:t xml:space="preserve"> </w:t>
            </w:r>
            <w:r w:rsidR="00DD002C">
              <w:t>3</w:t>
            </w:r>
            <w:r>
              <w:t xml:space="preserve">, </w:t>
            </w:r>
            <w:r w:rsidR="007D38A5">
              <w:t>202</w:t>
            </w:r>
            <w:r w:rsidR="00DD002C">
              <w:t>6</w:t>
            </w:r>
          </w:p>
        </w:tc>
      </w:tr>
      <w:tr w:rsidR="008B121C" w14:paraId="41DFA6C6" w14:textId="77777777" w:rsidTr="009071FA">
        <w:trPr>
          <w:trHeight w:val="705"/>
        </w:trPr>
        <w:tc>
          <w:tcPr>
            <w:tcW w:w="1620" w:type="dxa"/>
            <w:tcBorders>
              <w:top w:val="single" w:sz="6" w:space="0" w:color="auto"/>
              <w:left w:val="single" w:sz="18" w:space="0" w:color="auto"/>
              <w:bottom w:val="single" w:sz="6" w:space="0" w:color="auto"/>
              <w:right w:val="single" w:sz="6" w:space="0" w:color="auto"/>
            </w:tcBorders>
            <w:hideMark/>
          </w:tcPr>
          <w:p w14:paraId="24C0239F" w14:textId="77777777" w:rsidR="008B121C" w:rsidRDefault="008B121C" w:rsidP="007D38A5">
            <w:pPr>
              <w:pStyle w:val="Default"/>
            </w:pPr>
            <w:r>
              <w:t xml:space="preserve">Required </w:t>
            </w:r>
          </w:p>
          <w:p w14:paraId="7A235A68" w14:textId="77777777" w:rsidR="008B121C" w:rsidRDefault="008B121C" w:rsidP="007D38A5">
            <w:pPr>
              <w:pStyle w:val="Default"/>
            </w:pPr>
            <w:r>
              <w:t xml:space="preserve">Readings: </w:t>
            </w:r>
          </w:p>
        </w:tc>
        <w:tc>
          <w:tcPr>
            <w:tcW w:w="7128" w:type="dxa"/>
            <w:tcBorders>
              <w:top w:val="single" w:sz="6" w:space="0" w:color="auto"/>
              <w:left w:val="single" w:sz="6" w:space="0" w:color="auto"/>
              <w:bottom w:val="single" w:sz="6" w:space="0" w:color="auto"/>
              <w:right w:val="single" w:sz="18" w:space="0" w:color="auto"/>
            </w:tcBorders>
            <w:shd w:val="clear" w:color="auto" w:fill="FFFFFF" w:themeFill="background1"/>
            <w:hideMark/>
          </w:tcPr>
          <w:p w14:paraId="39504B35" w14:textId="77777777" w:rsidR="008B121C" w:rsidRDefault="008B121C" w:rsidP="007D38A5">
            <w:pPr>
              <w:pStyle w:val="Default"/>
              <w:rPr>
                <w:b/>
                <w:bCs/>
                <w:i/>
                <w:iCs/>
              </w:rPr>
            </w:pPr>
            <w:r>
              <w:rPr>
                <w:b/>
                <w:bCs/>
                <w:i/>
                <w:iCs/>
              </w:rPr>
              <w:t xml:space="preserve">Course text: </w:t>
            </w:r>
          </w:p>
          <w:p w14:paraId="5861FACE" w14:textId="4BAB3678" w:rsidR="004D782E" w:rsidRDefault="001115DC" w:rsidP="007D38A5">
            <w:pPr>
              <w:pStyle w:val="Default"/>
              <w:rPr>
                <w:b/>
                <w:bCs/>
              </w:rPr>
            </w:pPr>
            <w:r w:rsidRPr="00E90CF7">
              <w:t>Jacobs et al. (2022), Chapter</w:t>
            </w:r>
            <w:r>
              <w:t xml:space="preserve"> 15, Closing a Session or Group</w:t>
            </w:r>
          </w:p>
        </w:tc>
      </w:tr>
      <w:tr w:rsidR="008B121C" w14:paraId="418F3B0C" w14:textId="77777777" w:rsidTr="009071FA">
        <w:trPr>
          <w:trHeight w:val="345"/>
        </w:trPr>
        <w:tc>
          <w:tcPr>
            <w:tcW w:w="1620" w:type="dxa"/>
            <w:tcBorders>
              <w:top w:val="single" w:sz="6" w:space="0" w:color="auto"/>
              <w:left w:val="single" w:sz="18" w:space="0" w:color="auto"/>
              <w:bottom w:val="single" w:sz="18" w:space="0" w:color="auto"/>
              <w:right w:val="single" w:sz="6" w:space="0" w:color="auto"/>
            </w:tcBorders>
            <w:hideMark/>
          </w:tcPr>
          <w:p w14:paraId="3C0DD006" w14:textId="77777777" w:rsidR="008B121C" w:rsidRDefault="008B121C" w:rsidP="007D38A5">
            <w:pPr>
              <w:pStyle w:val="Default"/>
            </w:pPr>
            <w:r>
              <w:t>Assignment/</w:t>
            </w:r>
          </w:p>
          <w:p w14:paraId="78F244B4" w14:textId="77777777" w:rsidR="008B121C" w:rsidRDefault="008B121C" w:rsidP="007D38A5">
            <w:pPr>
              <w:pStyle w:val="Default"/>
            </w:pPr>
            <w:r>
              <w:t>Activity</w:t>
            </w:r>
          </w:p>
        </w:tc>
        <w:tc>
          <w:tcPr>
            <w:tcW w:w="7128" w:type="dxa"/>
            <w:tcBorders>
              <w:top w:val="single" w:sz="6" w:space="0" w:color="auto"/>
              <w:left w:val="single" w:sz="6" w:space="0" w:color="auto"/>
              <w:bottom w:val="single" w:sz="18" w:space="0" w:color="auto"/>
              <w:right w:val="single" w:sz="18" w:space="0" w:color="auto"/>
            </w:tcBorders>
            <w:shd w:val="clear" w:color="auto" w:fill="FFFFFF" w:themeFill="background1"/>
            <w:hideMark/>
          </w:tcPr>
          <w:p w14:paraId="01429505" w14:textId="77777777" w:rsidR="008B121C" w:rsidRDefault="008B121C" w:rsidP="007D38A5">
            <w:pPr>
              <w:pStyle w:val="Default"/>
              <w:rPr>
                <w:noProof/>
                <w:color w:val="auto"/>
              </w:rPr>
            </w:pPr>
            <w:r>
              <w:rPr>
                <w:noProof/>
                <w:color w:val="auto"/>
              </w:rPr>
              <w:t>Role plays of closing a session and terminating group</w:t>
            </w:r>
          </w:p>
          <w:p w14:paraId="5CE1127D" w14:textId="50A56B92" w:rsidR="00482626" w:rsidRPr="00482626" w:rsidRDefault="00482626" w:rsidP="00482626">
            <w:pPr>
              <w:pStyle w:val="Default"/>
              <w:rPr>
                <w:b/>
                <w:bCs/>
                <w:iCs/>
              </w:rPr>
            </w:pPr>
            <w:r w:rsidRPr="00BD0EB8">
              <w:rPr>
                <w:b/>
                <w:bCs/>
                <w:iCs/>
              </w:rPr>
              <w:t>Examination #2</w:t>
            </w:r>
          </w:p>
        </w:tc>
      </w:tr>
    </w:tbl>
    <w:p w14:paraId="2ED91BF1" w14:textId="77777777" w:rsidR="008B121C" w:rsidRDefault="008B121C"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8"/>
        <w:gridCol w:w="6868"/>
      </w:tblGrid>
      <w:tr w:rsidR="008B121C" w14:paraId="5ED7AFD8" w14:textId="77777777" w:rsidTr="007D38A5">
        <w:trPr>
          <w:trHeight w:val="315"/>
        </w:trPr>
        <w:tc>
          <w:tcPr>
            <w:tcW w:w="1620" w:type="dxa"/>
            <w:tcBorders>
              <w:top w:val="single" w:sz="18" w:space="0" w:color="auto"/>
              <w:left w:val="single" w:sz="18" w:space="0" w:color="auto"/>
              <w:bottom w:val="single" w:sz="6" w:space="0" w:color="auto"/>
              <w:right w:val="single" w:sz="6" w:space="0" w:color="auto"/>
            </w:tcBorders>
            <w:hideMark/>
          </w:tcPr>
          <w:p w14:paraId="5A11CB8F" w14:textId="77777777" w:rsidR="008B121C" w:rsidRDefault="008B121C" w:rsidP="007D38A5">
            <w:pPr>
              <w:pStyle w:val="Default"/>
              <w:rPr>
                <w:b/>
                <w:bCs/>
              </w:rPr>
            </w:pPr>
            <w:r>
              <w:rPr>
                <w:b/>
                <w:bCs/>
              </w:rPr>
              <w:t xml:space="preserve">Session 9: </w:t>
            </w:r>
          </w:p>
        </w:tc>
        <w:tc>
          <w:tcPr>
            <w:tcW w:w="6889" w:type="dxa"/>
            <w:tcBorders>
              <w:top w:val="single" w:sz="18" w:space="0" w:color="auto"/>
              <w:left w:val="single" w:sz="6" w:space="0" w:color="auto"/>
              <w:bottom w:val="single" w:sz="6" w:space="0" w:color="auto"/>
              <w:right w:val="single" w:sz="18" w:space="0" w:color="auto"/>
            </w:tcBorders>
            <w:hideMark/>
          </w:tcPr>
          <w:p w14:paraId="77BB1313" w14:textId="77777777" w:rsidR="008B121C" w:rsidRDefault="008B121C" w:rsidP="007D38A5">
            <w:pPr>
              <w:pStyle w:val="Default"/>
            </w:pPr>
            <w:r>
              <w:rPr>
                <w:b/>
                <w:bCs/>
                <w:i/>
                <w:iCs/>
              </w:rPr>
              <w:t xml:space="preserve">General topic: </w:t>
            </w:r>
            <w:r>
              <w:rPr>
                <w:b/>
                <w:i/>
                <w:color w:val="auto"/>
              </w:rPr>
              <w:t>No Class- Spring Break</w:t>
            </w:r>
          </w:p>
        </w:tc>
      </w:tr>
      <w:tr w:rsidR="008B121C" w14:paraId="6996EBE8" w14:textId="77777777" w:rsidTr="007D38A5">
        <w:trPr>
          <w:trHeight w:val="345"/>
        </w:trPr>
        <w:tc>
          <w:tcPr>
            <w:tcW w:w="1620" w:type="dxa"/>
            <w:tcBorders>
              <w:top w:val="single" w:sz="6" w:space="0" w:color="auto"/>
              <w:left w:val="single" w:sz="18" w:space="0" w:color="auto"/>
              <w:bottom w:val="single" w:sz="18" w:space="0" w:color="auto"/>
              <w:right w:val="single" w:sz="6" w:space="0" w:color="auto"/>
            </w:tcBorders>
            <w:hideMark/>
          </w:tcPr>
          <w:p w14:paraId="1381D9B2" w14:textId="77777777" w:rsidR="008B121C" w:rsidRDefault="008B121C" w:rsidP="007D38A5">
            <w:pPr>
              <w:pStyle w:val="Default"/>
            </w:pPr>
            <w:r>
              <w:t xml:space="preserve">Date: </w:t>
            </w:r>
          </w:p>
        </w:tc>
        <w:tc>
          <w:tcPr>
            <w:tcW w:w="6889" w:type="dxa"/>
            <w:tcBorders>
              <w:top w:val="single" w:sz="6" w:space="0" w:color="auto"/>
              <w:left w:val="single" w:sz="6" w:space="0" w:color="auto"/>
              <w:bottom w:val="single" w:sz="18" w:space="0" w:color="auto"/>
              <w:right w:val="single" w:sz="18" w:space="0" w:color="auto"/>
            </w:tcBorders>
            <w:hideMark/>
          </w:tcPr>
          <w:p w14:paraId="77894E8A" w14:textId="4AE97E17" w:rsidR="008B121C" w:rsidRDefault="008B121C" w:rsidP="007D38A5">
            <w:pPr>
              <w:pStyle w:val="Default"/>
            </w:pPr>
            <w:r>
              <w:t xml:space="preserve"> </w:t>
            </w:r>
            <w:r>
              <w:rPr>
                <w:bCs/>
                <w:iCs/>
              </w:rPr>
              <w:t>March 1</w:t>
            </w:r>
            <w:r w:rsidR="00DD002C">
              <w:rPr>
                <w:bCs/>
                <w:iCs/>
              </w:rPr>
              <w:t>0</w:t>
            </w:r>
            <w:r>
              <w:rPr>
                <w:bCs/>
                <w:iCs/>
              </w:rPr>
              <w:t xml:space="preserve">, </w:t>
            </w:r>
            <w:r w:rsidR="007D38A5">
              <w:rPr>
                <w:bCs/>
                <w:iCs/>
              </w:rPr>
              <w:t>202</w:t>
            </w:r>
            <w:r w:rsidR="00DD002C">
              <w:rPr>
                <w:bCs/>
                <w:iCs/>
              </w:rPr>
              <w:t>6</w:t>
            </w:r>
          </w:p>
        </w:tc>
      </w:tr>
    </w:tbl>
    <w:p w14:paraId="5DE51326" w14:textId="77777777" w:rsidR="003C320D" w:rsidRDefault="003C320D" w:rsidP="003C320D"/>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1"/>
        <w:gridCol w:w="6875"/>
      </w:tblGrid>
      <w:tr w:rsidR="003C320D" w14:paraId="6F9780D1" w14:textId="77777777" w:rsidTr="007439B7">
        <w:trPr>
          <w:trHeight w:val="180"/>
        </w:trPr>
        <w:tc>
          <w:tcPr>
            <w:tcW w:w="1611" w:type="dxa"/>
            <w:tcBorders>
              <w:top w:val="single" w:sz="18" w:space="0" w:color="auto"/>
              <w:left w:val="single" w:sz="18" w:space="0" w:color="auto"/>
              <w:bottom w:val="single" w:sz="6" w:space="0" w:color="auto"/>
              <w:right w:val="single" w:sz="6" w:space="0" w:color="auto"/>
            </w:tcBorders>
            <w:hideMark/>
          </w:tcPr>
          <w:p w14:paraId="381C79EA" w14:textId="77777777" w:rsidR="003C320D" w:rsidRPr="00D830C6" w:rsidRDefault="003C320D" w:rsidP="007439B7">
            <w:pPr>
              <w:pStyle w:val="Default"/>
              <w:rPr>
                <w:b/>
                <w:bCs/>
              </w:rPr>
            </w:pPr>
            <w:r w:rsidRPr="00D830C6">
              <w:rPr>
                <w:b/>
                <w:bCs/>
              </w:rPr>
              <w:t xml:space="preserve">Session 10: </w:t>
            </w:r>
          </w:p>
        </w:tc>
        <w:tc>
          <w:tcPr>
            <w:tcW w:w="6875" w:type="dxa"/>
            <w:tcBorders>
              <w:top w:val="single" w:sz="18" w:space="0" w:color="auto"/>
              <w:left w:val="single" w:sz="6" w:space="0" w:color="auto"/>
              <w:bottom w:val="single" w:sz="6" w:space="0" w:color="auto"/>
              <w:right w:val="single" w:sz="18" w:space="0" w:color="auto"/>
            </w:tcBorders>
            <w:hideMark/>
          </w:tcPr>
          <w:p w14:paraId="377DC912" w14:textId="3AD0A49A" w:rsidR="003C320D" w:rsidRPr="00D830C6" w:rsidRDefault="003C320D" w:rsidP="007439B7">
            <w:pPr>
              <w:pStyle w:val="Default"/>
            </w:pPr>
            <w:r w:rsidRPr="00D830C6">
              <w:rPr>
                <w:b/>
                <w:bCs/>
                <w:i/>
                <w:iCs/>
              </w:rPr>
              <w:t xml:space="preserve">General topic: </w:t>
            </w:r>
            <w:r w:rsidR="00CB5862" w:rsidRPr="00D830C6">
              <w:rPr>
                <w:b/>
                <w:i/>
                <w:color w:val="auto"/>
              </w:rPr>
              <w:t>Group Meetings</w:t>
            </w:r>
          </w:p>
        </w:tc>
      </w:tr>
      <w:tr w:rsidR="003C320D" w14:paraId="73CB7D8D" w14:textId="77777777" w:rsidTr="007439B7">
        <w:trPr>
          <w:trHeight w:val="345"/>
        </w:trPr>
        <w:tc>
          <w:tcPr>
            <w:tcW w:w="1611" w:type="dxa"/>
            <w:tcBorders>
              <w:top w:val="single" w:sz="6" w:space="0" w:color="auto"/>
              <w:left w:val="single" w:sz="18" w:space="0" w:color="auto"/>
              <w:bottom w:val="single" w:sz="6" w:space="0" w:color="auto"/>
              <w:right w:val="single" w:sz="6" w:space="0" w:color="auto"/>
            </w:tcBorders>
            <w:hideMark/>
          </w:tcPr>
          <w:p w14:paraId="2235C47E" w14:textId="77777777" w:rsidR="003C320D" w:rsidRPr="00D830C6" w:rsidRDefault="003C320D" w:rsidP="007439B7">
            <w:pPr>
              <w:pStyle w:val="Default"/>
            </w:pPr>
            <w:r w:rsidRPr="00D830C6">
              <w:t xml:space="preserve">Date: </w:t>
            </w:r>
          </w:p>
        </w:tc>
        <w:tc>
          <w:tcPr>
            <w:tcW w:w="6875" w:type="dxa"/>
            <w:tcBorders>
              <w:top w:val="single" w:sz="6" w:space="0" w:color="auto"/>
              <w:left w:val="single" w:sz="6" w:space="0" w:color="auto"/>
              <w:bottom w:val="single" w:sz="6" w:space="0" w:color="auto"/>
              <w:right w:val="single" w:sz="18" w:space="0" w:color="auto"/>
            </w:tcBorders>
            <w:hideMark/>
          </w:tcPr>
          <w:p w14:paraId="03BFE547" w14:textId="10173E52" w:rsidR="003C320D" w:rsidRPr="00D830C6" w:rsidRDefault="003C320D" w:rsidP="007439B7">
            <w:pPr>
              <w:pStyle w:val="Default"/>
            </w:pPr>
            <w:r w:rsidRPr="00D830C6">
              <w:t>March 1</w:t>
            </w:r>
            <w:r w:rsidR="00DD002C">
              <w:t>7</w:t>
            </w:r>
            <w:r w:rsidRPr="00D830C6">
              <w:t>, 202</w:t>
            </w:r>
            <w:r w:rsidR="00DD002C">
              <w:t>6</w:t>
            </w:r>
          </w:p>
        </w:tc>
      </w:tr>
      <w:tr w:rsidR="003C320D" w14:paraId="3972B11E" w14:textId="77777777" w:rsidTr="002651D8">
        <w:trPr>
          <w:trHeight w:val="435"/>
        </w:trPr>
        <w:tc>
          <w:tcPr>
            <w:tcW w:w="1611" w:type="dxa"/>
            <w:tcBorders>
              <w:top w:val="single" w:sz="6" w:space="0" w:color="auto"/>
              <w:left w:val="single" w:sz="18" w:space="0" w:color="auto"/>
              <w:bottom w:val="single" w:sz="6" w:space="0" w:color="auto"/>
              <w:right w:val="single" w:sz="6" w:space="0" w:color="auto"/>
            </w:tcBorders>
            <w:hideMark/>
          </w:tcPr>
          <w:p w14:paraId="609C833B" w14:textId="77777777" w:rsidR="003C320D" w:rsidRPr="00D830C6" w:rsidRDefault="003C320D" w:rsidP="007439B7">
            <w:pPr>
              <w:pStyle w:val="Default"/>
            </w:pPr>
            <w:r w:rsidRPr="00D830C6">
              <w:t>Assignment/</w:t>
            </w:r>
          </w:p>
          <w:p w14:paraId="6F6355C2" w14:textId="77777777" w:rsidR="003C320D" w:rsidRPr="00D830C6" w:rsidRDefault="003C320D" w:rsidP="007439B7">
            <w:pPr>
              <w:pStyle w:val="Default"/>
            </w:pPr>
            <w:r w:rsidRPr="00D830C6">
              <w:t>Activity</w:t>
            </w:r>
            <w:r w:rsidRPr="00D830C6">
              <w:rPr>
                <w:b/>
                <w:bCs/>
              </w:rPr>
              <w:t xml:space="preserve"> </w:t>
            </w:r>
          </w:p>
        </w:tc>
        <w:tc>
          <w:tcPr>
            <w:tcW w:w="6875" w:type="dxa"/>
            <w:tcBorders>
              <w:top w:val="single" w:sz="6" w:space="0" w:color="auto"/>
              <w:left w:val="single" w:sz="6" w:space="0" w:color="auto"/>
              <w:bottom w:val="single" w:sz="6" w:space="0" w:color="auto"/>
              <w:right w:val="single" w:sz="18" w:space="0" w:color="auto"/>
            </w:tcBorders>
            <w:hideMark/>
          </w:tcPr>
          <w:p w14:paraId="19EE2981" w14:textId="0FE39F49" w:rsidR="00E41A5D" w:rsidRPr="00D830C6" w:rsidRDefault="00E41A5D" w:rsidP="00E41A5D">
            <w:pPr>
              <w:rPr>
                <w:b/>
                <w:noProof/>
              </w:rPr>
            </w:pPr>
            <w:r w:rsidRPr="00D830C6">
              <w:rPr>
                <w:b/>
              </w:rPr>
              <w:t>Assignment #1: Group Practice Paper Due</w:t>
            </w:r>
            <w:r w:rsidR="0025727F" w:rsidRPr="00D830C6">
              <w:rPr>
                <w:b/>
              </w:rPr>
              <w:t xml:space="preserve"> by </w:t>
            </w:r>
            <w:r w:rsidR="00DD002C">
              <w:rPr>
                <w:b/>
              </w:rPr>
              <w:t>11:59pm</w:t>
            </w:r>
            <w:r w:rsidR="00080A17" w:rsidRPr="00D830C6">
              <w:rPr>
                <w:b/>
              </w:rPr>
              <w:t xml:space="preserve"> </w:t>
            </w:r>
          </w:p>
          <w:p w14:paraId="43DABC32" w14:textId="387C4F94" w:rsidR="00546275" w:rsidRPr="00D830C6" w:rsidRDefault="00E16846" w:rsidP="00FC31A7">
            <w:pPr>
              <w:pStyle w:val="Default"/>
            </w:pPr>
            <w:r w:rsidRPr="00D830C6">
              <w:rPr>
                <w:bCs/>
                <w:iCs/>
              </w:rPr>
              <w:t xml:space="preserve">Group Meetings: </w:t>
            </w:r>
            <w:r w:rsidR="00546275" w:rsidRPr="00D830C6">
              <w:rPr>
                <w:bCs/>
                <w:iCs/>
              </w:rPr>
              <w:t xml:space="preserve">Work on </w:t>
            </w:r>
            <w:r w:rsidR="00D72C44" w:rsidRPr="00D830C6">
              <w:rPr>
                <w:bCs/>
                <w:iCs/>
              </w:rPr>
              <w:t xml:space="preserve">Group </w:t>
            </w:r>
            <w:r w:rsidRPr="00D830C6">
              <w:rPr>
                <w:bCs/>
                <w:iCs/>
              </w:rPr>
              <w:t>Paper</w:t>
            </w:r>
            <w:r w:rsidR="00D72C44" w:rsidRPr="00D830C6">
              <w:rPr>
                <w:bCs/>
                <w:iCs/>
              </w:rPr>
              <w:t>,</w:t>
            </w:r>
            <w:r w:rsidR="00546275" w:rsidRPr="00D830C6">
              <w:rPr>
                <w:bCs/>
                <w:noProof/>
              </w:rPr>
              <w:t xml:space="preserve"> Manual</w:t>
            </w:r>
            <w:r w:rsidR="00D72C44" w:rsidRPr="00D830C6">
              <w:rPr>
                <w:bCs/>
                <w:noProof/>
              </w:rPr>
              <w:t>,</w:t>
            </w:r>
            <w:r w:rsidR="00546275" w:rsidRPr="00D830C6">
              <w:rPr>
                <w:bCs/>
                <w:noProof/>
              </w:rPr>
              <w:t xml:space="preserve"> and</w:t>
            </w:r>
            <w:r w:rsidR="00546275" w:rsidRPr="00D830C6">
              <w:rPr>
                <w:bCs/>
                <w:iCs/>
              </w:rPr>
              <w:t xml:space="preserve"> Facilitations</w:t>
            </w:r>
          </w:p>
        </w:tc>
      </w:tr>
    </w:tbl>
    <w:p w14:paraId="00019568" w14:textId="77777777" w:rsidR="003C320D" w:rsidRDefault="003C320D"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2"/>
        <w:gridCol w:w="6874"/>
      </w:tblGrid>
      <w:tr w:rsidR="008B121C" w14:paraId="477BE1F3" w14:textId="77777777" w:rsidTr="007D38A5">
        <w:trPr>
          <w:trHeight w:val="324"/>
        </w:trPr>
        <w:tc>
          <w:tcPr>
            <w:tcW w:w="1612" w:type="dxa"/>
            <w:tcBorders>
              <w:top w:val="single" w:sz="18" w:space="0" w:color="auto"/>
              <w:left w:val="single" w:sz="18" w:space="0" w:color="auto"/>
              <w:bottom w:val="single" w:sz="6" w:space="0" w:color="auto"/>
              <w:right w:val="single" w:sz="6" w:space="0" w:color="auto"/>
            </w:tcBorders>
            <w:hideMark/>
          </w:tcPr>
          <w:p w14:paraId="57CD7186" w14:textId="77777777" w:rsidR="008B121C" w:rsidRDefault="008B121C" w:rsidP="007D38A5">
            <w:pPr>
              <w:pStyle w:val="Default"/>
              <w:rPr>
                <w:b/>
                <w:bCs/>
              </w:rPr>
            </w:pPr>
            <w:r w:rsidRPr="003C320D">
              <w:rPr>
                <w:b/>
                <w:bCs/>
              </w:rPr>
              <w:t>Session 1</w:t>
            </w:r>
            <w:r w:rsidR="003C320D" w:rsidRPr="003C320D">
              <w:rPr>
                <w:b/>
                <w:bCs/>
              </w:rPr>
              <w:t>1</w:t>
            </w:r>
            <w:r w:rsidRPr="003C320D">
              <w:rPr>
                <w:b/>
                <w:bCs/>
              </w:rPr>
              <w:t>:</w:t>
            </w:r>
            <w:r>
              <w:rPr>
                <w:b/>
                <w:bCs/>
              </w:rPr>
              <w:t xml:space="preserve"> </w:t>
            </w:r>
          </w:p>
        </w:tc>
        <w:tc>
          <w:tcPr>
            <w:tcW w:w="6874" w:type="dxa"/>
            <w:tcBorders>
              <w:top w:val="single" w:sz="18" w:space="0" w:color="auto"/>
              <w:left w:val="single" w:sz="6" w:space="0" w:color="auto"/>
              <w:bottom w:val="single" w:sz="6" w:space="0" w:color="auto"/>
              <w:right w:val="single" w:sz="18" w:space="0" w:color="auto"/>
            </w:tcBorders>
            <w:hideMark/>
          </w:tcPr>
          <w:p w14:paraId="7F890B1A" w14:textId="2CB32A56" w:rsidR="008B121C" w:rsidRDefault="008B121C" w:rsidP="007D38A5">
            <w:pPr>
              <w:pStyle w:val="Default"/>
            </w:pPr>
            <w:r>
              <w:rPr>
                <w:b/>
                <w:bCs/>
                <w:i/>
                <w:iCs/>
              </w:rPr>
              <w:t xml:space="preserve">General topic: </w:t>
            </w:r>
            <w:r w:rsidR="006D452B">
              <w:rPr>
                <w:b/>
                <w:bCs/>
                <w:i/>
                <w:iCs/>
              </w:rPr>
              <w:t xml:space="preserve">Counseling Theories; </w:t>
            </w:r>
            <w:r w:rsidR="002651D8">
              <w:rPr>
                <w:b/>
                <w:i/>
                <w:noProof/>
                <w:color w:val="auto"/>
              </w:rPr>
              <w:t>Group work with spec</w:t>
            </w:r>
            <w:r w:rsidR="002D7B6D">
              <w:rPr>
                <w:b/>
                <w:i/>
                <w:noProof/>
                <w:color w:val="auto"/>
              </w:rPr>
              <w:t xml:space="preserve">ial </w:t>
            </w:r>
            <w:r w:rsidR="002651D8">
              <w:rPr>
                <w:b/>
                <w:i/>
                <w:noProof/>
                <w:color w:val="auto"/>
              </w:rPr>
              <w:t xml:space="preserve">populations </w:t>
            </w:r>
          </w:p>
        </w:tc>
      </w:tr>
      <w:tr w:rsidR="008B121C" w14:paraId="3A978595" w14:textId="77777777" w:rsidTr="007D38A5">
        <w:trPr>
          <w:trHeight w:val="345"/>
        </w:trPr>
        <w:tc>
          <w:tcPr>
            <w:tcW w:w="1612" w:type="dxa"/>
            <w:tcBorders>
              <w:top w:val="single" w:sz="6" w:space="0" w:color="auto"/>
              <w:left w:val="single" w:sz="18" w:space="0" w:color="auto"/>
              <w:bottom w:val="single" w:sz="6" w:space="0" w:color="auto"/>
              <w:right w:val="single" w:sz="6" w:space="0" w:color="auto"/>
            </w:tcBorders>
            <w:hideMark/>
          </w:tcPr>
          <w:p w14:paraId="76980AB4" w14:textId="77777777" w:rsidR="008B121C" w:rsidRDefault="008B121C" w:rsidP="007D38A5">
            <w:pPr>
              <w:pStyle w:val="Default"/>
            </w:pPr>
            <w:r>
              <w:t xml:space="preserve">Date: </w:t>
            </w:r>
          </w:p>
        </w:tc>
        <w:tc>
          <w:tcPr>
            <w:tcW w:w="6874" w:type="dxa"/>
            <w:tcBorders>
              <w:top w:val="single" w:sz="6" w:space="0" w:color="auto"/>
              <w:left w:val="single" w:sz="6" w:space="0" w:color="auto"/>
              <w:bottom w:val="single" w:sz="6" w:space="0" w:color="auto"/>
              <w:right w:val="single" w:sz="18" w:space="0" w:color="auto"/>
            </w:tcBorders>
            <w:hideMark/>
          </w:tcPr>
          <w:p w14:paraId="41DF9D04" w14:textId="3C3EEB4D" w:rsidR="008B121C" w:rsidRDefault="008B121C" w:rsidP="007D38A5">
            <w:pPr>
              <w:pStyle w:val="Default"/>
            </w:pPr>
            <w:r>
              <w:rPr>
                <w:bCs/>
                <w:iCs/>
              </w:rPr>
              <w:t xml:space="preserve">March </w:t>
            </w:r>
            <w:r w:rsidR="003C320D">
              <w:rPr>
                <w:bCs/>
                <w:iCs/>
              </w:rPr>
              <w:t>2</w:t>
            </w:r>
            <w:r w:rsidR="00DD002C">
              <w:rPr>
                <w:bCs/>
                <w:iCs/>
              </w:rPr>
              <w:t>4</w:t>
            </w:r>
            <w:r>
              <w:rPr>
                <w:bCs/>
                <w:iCs/>
              </w:rPr>
              <w:t xml:space="preserve">, </w:t>
            </w:r>
            <w:r w:rsidR="007D38A5">
              <w:rPr>
                <w:bCs/>
                <w:iCs/>
              </w:rPr>
              <w:t>202</w:t>
            </w:r>
            <w:r w:rsidR="00DD002C">
              <w:rPr>
                <w:bCs/>
                <w:iCs/>
              </w:rPr>
              <w:t>6</w:t>
            </w:r>
          </w:p>
        </w:tc>
      </w:tr>
      <w:tr w:rsidR="00737ABC" w14:paraId="6E9F2EB8" w14:textId="77777777" w:rsidTr="007D38A5">
        <w:trPr>
          <w:trHeight w:val="345"/>
        </w:trPr>
        <w:tc>
          <w:tcPr>
            <w:tcW w:w="1612" w:type="dxa"/>
            <w:tcBorders>
              <w:top w:val="single" w:sz="6" w:space="0" w:color="auto"/>
              <w:left w:val="single" w:sz="18" w:space="0" w:color="auto"/>
              <w:bottom w:val="single" w:sz="6" w:space="0" w:color="auto"/>
              <w:right w:val="single" w:sz="6" w:space="0" w:color="auto"/>
            </w:tcBorders>
          </w:tcPr>
          <w:p w14:paraId="61EC8AE1" w14:textId="77777777" w:rsidR="00737ABC" w:rsidRDefault="00737ABC" w:rsidP="00737ABC">
            <w:pPr>
              <w:pStyle w:val="Default"/>
            </w:pPr>
            <w:r>
              <w:t xml:space="preserve">Required </w:t>
            </w:r>
          </w:p>
          <w:p w14:paraId="4A98CD34" w14:textId="77777777" w:rsidR="00737ABC" w:rsidRDefault="00737ABC" w:rsidP="00737ABC">
            <w:pPr>
              <w:pStyle w:val="Default"/>
            </w:pPr>
            <w:r>
              <w:t>Readings:</w:t>
            </w:r>
          </w:p>
        </w:tc>
        <w:tc>
          <w:tcPr>
            <w:tcW w:w="6874" w:type="dxa"/>
            <w:tcBorders>
              <w:top w:val="single" w:sz="6" w:space="0" w:color="auto"/>
              <w:left w:val="single" w:sz="6" w:space="0" w:color="auto"/>
              <w:bottom w:val="single" w:sz="6" w:space="0" w:color="auto"/>
              <w:right w:val="single" w:sz="18" w:space="0" w:color="auto"/>
            </w:tcBorders>
          </w:tcPr>
          <w:p w14:paraId="63051A35" w14:textId="77777777" w:rsidR="00737ABC" w:rsidRDefault="00737ABC" w:rsidP="00737ABC">
            <w:pPr>
              <w:pStyle w:val="Default"/>
              <w:rPr>
                <w:b/>
                <w:bCs/>
                <w:i/>
                <w:iCs/>
              </w:rPr>
            </w:pPr>
            <w:r>
              <w:rPr>
                <w:b/>
                <w:bCs/>
                <w:i/>
                <w:iCs/>
              </w:rPr>
              <w:t xml:space="preserve">Course text: </w:t>
            </w:r>
          </w:p>
          <w:p w14:paraId="29A6A106" w14:textId="14F34E5F" w:rsidR="00BB4E6D" w:rsidRDefault="00BB4E6D" w:rsidP="00737ABC">
            <w:pPr>
              <w:pStyle w:val="Default"/>
            </w:pPr>
            <w:r w:rsidRPr="006D452B">
              <w:t>Jacobs et al. (2022), Chapter 13, Using Counseling Theories</w:t>
            </w:r>
          </w:p>
          <w:p w14:paraId="726382D6" w14:textId="1CC416AD" w:rsidR="00737ABC" w:rsidRPr="00737ABC" w:rsidRDefault="00737ABC" w:rsidP="00737ABC">
            <w:pPr>
              <w:pStyle w:val="Default"/>
              <w:rPr>
                <w:color w:val="auto"/>
              </w:rPr>
            </w:pPr>
            <w:r>
              <w:t>Jacobs et al. (20</w:t>
            </w:r>
            <w:r w:rsidR="00B71116">
              <w:t>22</w:t>
            </w:r>
            <w:r>
              <w:t>), Chapter 17, Working with special populations</w:t>
            </w:r>
          </w:p>
        </w:tc>
      </w:tr>
      <w:tr w:rsidR="008B121C" w14:paraId="40AB80D4" w14:textId="77777777" w:rsidTr="007D38A5">
        <w:trPr>
          <w:trHeight w:val="597"/>
        </w:trPr>
        <w:tc>
          <w:tcPr>
            <w:tcW w:w="1612" w:type="dxa"/>
            <w:tcBorders>
              <w:top w:val="single" w:sz="6" w:space="0" w:color="auto"/>
              <w:left w:val="single" w:sz="18" w:space="0" w:color="auto"/>
              <w:bottom w:val="single" w:sz="18" w:space="0" w:color="auto"/>
              <w:right w:val="single" w:sz="6" w:space="0" w:color="auto"/>
            </w:tcBorders>
            <w:hideMark/>
          </w:tcPr>
          <w:p w14:paraId="6BD04718" w14:textId="77777777" w:rsidR="008B121C" w:rsidRDefault="008B121C" w:rsidP="007D38A5">
            <w:pPr>
              <w:pStyle w:val="Default"/>
            </w:pPr>
            <w:r>
              <w:t>Assignment/</w:t>
            </w:r>
          </w:p>
          <w:p w14:paraId="30446678" w14:textId="77777777" w:rsidR="008B121C" w:rsidRDefault="008B121C" w:rsidP="007D38A5">
            <w:pPr>
              <w:pStyle w:val="Default"/>
            </w:pPr>
            <w:r>
              <w:t>Activity</w:t>
            </w:r>
          </w:p>
        </w:tc>
        <w:tc>
          <w:tcPr>
            <w:tcW w:w="6874" w:type="dxa"/>
            <w:tcBorders>
              <w:top w:val="single" w:sz="6" w:space="0" w:color="auto"/>
              <w:left w:val="single" w:sz="6" w:space="0" w:color="auto"/>
              <w:bottom w:val="single" w:sz="18" w:space="0" w:color="auto"/>
              <w:right w:val="single" w:sz="18" w:space="0" w:color="auto"/>
            </w:tcBorders>
            <w:hideMark/>
          </w:tcPr>
          <w:p w14:paraId="20B911BB" w14:textId="77777777" w:rsidR="00447DFB" w:rsidRPr="002A126B" w:rsidRDefault="00447DFB" w:rsidP="00447DFB">
            <w:pPr>
              <w:pStyle w:val="Default"/>
            </w:pPr>
            <w:r w:rsidRPr="002A126B">
              <w:t>Return Examination #2</w:t>
            </w:r>
          </w:p>
          <w:p w14:paraId="07BD2D54" w14:textId="3BFCE746" w:rsidR="002A3769" w:rsidRDefault="002A3769" w:rsidP="002A3769">
            <w:pPr>
              <w:rPr>
                <w:b/>
              </w:rPr>
            </w:pPr>
            <w:r>
              <w:rPr>
                <w:bCs/>
                <w:iCs/>
              </w:rPr>
              <w:t xml:space="preserve">Work on </w:t>
            </w:r>
            <w:r w:rsidRPr="005B0156">
              <w:rPr>
                <w:bCs/>
                <w:noProof/>
              </w:rPr>
              <w:t xml:space="preserve">Group Manual and </w:t>
            </w:r>
            <w:r w:rsidR="002B25CE" w:rsidRPr="005B0156">
              <w:rPr>
                <w:bCs/>
                <w:iCs/>
              </w:rPr>
              <w:t>Group Facilitations</w:t>
            </w:r>
          </w:p>
          <w:p w14:paraId="7F809FFE" w14:textId="77777777" w:rsidR="00F04E76" w:rsidRDefault="00F04E76" w:rsidP="002A3769">
            <w:pPr>
              <w:rPr>
                <w:b/>
              </w:rPr>
            </w:pPr>
            <w:r w:rsidRPr="002A3769">
              <w:t>Visit the Writing Center</w:t>
            </w:r>
          </w:p>
          <w:p w14:paraId="0486C11F" w14:textId="56A51089" w:rsidR="00FC31A7" w:rsidRPr="00F04E76" w:rsidRDefault="00737ABC" w:rsidP="00737ABC">
            <w:pPr>
              <w:pStyle w:val="Default"/>
              <w:rPr>
                <w:bCs/>
                <w:iCs/>
              </w:rPr>
            </w:pPr>
            <w:r>
              <w:rPr>
                <w:bCs/>
                <w:iCs/>
              </w:rPr>
              <w:t xml:space="preserve">Small group discussions on working with a specific population </w:t>
            </w:r>
          </w:p>
        </w:tc>
      </w:tr>
    </w:tbl>
    <w:p w14:paraId="0E7A1232" w14:textId="77777777" w:rsidR="003C320D" w:rsidRDefault="003C320D"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01"/>
        <w:gridCol w:w="6885"/>
      </w:tblGrid>
      <w:tr w:rsidR="008B121C" w14:paraId="0BCAFB9D" w14:textId="77777777" w:rsidTr="007D38A5">
        <w:trPr>
          <w:trHeight w:val="360"/>
        </w:trPr>
        <w:tc>
          <w:tcPr>
            <w:tcW w:w="1601" w:type="dxa"/>
            <w:tcBorders>
              <w:top w:val="single" w:sz="18" w:space="0" w:color="auto"/>
              <w:left w:val="single" w:sz="18" w:space="0" w:color="auto"/>
              <w:bottom w:val="single" w:sz="6" w:space="0" w:color="auto"/>
              <w:right w:val="single" w:sz="6" w:space="0" w:color="auto"/>
            </w:tcBorders>
            <w:hideMark/>
          </w:tcPr>
          <w:p w14:paraId="7C18BF15" w14:textId="77777777" w:rsidR="008B121C" w:rsidRDefault="008B121C" w:rsidP="007D38A5">
            <w:pPr>
              <w:pStyle w:val="Default"/>
              <w:rPr>
                <w:b/>
                <w:bCs/>
              </w:rPr>
            </w:pPr>
            <w:r>
              <w:rPr>
                <w:b/>
                <w:bCs/>
              </w:rPr>
              <w:t xml:space="preserve">Session 12: </w:t>
            </w:r>
          </w:p>
        </w:tc>
        <w:tc>
          <w:tcPr>
            <w:tcW w:w="6885" w:type="dxa"/>
            <w:tcBorders>
              <w:top w:val="single" w:sz="18" w:space="0" w:color="auto"/>
              <w:left w:val="single" w:sz="6" w:space="0" w:color="auto"/>
              <w:bottom w:val="single" w:sz="6" w:space="0" w:color="auto"/>
              <w:right w:val="single" w:sz="18" w:space="0" w:color="auto"/>
            </w:tcBorders>
            <w:hideMark/>
          </w:tcPr>
          <w:p w14:paraId="5C678E4D" w14:textId="3093AF27" w:rsidR="008B121C" w:rsidRDefault="008B121C" w:rsidP="00F86F05">
            <w:pPr>
              <w:pStyle w:val="Default"/>
            </w:pPr>
            <w:r>
              <w:rPr>
                <w:b/>
                <w:bCs/>
                <w:i/>
                <w:iCs/>
              </w:rPr>
              <w:t xml:space="preserve">General topic: </w:t>
            </w:r>
            <w:r w:rsidR="00A213F1">
              <w:rPr>
                <w:b/>
                <w:i/>
                <w:noProof/>
                <w:color w:val="auto"/>
              </w:rPr>
              <w:t>Group work with problem situations</w:t>
            </w:r>
          </w:p>
        </w:tc>
      </w:tr>
      <w:tr w:rsidR="008B121C" w14:paraId="19E62188" w14:textId="77777777" w:rsidTr="007D38A5">
        <w:trPr>
          <w:trHeight w:val="345"/>
        </w:trPr>
        <w:tc>
          <w:tcPr>
            <w:tcW w:w="1601" w:type="dxa"/>
            <w:tcBorders>
              <w:top w:val="single" w:sz="6" w:space="0" w:color="auto"/>
              <w:left w:val="single" w:sz="18" w:space="0" w:color="auto"/>
              <w:bottom w:val="single" w:sz="6" w:space="0" w:color="auto"/>
              <w:right w:val="single" w:sz="6" w:space="0" w:color="auto"/>
            </w:tcBorders>
            <w:hideMark/>
          </w:tcPr>
          <w:p w14:paraId="05236F22" w14:textId="77777777" w:rsidR="008B121C" w:rsidRDefault="008B121C" w:rsidP="007D38A5">
            <w:pPr>
              <w:pStyle w:val="Default"/>
            </w:pPr>
            <w:r>
              <w:t xml:space="preserve">Date: </w:t>
            </w:r>
          </w:p>
        </w:tc>
        <w:tc>
          <w:tcPr>
            <w:tcW w:w="6885" w:type="dxa"/>
            <w:tcBorders>
              <w:top w:val="single" w:sz="6" w:space="0" w:color="auto"/>
              <w:left w:val="single" w:sz="6" w:space="0" w:color="auto"/>
              <w:bottom w:val="single" w:sz="6" w:space="0" w:color="auto"/>
              <w:right w:val="single" w:sz="18" w:space="0" w:color="auto"/>
            </w:tcBorders>
            <w:hideMark/>
          </w:tcPr>
          <w:p w14:paraId="3B6B2E90" w14:textId="73B51AF1" w:rsidR="008B121C" w:rsidRDefault="00DD002C" w:rsidP="007D38A5">
            <w:pPr>
              <w:pStyle w:val="Default"/>
            </w:pPr>
            <w:r>
              <w:rPr>
                <w:bCs/>
                <w:iCs/>
              </w:rPr>
              <w:t>March 31</w:t>
            </w:r>
            <w:r w:rsidR="008B121C">
              <w:rPr>
                <w:bCs/>
                <w:iCs/>
              </w:rPr>
              <w:t xml:space="preserve">, </w:t>
            </w:r>
            <w:r w:rsidR="007D38A5">
              <w:rPr>
                <w:bCs/>
                <w:iCs/>
              </w:rPr>
              <w:t>20</w:t>
            </w:r>
            <w:r>
              <w:rPr>
                <w:bCs/>
                <w:iCs/>
              </w:rPr>
              <w:t>26</w:t>
            </w:r>
          </w:p>
        </w:tc>
      </w:tr>
      <w:tr w:rsidR="00F04E76" w14:paraId="6D7EEB62" w14:textId="77777777" w:rsidTr="007D38A5">
        <w:trPr>
          <w:trHeight w:val="345"/>
        </w:trPr>
        <w:tc>
          <w:tcPr>
            <w:tcW w:w="1601" w:type="dxa"/>
            <w:tcBorders>
              <w:top w:val="single" w:sz="6" w:space="0" w:color="auto"/>
              <w:left w:val="single" w:sz="18" w:space="0" w:color="auto"/>
              <w:bottom w:val="single" w:sz="6" w:space="0" w:color="auto"/>
              <w:right w:val="single" w:sz="6" w:space="0" w:color="auto"/>
            </w:tcBorders>
          </w:tcPr>
          <w:p w14:paraId="2CA1225E" w14:textId="77777777" w:rsidR="00F04E76" w:rsidRDefault="00F04E76" w:rsidP="00F04E76">
            <w:pPr>
              <w:pStyle w:val="Default"/>
            </w:pPr>
            <w:r>
              <w:t xml:space="preserve">Required </w:t>
            </w:r>
          </w:p>
          <w:p w14:paraId="3CB04052" w14:textId="77777777" w:rsidR="00F04E76" w:rsidRDefault="00F04E76" w:rsidP="00F04E76">
            <w:pPr>
              <w:pStyle w:val="Default"/>
            </w:pPr>
            <w:r>
              <w:t>Readings:</w:t>
            </w:r>
          </w:p>
        </w:tc>
        <w:tc>
          <w:tcPr>
            <w:tcW w:w="6885" w:type="dxa"/>
            <w:tcBorders>
              <w:top w:val="single" w:sz="6" w:space="0" w:color="auto"/>
              <w:left w:val="single" w:sz="6" w:space="0" w:color="auto"/>
              <w:bottom w:val="single" w:sz="6" w:space="0" w:color="auto"/>
              <w:right w:val="single" w:sz="18" w:space="0" w:color="auto"/>
            </w:tcBorders>
          </w:tcPr>
          <w:p w14:paraId="50A07144" w14:textId="77777777" w:rsidR="00F04E76" w:rsidRDefault="00F04E76" w:rsidP="00F04E76">
            <w:pPr>
              <w:pStyle w:val="Default"/>
              <w:rPr>
                <w:b/>
                <w:bCs/>
                <w:i/>
                <w:iCs/>
              </w:rPr>
            </w:pPr>
            <w:r>
              <w:rPr>
                <w:b/>
                <w:bCs/>
                <w:i/>
                <w:iCs/>
              </w:rPr>
              <w:t xml:space="preserve">Course text: </w:t>
            </w:r>
          </w:p>
          <w:p w14:paraId="362611A0" w14:textId="12DD0164" w:rsidR="00F04E76" w:rsidRPr="00F04E76" w:rsidRDefault="00F04E76" w:rsidP="007D38A5">
            <w:pPr>
              <w:pStyle w:val="Default"/>
              <w:rPr>
                <w:color w:val="auto"/>
              </w:rPr>
            </w:pPr>
            <w:r>
              <w:t>Jacobs et al. (20</w:t>
            </w:r>
            <w:r w:rsidR="00B71116">
              <w:t>22</w:t>
            </w:r>
            <w:r>
              <w:t>), Chapter 16, Dealing with Problem Situations</w:t>
            </w:r>
            <w:r>
              <w:rPr>
                <w:color w:val="auto"/>
              </w:rPr>
              <w:t xml:space="preserve"> </w:t>
            </w:r>
          </w:p>
        </w:tc>
      </w:tr>
      <w:tr w:rsidR="008B121C" w14:paraId="305176B4" w14:textId="77777777" w:rsidTr="007D38A5">
        <w:trPr>
          <w:trHeight w:val="255"/>
        </w:trPr>
        <w:tc>
          <w:tcPr>
            <w:tcW w:w="1601" w:type="dxa"/>
            <w:tcBorders>
              <w:top w:val="single" w:sz="6" w:space="0" w:color="auto"/>
              <w:left w:val="single" w:sz="18" w:space="0" w:color="auto"/>
              <w:bottom w:val="single" w:sz="18" w:space="0" w:color="auto"/>
              <w:right w:val="single" w:sz="6" w:space="0" w:color="auto"/>
            </w:tcBorders>
            <w:hideMark/>
          </w:tcPr>
          <w:p w14:paraId="05341657" w14:textId="77777777" w:rsidR="00152F84" w:rsidRDefault="00152F84" w:rsidP="00152F84">
            <w:pPr>
              <w:pStyle w:val="Default"/>
            </w:pPr>
            <w:r>
              <w:t>Assignment/</w:t>
            </w:r>
          </w:p>
          <w:p w14:paraId="3918FAA6" w14:textId="3A49A7C0" w:rsidR="008B121C" w:rsidRDefault="00152F84" w:rsidP="00152F84">
            <w:pPr>
              <w:pStyle w:val="Default"/>
            </w:pPr>
            <w:r>
              <w:t>Activity</w:t>
            </w:r>
          </w:p>
        </w:tc>
        <w:tc>
          <w:tcPr>
            <w:tcW w:w="6885" w:type="dxa"/>
            <w:tcBorders>
              <w:top w:val="single" w:sz="6" w:space="0" w:color="auto"/>
              <w:left w:val="single" w:sz="6" w:space="0" w:color="auto"/>
              <w:bottom w:val="single" w:sz="18" w:space="0" w:color="auto"/>
              <w:right w:val="single" w:sz="18" w:space="0" w:color="auto"/>
            </w:tcBorders>
            <w:hideMark/>
          </w:tcPr>
          <w:p w14:paraId="486202DC" w14:textId="7F267A90" w:rsidR="001C1BBF" w:rsidRPr="005B0156" w:rsidRDefault="001C1BBF" w:rsidP="001C1BBF">
            <w:pPr>
              <w:rPr>
                <w:bCs/>
              </w:rPr>
            </w:pPr>
            <w:r>
              <w:rPr>
                <w:bCs/>
                <w:iCs/>
              </w:rPr>
              <w:t>Work on</w:t>
            </w:r>
            <w:r w:rsidRPr="005B0156">
              <w:rPr>
                <w:bCs/>
                <w:noProof/>
              </w:rPr>
              <w:t xml:space="preserve"> Group Manual and </w:t>
            </w:r>
            <w:r w:rsidR="001B4004" w:rsidRPr="005B0156">
              <w:rPr>
                <w:bCs/>
                <w:iCs/>
              </w:rPr>
              <w:t>Group Facilitations</w:t>
            </w:r>
          </w:p>
          <w:p w14:paraId="73149905" w14:textId="77777777" w:rsidR="00F04E76" w:rsidRDefault="00F04E76" w:rsidP="00F04E76">
            <w:pPr>
              <w:pStyle w:val="Default"/>
              <w:rPr>
                <w:b/>
                <w:bCs/>
                <w:iCs/>
              </w:rPr>
            </w:pPr>
            <w:r>
              <w:rPr>
                <w:noProof/>
                <w:color w:val="auto"/>
              </w:rPr>
              <w:t xml:space="preserve">Examination #3 </w:t>
            </w:r>
            <w:r>
              <w:t>Discussion</w:t>
            </w:r>
          </w:p>
          <w:p w14:paraId="02AB4C43" w14:textId="77777777" w:rsidR="008B121C" w:rsidRDefault="00F04E76" w:rsidP="00F04E76">
            <w:pPr>
              <w:pStyle w:val="Default"/>
              <w:rPr>
                <w:noProof/>
                <w:color w:val="auto"/>
              </w:rPr>
            </w:pPr>
            <w:r>
              <w:rPr>
                <w:noProof/>
                <w:color w:val="auto"/>
              </w:rPr>
              <w:t>Discuss handling problem situations in groups</w:t>
            </w:r>
          </w:p>
          <w:p w14:paraId="783F529E" w14:textId="78345CA1" w:rsidR="00A75B5C" w:rsidRPr="004A7182" w:rsidRDefault="005B0156" w:rsidP="005B0156">
            <w:r w:rsidRPr="002A3769">
              <w:t>Visit the Writing Center</w:t>
            </w:r>
          </w:p>
        </w:tc>
      </w:tr>
    </w:tbl>
    <w:p w14:paraId="4043A23F" w14:textId="77777777" w:rsidR="008B121C" w:rsidRDefault="008B121C"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1"/>
        <w:gridCol w:w="6875"/>
      </w:tblGrid>
      <w:tr w:rsidR="008B121C" w14:paraId="3DF82146" w14:textId="77777777" w:rsidTr="007D38A5">
        <w:trPr>
          <w:trHeight w:val="315"/>
        </w:trPr>
        <w:tc>
          <w:tcPr>
            <w:tcW w:w="1620" w:type="dxa"/>
            <w:tcBorders>
              <w:top w:val="single" w:sz="18" w:space="0" w:color="auto"/>
              <w:left w:val="single" w:sz="18" w:space="0" w:color="auto"/>
              <w:bottom w:val="single" w:sz="6" w:space="0" w:color="auto"/>
              <w:right w:val="single" w:sz="6" w:space="0" w:color="auto"/>
            </w:tcBorders>
            <w:hideMark/>
          </w:tcPr>
          <w:p w14:paraId="7DB40FF8" w14:textId="77777777" w:rsidR="008B121C" w:rsidRPr="0085288B" w:rsidRDefault="008B121C" w:rsidP="007D38A5">
            <w:pPr>
              <w:pStyle w:val="Default"/>
              <w:rPr>
                <w:b/>
                <w:bCs/>
              </w:rPr>
            </w:pPr>
            <w:r w:rsidRPr="0085288B">
              <w:rPr>
                <w:b/>
                <w:bCs/>
              </w:rPr>
              <w:t xml:space="preserve">Session 13: </w:t>
            </w:r>
          </w:p>
        </w:tc>
        <w:tc>
          <w:tcPr>
            <w:tcW w:w="7128" w:type="dxa"/>
            <w:tcBorders>
              <w:top w:val="single" w:sz="18" w:space="0" w:color="auto"/>
              <w:left w:val="single" w:sz="6" w:space="0" w:color="auto"/>
              <w:bottom w:val="single" w:sz="6" w:space="0" w:color="auto"/>
              <w:right w:val="single" w:sz="18" w:space="0" w:color="auto"/>
            </w:tcBorders>
            <w:hideMark/>
          </w:tcPr>
          <w:p w14:paraId="7FD58910" w14:textId="71477186" w:rsidR="008B121C" w:rsidRPr="0085288B" w:rsidRDefault="008B121C" w:rsidP="007D38A5">
            <w:pPr>
              <w:pStyle w:val="Default"/>
            </w:pPr>
            <w:r w:rsidRPr="0085288B">
              <w:rPr>
                <w:b/>
                <w:bCs/>
                <w:i/>
                <w:iCs/>
              </w:rPr>
              <w:t xml:space="preserve">General topic: </w:t>
            </w:r>
            <w:r w:rsidR="00CB5862" w:rsidRPr="0085288B">
              <w:rPr>
                <w:b/>
                <w:i/>
              </w:rPr>
              <w:t>Group Facilitations</w:t>
            </w:r>
            <w:r w:rsidR="00CB5862" w:rsidRPr="0085288B">
              <w:rPr>
                <w:b/>
                <w:i/>
                <w:color w:val="auto"/>
              </w:rPr>
              <w:t xml:space="preserve"> Skills</w:t>
            </w:r>
          </w:p>
        </w:tc>
      </w:tr>
      <w:tr w:rsidR="008B121C" w14:paraId="5372E235" w14:textId="77777777" w:rsidTr="007D38A5">
        <w:trPr>
          <w:trHeight w:val="300"/>
        </w:trPr>
        <w:tc>
          <w:tcPr>
            <w:tcW w:w="1620" w:type="dxa"/>
            <w:tcBorders>
              <w:top w:val="single" w:sz="6" w:space="0" w:color="auto"/>
              <w:left w:val="single" w:sz="18" w:space="0" w:color="auto"/>
              <w:bottom w:val="single" w:sz="6" w:space="0" w:color="auto"/>
              <w:right w:val="single" w:sz="6" w:space="0" w:color="auto"/>
            </w:tcBorders>
            <w:hideMark/>
          </w:tcPr>
          <w:p w14:paraId="73215B02" w14:textId="77777777" w:rsidR="008B121C" w:rsidRPr="0085288B" w:rsidRDefault="008B121C" w:rsidP="007D38A5">
            <w:pPr>
              <w:pStyle w:val="Default"/>
            </w:pPr>
            <w:r w:rsidRPr="0085288B">
              <w:t xml:space="preserve">Date: </w:t>
            </w:r>
          </w:p>
        </w:tc>
        <w:tc>
          <w:tcPr>
            <w:tcW w:w="7128" w:type="dxa"/>
            <w:tcBorders>
              <w:top w:val="single" w:sz="6" w:space="0" w:color="auto"/>
              <w:left w:val="single" w:sz="6" w:space="0" w:color="auto"/>
              <w:bottom w:val="single" w:sz="6" w:space="0" w:color="auto"/>
              <w:right w:val="single" w:sz="18" w:space="0" w:color="auto"/>
            </w:tcBorders>
            <w:hideMark/>
          </w:tcPr>
          <w:p w14:paraId="61AD6119" w14:textId="55233F10" w:rsidR="008B121C" w:rsidRPr="0085288B" w:rsidRDefault="008B121C" w:rsidP="007D38A5">
            <w:pPr>
              <w:pStyle w:val="Default"/>
            </w:pPr>
            <w:r w:rsidRPr="0085288B">
              <w:t xml:space="preserve">April </w:t>
            </w:r>
            <w:r w:rsidR="00DD002C">
              <w:t>7</w:t>
            </w:r>
            <w:r w:rsidRPr="0085288B">
              <w:t xml:space="preserve">, </w:t>
            </w:r>
            <w:r w:rsidR="007D38A5" w:rsidRPr="0085288B">
              <w:t>202</w:t>
            </w:r>
            <w:r w:rsidR="00DD002C">
              <w:t>6</w:t>
            </w:r>
          </w:p>
        </w:tc>
      </w:tr>
      <w:tr w:rsidR="008B121C" w14:paraId="04577CBB" w14:textId="77777777" w:rsidTr="000A430D">
        <w:trPr>
          <w:trHeight w:val="345"/>
        </w:trPr>
        <w:tc>
          <w:tcPr>
            <w:tcW w:w="1620" w:type="dxa"/>
            <w:tcBorders>
              <w:top w:val="single" w:sz="6" w:space="0" w:color="auto"/>
              <w:left w:val="single" w:sz="18" w:space="0" w:color="auto"/>
              <w:bottom w:val="single" w:sz="18" w:space="0" w:color="auto"/>
              <w:right w:val="single" w:sz="6" w:space="0" w:color="auto"/>
            </w:tcBorders>
          </w:tcPr>
          <w:p w14:paraId="795CFB32" w14:textId="77777777" w:rsidR="008B121C" w:rsidRPr="0085288B" w:rsidRDefault="008B121C" w:rsidP="007D38A5">
            <w:pPr>
              <w:pStyle w:val="Default"/>
            </w:pPr>
            <w:r w:rsidRPr="0085288B">
              <w:t>Assignment/</w:t>
            </w:r>
          </w:p>
          <w:p w14:paraId="7F1D953C" w14:textId="77777777" w:rsidR="008B121C" w:rsidRPr="0085288B" w:rsidRDefault="008B121C" w:rsidP="007D38A5">
            <w:pPr>
              <w:pStyle w:val="Default"/>
            </w:pPr>
            <w:r w:rsidRPr="0085288B">
              <w:t>Activity</w:t>
            </w:r>
          </w:p>
          <w:p w14:paraId="2CF32A8A" w14:textId="77777777" w:rsidR="008B121C" w:rsidRPr="0085288B" w:rsidRDefault="008B121C" w:rsidP="007D38A5">
            <w:pPr>
              <w:pStyle w:val="Default"/>
            </w:pPr>
          </w:p>
        </w:tc>
        <w:tc>
          <w:tcPr>
            <w:tcW w:w="7128" w:type="dxa"/>
            <w:tcBorders>
              <w:top w:val="single" w:sz="6" w:space="0" w:color="auto"/>
              <w:left w:val="single" w:sz="6" w:space="0" w:color="auto"/>
              <w:bottom w:val="single" w:sz="18" w:space="0" w:color="auto"/>
              <w:right w:val="single" w:sz="18" w:space="0" w:color="auto"/>
            </w:tcBorders>
            <w:hideMark/>
          </w:tcPr>
          <w:p w14:paraId="07B3C0D6" w14:textId="77777777" w:rsidR="00F04E76" w:rsidRPr="0085288B" w:rsidRDefault="00F04E76" w:rsidP="007D38A5">
            <w:pPr>
              <w:rPr>
                <w:b/>
                <w:bCs/>
                <w:iCs/>
              </w:rPr>
            </w:pPr>
            <w:r w:rsidRPr="0085288B">
              <w:rPr>
                <w:b/>
                <w:bCs/>
                <w:iCs/>
              </w:rPr>
              <w:t>Examination #3</w:t>
            </w:r>
          </w:p>
          <w:p w14:paraId="33DC07A2" w14:textId="77777777" w:rsidR="008B121C" w:rsidRPr="0085288B" w:rsidRDefault="00CB5862" w:rsidP="00A75B5C">
            <w:r w:rsidRPr="0085288B">
              <w:rPr>
                <w:bCs/>
                <w:iCs/>
              </w:rPr>
              <w:t xml:space="preserve">View DVD – Last Chance for Eden; </w:t>
            </w:r>
            <w:r w:rsidRPr="0085288B">
              <w:t>Complete the Discussion Worksheet</w:t>
            </w:r>
          </w:p>
          <w:p w14:paraId="1E537FB8" w14:textId="388FB9FE" w:rsidR="00430265" w:rsidRPr="0085288B" w:rsidRDefault="00430265" w:rsidP="00A75B5C">
            <w:pPr>
              <w:rPr>
                <w:bCs/>
                <w:iCs/>
              </w:rPr>
            </w:pPr>
            <w:r w:rsidRPr="0085288B">
              <w:rPr>
                <w:b/>
                <w:noProof/>
              </w:rPr>
              <w:t xml:space="preserve">Assignment #2: Group Manual due by </w:t>
            </w:r>
            <w:r w:rsidR="00DD002C">
              <w:rPr>
                <w:b/>
                <w:noProof/>
              </w:rPr>
              <w:t>11:59</w:t>
            </w:r>
            <w:r w:rsidRPr="0085288B">
              <w:rPr>
                <w:b/>
                <w:noProof/>
              </w:rPr>
              <w:t>pm</w:t>
            </w:r>
          </w:p>
        </w:tc>
      </w:tr>
    </w:tbl>
    <w:p w14:paraId="2B58BEF8" w14:textId="77777777" w:rsidR="008B121C" w:rsidRDefault="008B121C"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1"/>
        <w:gridCol w:w="6875"/>
      </w:tblGrid>
      <w:tr w:rsidR="008B121C" w14:paraId="0F0B2D37" w14:textId="77777777" w:rsidTr="007D38A5">
        <w:trPr>
          <w:trHeight w:val="297"/>
        </w:trPr>
        <w:tc>
          <w:tcPr>
            <w:tcW w:w="1620" w:type="dxa"/>
            <w:tcBorders>
              <w:top w:val="single" w:sz="18" w:space="0" w:color="auto"/>
              <w:left w:val="single" w:sz="18" w:space="0" w:color="auto"/>
              <w:bottom w:val="single" w:sz="6" w:space="0" w:color="auto"/>
              <w:right w:val="single" w:sz="6" w:space="0" w:color="auto"/>
            </w:tcBorders>
            <w:hideMark/>
          </w:tcPr>
          <w:p w14:paraId="06A2E9F1" w14:textId="77777777" w:rsidR="008B121C" w:rsidRPr="000F793A" w:rsidRDefault="008B121C" w:rsidP="007D38A5">
            <w:pPr>
              <w:pStyle w:val="Default"/>
              <w:rPr>
                <w:b/>
                <w:bCs/>
              </w:rPr>
            </w:pPr>
            <w:r w:rsidRPr="000F793A">
              <w:rPr>
                <w:b/>
                <w:bCs/>
              </w:rPr>
              <w:t xml:space="preserve">Session 14: </w:t>
            </w:r>
          </w:p>
        </w:tc>
        <w:tc>
          <w:tcPr>
            <w:tcW w:w="7128" w:type="dxa"/>
            <w:tcBorders>
              <w:top w:val="single" w:sz="18" w:space="0" w:color="auto"/>
              <w:left w:val="single" w:sz="6" w:space="0" w:color="auto"/>
              <w:bottom w:val="single" w:sz="6" w:space="0" w:color="auto"/>
              <w:right w:val="single" w:sz="18" w:space="0" w:color="auto"/>
            </w:tcBorders>
            <w:hideMark/>
          </w:tcPr>
          <w:p w14:paraId="32F57EB8" w14:textId="77777777" w:rsidR="008B121C" w:rsidRPr="000F793A" w:rsidRDefault="008B121C" w:rsidP="007D38A5">
            <w:pPr>
              <w:pStyle w:val="Default"/>
            </w:pPr>
            <w:r w:rsidRPr="000F793A">
              <w:rPr>
                <w:b/>
                <w:bCs/>
                <w:i/>
                <w:iCs/>
              </w:rPr>
              <w:t xml:space="preserve">General topic: </w:t>
            </w:r>
            <w:r w:rsidRPr="000F793A">
              <w:rPr>
                <w:b/>
                <w:i/>
              </w:rPr>
              <w:t>Group Facilitations</w:t>
            </w:r>
          </w:p>
        </w:tc>
      </w:tr>
      <w:tr w:rsidR="008B121C" w14:paraId="6A781237" w14:textId="77777777" w:rsidTr="007D38A5">
        <w:trPr>
          <w:trHeight w:val="318"/>
        </w:trPr>
        <w:tc>
          <w:tcPr>
            <w:tcW w:w="1620" w:type="dxa"/>
            <w:tcBorders>
              <w:top w:val="single" w:sz="6" w:space="0" w:color="auto"/>
              <w:left w:val="single" w:sz="18" w:space="0" w:color="auto"/>
              <w:bottom w:val="single" w:sz="6" w:space="0" w:color="auto"/>
              <w:right w:val="single" w:sz="6" w:space="0" w:color="auto"/>
            </w:tcBorders>
            <w:hideMark/>
          </w:tcPr>
          <w:p w14:paraId="3AD25EB0" w14:textId="77777777" w:rsidR="008B121C" w:rsidRPr="000F793A" w:rsidRDefault="008B121C" w:rsidP="007D38A5">
            <w:pPr>
              <w:pStyle w:val="Default"/>
            </w:pPr>
            <w:r w:rsidRPr="000F793A">
              <w:t xml:space="preserve">Date: </w:t>
            </w:r>
          </w:p>
        </w:tc>
        <w:tc>
          <w:tcPr>
            <w:tcW w:w="7128" w:type="dxa"/>
            <w:tcBorders>
              <w:top w:val="single" w:sz="6" w:space="0" w:color="auto"/>
              <w:left w:val="single" w:sz="6" w:space="0" w:color="auto"/>
              <w:bottom w:val="single" w:sz="6" w:space="0" w:color="auto"/>
              <w:right w:val="single" w:sz="18" w:space="0" w:color="auto"/>
            </w:tcBorders>
            <w:hideMark/>
          </w:tcPr>
          <w:p w14:paraId="33875942" w14:textId="75D7DE68" w:rsidR="008B121C" w:rsidRPr="000F793A" w:rsidRDefault="008B121C" w:rsidP="007D38A5">
            <w:pPr>
              <w:pStyle w:val="Default"/>
            </w:pPr>
            <w:r w:rsidRPr="000F793A">
              <w:t>April 1</w:t>
            </w:r>
            <w:r w:rsidR="00DD002C">
              <w:t>4</w:t>
            </w:r>
            <w:r w:rsidRPr="000F793A">
              <w:t xml:space="preserve">, </w:t>
            </w:r>
            <w:r w:rsidR="007D38A5" w:rsidRPr="000F793A">
              <w:t>202</w:t>
            </w:r>
            <w:r w:rsidR="00DD002C">
              <w:t>6</w:t>
            </w:r>
          </w:p>
        </w:tc>
      </w:tr>
      <w:tr w:rsidR="008B121C" w14:paraId="3432C551" w14:textId="77777777" w:rsidTr="007D38A5">
        <w:trPr>
          <w:trHeight w:val="300"/>
        </w:trPr>
        <w:tc>
          <w:tcPr>
            <w:tcW w:w="1620" w:type="dxa"/>
            <w:tcBorders>
              <w:top w:val="single" w:sz="6" w:space="0" w:color="auto"/>
              <w:left w:val="single" w:sz="18" w:space="0" w:color="auto"/>
              <w:bottom w:val="single" w:sz="18" w:space="0" w:color="auto"/>
              <w:right w:val="single" w:sz="6" w:space="0" w:color="auto"/>
            </w:tcBorders>
            <w:hideMark/>
          </w:tcPr>
          <w:p w14:paraId="638B3992" w14:textId="77777777" w:rsidR="00152F84" w:rsidRPr="000F793A" w:rsidRDefault="00152F84" w:rsidP="00152F84">
            <w:pPr>
              <w:pStyle w:val="Default"/>
            </w:pPr>
            <w:r w:rsidRPr="000F793A">
              <w:t>Assignment/</w:t>
            </w:r>
          </w:p>
          <w:p w14:paraId="1B5FAEA3" w14:textId="6F2C76B2" w:rsidR="008B121C" w:rsidRPr="000F793A" w:rsidRDefault="00152F84" w:rsidP="00152F84">
            <w:pPr>
              <w:pStyle w:val="Default"/>
            </w:pPr>
            <w:r w:rsidRPr="000F793A">
              <w:t>Activity</w:t>
            </w:r>
          </w:p>
        </w:tc>
        <w:tc>
          <w:tcPr>
            <w:tcW w:w="7128" w:type="dxa"/>
            <w:tcBorders>
              <w:top w:val="single" w:sz="6" w:space="0" w:color="auto"/>
              <w:left w:val="single" w:sz="6" w:space="0" w:color="auto"/>
              <w:bottom w:val="single" w:sz="18" w:space="0" w:color="auto"/>
              <w:right w:val="single" w:sz="18" w:space="0" w:color="auto"/>
            </w:tcBorders>
            <w:hideMark/>
          </w:tcPr>
          <w:p w14:paraId="40BB50D9" w14:textId="77777777" w:rsidR="00F04E76" w:rsidRPr="000F793A" w:rsidRDefault="00F04E76" w:rsidP="00F04E76">
            <w:pPr>
              <w:rPr>
                <w:bCs/>
                <w:iCs/>
              </w:rPr>
            </w:pPr>
            <w:r w:rsidRPr="000F793A">
              <w:rPr>
                <w:bCs/>
                <w:iCs/>
              </w:rPr>
              <w:t>Return Examination #3</w:t>
            </w:r>
          </w:p>
          <w:p w14:paraId="6D19600F" w14:textId="77777777" w:rsidR="008B121C" w:rsidRPr="000F793A" w:rsidRDefault="008B121C" w:rsidP="007D38A5">
            <w:pPr>
              <w:pStyle w:val="Default"/>
              <w:rPr>
                <w:b/>
                <w:noProof/>
                <w:color w:val="auto"/>
              </w:rPr>
            </w:pPr>
            <w:r w:rsidRPr="000F793A">
              <w:rPr>
                <w:b/>
                <w:noProof/>
                <w:color w:val="auto"/>
              </w:rPr>
              <w:t>Assignment #3: Group presentations</w:t>
            </w:r>
          </w:p>
          <w:p w14:paraId="01870761" w14:textId="096F4800" w:rsidR="008B121C" w:rsidRPr="000F793A" w:rsidRDefault="00DB2617" w:rsidP="007D38A5">
            <w:pPr>
              <w:pStyle w:val="Default"/>
              <w:rPr>
                <w:b/>
                <w:noProof/>
                <w:color w:val="auto"/>
              </w:rPr>
            </w:pPr>
            <w:r w:rsidRPr="000F793A">
              <w:t>Students</w:t>
            </w:r>
            <w:r w:rsidR="008B121C" w:rsidRPr="000F793A">
              <w:t xml:space="preserve"> will facilitate their psychoeducational group while some classmates participate as members and others observe then discuss.</w:t>
            </w:r>
          </w:p>
        </w:tc>
      </w:tr>
    </w:tbl>
    <w:p w14:paraId="1AC88D4B" w14:textId="77777777" w:rsidR="008B121C" w:rsidRDefault="008B121C"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1"/>
        <w:gridCol w:w="6875"/>
      </w:tblGrid>
      <w:tr w:rsidR="008B121C" w14:paraId="71A18E82" w14:textId="77777777" w:rsidTr="007D38A5">
        <w:trPr>
          <w:trHeight w:val="252"/>
        </w:trPr>
        <w:tc>
          <w:tcPr>
            <w:tcW w:w="1620" w:type="dxa"/>
            <w:tcBorders>
              <w:top w:val="single" w:sz="18" w:space="0" w:color="auto"/>
              <w:left w:val="single" w:sz="18" w:space="0" w:color="auto"/>
              <w:bottom w:val="single" w:sz="6" w:space="0" w:color="auto"/>
              <w:right w:val="single" w:sz="6" w:space="0" w:color="auto"/>
            </w:tcBorders>
            <w:hideMark/>
          </w:tcPr>
          <w:p w14:paraId="1AE1458F" w14:textId="77777777" w:rsidR="008B121C" w:rsidRDefault="008B121C" w:rsidP="007D38A5">
            <w:pPr>
              <w:pStyle w:val="Default"/>
              <w:rPr>
                <w:b/>
                <w:bCs/>
              </w:rPr>
            </w:pPr>
            <w:r>
              <w:rPr>
                <w:b/>
                <w:bCs/>
              </w:rPr>
              <w:t xml:space="preserve">Session 15: </w:t>
            </w:r>
          </w:p>
        </w:tc>
        <w:tc>
          <w:tcPr>
            <w:tcW w:w="7128" w:type="dxa"/>
            <w:tcBorders>
              <w:top w:val="single" w:sz="18" w:space="0" w:color="auto"/>
              <w:left w:val="single" w:sz="6" w:space="0" w:color="auto"/>
              <w:bottom w:val="single" w:sz="6" w:space="0" w:color="auto"/>
              <w:right w:val="single" w:sz="18" w:space="0" w:color="auto"/>
            </w:tcBorders>
            <w:hideMark/>
          </w:tcPr>
          <w:p w14:paraId="4F364FD5" w14:textId="658F4553" w:rsidR="008B121C" w:rsidRDefault="008B121C" w:rsidP="007D38A5">
            <w:pPr>
              <w:pStyle w:val="Default"/>
              <w:rPr>
                <w:color w:val="auto"/>
              </w:rPr>
            </w:pPr>
            <w:r>
              <w:rPr>
                <w:b/>
                <w:bCs/>
                <w:i/>
                <w:iCs/>
              </w:rPr>
              <w:t xml:space="preserve">General topic: </w:t>
            </w:r>
            <w:r w:rsidR="001B4004">
              <w:rPr>
                <w:b/>
                <w:i/>
              </w:rPr>
              <w:t>Group Facilitations</w:t>
            </w:r>
          </w:p>
        </w:tc>
      </w:tr>
      <w:tr w:rsidR="008B121C" w14:paraId="36C07DB4" w14:textId="77777777" w:rsidTr="007D38A5">
        <w:trPr>
          <w:trHeight w:val="291"/>
        </w:trPr>
        <w:tc>
          <w:tcPr>
            <w:tcW w:w="1620" w:type="dxa"/>
            <w:tcBorders>
              <w:top w:val="single" w:sz="6" w:space="0" w:color="auto"/>
              <w:left w:val="single" w:sz="18" w:space="0" w:color="auto"/>
              <w:bottom w:val="single" w:sz="6" w:space="0" w:color="auto"/>
              <w:right w:val="single" w:sz="6" w:space="0" w:color="auto"/>
            </w:tcBorders>
            <w:hideMark/>
          </w:tcPr>
          <w:p w14:paraId="5DE4F794" w14:textId="77777777" w:rsidR="008B121C" w:rsidRDefault="008B121C" w:rsidP="007D38A5">
            <w:pPr>
              <w:pStyle w:val="Default"/>
            </w:pPr>
            <w:r>
              <w:t xml:space="preserve">Date: </w:t>
            </w:r>
          </w:p>
        </w:tc>
        <w:tc>
          <w:tcPr>
            <w:tcW w:w="7128" w:type="dxa"/>
            <w:tcBorders>
              <w:top w:val="single" w:sz="6" w:space="0" w:color="auto"/>
              <w:left w:val="single" w:sz="6" w:space="0" w:color="auto"/>
              <w:bottom w:val="single" w:sz="6" w:space="0" w:color="auto"/>
              <w:right w:val="single" w:sz="18" w:space="0" w:color="auto"/>
            </w:tcBorders>
            <w:hideMark/>
          </w:tcPr>
          <w:p w14:paraId="33FAC767" w14:textId="5A17F5F9" w:rsidR="008B121C" w:rsidRDefault="008B121C" w:rsidP="007D38A5">
            <w:pPr>
              <w:pStyle w:val="Default"/>
            </w:pPr>
            <w:r>
              <w:rPr>
                <w:color w:val="auto"/>
              </w:rPr>
              <w:t>April 2</w:t>
            </w:r>
            <w:r w:rsidR="00DD002C">
              <w:rPr>
                <w:color w:val="auto"/>
              </w:rPr>
              <w:t>1</w:t>
            </w:r>
            <w:r>
              <w:rPr>
                <w:color w:val="auto"/>
              </w:rPr>
              <w:t xml:space="preserve">, </w:t>
            </w:r>
            <w:r w:rsidR="007D38A5">
              <w:rPr>
                <w:color w:val="auto"/>
              </w:rPr>
              <w:t>202</w:t>
            </w:r>
            <w:r w:rsidR="00DD002C">
              <w:rPr>
                <w:color w:val="auto"/>
              </w:rPr>
              <w:t>6</w:t>
            </w:r>
          </w:p>
        </w:tc>
      </w:tr>
      <w:tr w:rsidR="008B121C" w14:paraId="5D56AC83" w14:textId="77777777" w:rsidTr="007D38A5">
        <w:trPr>
          <w:trHeight w:val="336"/>
        </w:trPr>
        <w:tc>
          <w:tcPr>
            <w:tcW w:w="1620" w:type="dxa"/>
            <w:tcBorders>
              <w:top w:val="single" w:sz="6" w:space="0" w:color="auto"/>
              <w:left w:val="single" w:sz="18" w:space="0" w:color="auto"/>
              <w:bottom w:val="single" w:sz="18" w:space="0" w:color="auto"/>
              <w:right w:val="single" w:sz="6" w:space="0" w:color="auto"/>
            </w:tcBorders>
            <w:hideMark/>
          </w:tcPr>
          <w:p w14:paraId="7F3825A8" w14:textId="77777777" w:rsidR="00152F84" w:rsidRDefault="00152F84" w:rsidP="00152F84">
            <w:pPr>
              <w:pStyle w:val="Default"/>
            </w:pPr>
            <w:r>
              <w:t>Assignment/</w:t>
            </w:r>
          </w:p>
          <w:p w14:paraId="11A34094" w14:textId="28099552" w:rsidR="008B121C" w:rsidRDefault="00152F84" w:rsidP="00152F84">
            <w:pPr>
              <w:pStyle w:val="Default"/>
            </w:pPr>
            <w:r>
              <w:t>Activity</w:t>
            </w:r>
          </w:p>
        </w:tc>
        <w:tc>
          <w:tcPr>
            <w:tcW w:w="7128" w:type="dxa"/>
            <w:tcBorders>
              <w:top w:val="single" w:sz="6" w:space="0" w:color="auto"/>
              <w:left w:val="single" w:sz="6" w:space="0" w:color="auto"/>
              <w:bottom w:val="single" w:sz="18" w:space="0" w:color="auto"/>
              <w:right w:val="single" w:sz="18" w:space="0" w:color="auto"/>
            </w:tcBorders>
            <w:hideMark/>
          </w:tcPr>
          <w:p w14:paraId="3EF12D9B" w14:textId="77777777" w:rsidR="008B121C" w:rsidRDefault="008B121C" w:rsidP="007D38A5">
            <w:pPr>
              <w:pStyle w:val="Default"/>
              <w:rPr>
                <w:b/>
                <w:noProof/>
                <w:color w:val="auto"/>
              </w:rPr>
            </w:pPr>
            <w:r>
              <w:rPr>
                <w:b/>
                <w:noProof/>
                <w:color w:val="auto"/>
              </w:rPr>
              <w:t>Assignment #3: Group presentations</w:t>
            </w:r>
          </w:p>
          <w:p w14:paraId="456F63DB" w14:textId="28FDCDE5" w:rsidR="008B121C" w:rsidRDefault="00DB2617" w:rsidP="007D38A5">
            <w:pPr>
              <w:pStyle w:val="Default"/>
              <w:rPr>
                <w:b/>
                <w:noProof/>
                <w:color w:val="auto"/>
              </w:rPr>
            </w:pPr>
            <w:r>
              <w:t>Students</w:t>
            </w:r>
            <w:r w:rsidR="008B121C">
              <w:t xml:space="preserve"> will facilitate their psychoeducational group while some classmates participate as members and others observe then discuss.</w:t>
            </w:r>
          </w:p>
        </w:tc>
      </w:tr>
    </w:tbl>
    <w:p w14:paraId="61250344" w14:textId="77777777" w:rsidR="008B121C" w:rsidRDefault="008B121C" w:rsidP="008B121C"/>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11"/>
        <w:gridCol w:w="6875"/>
      </w:tblGrid>
      <w:tr w:rsidR="008B121C" w14:paraId="3DF780C9" w14:textId="77777777" w:rsidTr="007D38A5">
        <w:trPr>
          <w:trHeight w:val="360"/>
        </w:trPr>
        <w:tc>
          <w:tcPr>
            <w:tcW w:w="1620" w:type="dxa"/>
            <w:tcBorders>
              <w:top w:val="single" w:sz="18" w:space="0" w:color="auto"/>
              <w:left w:val="single" w:sz="18" w:space="0" w:color="auto"/>
              <w:bottom w:val="single" w:sz="6" w:space="0" w:color="auto"/>
              <w:right w:val="single" w:sz="6" w:space="0" w:color="auto"/>
            </w:tcBorders>
            <w:hideMark/>
          </w:tcPr>
          <w:p w14:paraId="63FB3433" w14:textId="77777777" w:rsidR="008B121C" w:rsidRDefault="008B121C" w:rsidP="007D38A5">
            <w:pPr>
              <w:pStyle w:val="Default"/>
              <w:rPr>
                <w:b/>
                <w:bCs/>
              </w:rPr>
            </w:pPr>
            <w:r>
              <w:rPr>
                <w:b/>
                <w:bCs/>
              </w:rPr>
              <w:t xml:space="preserve">Session 16: </w:t>
            </w:r>
          </w:p>
        </w:tc>
        <w:tc>
          <w:tcPr>
            <w:tcW w:w="7128" w:type="dxa"/>
            <w:tcBorders>
              <w:top w:val="single" w:sz="18" w:space="0" w:color="auto"/>
              <w:left w:val="single" w:sz="6" w:space="0" w:color="auto"/>
              <w:bottom w:val="single" w:sz="6" w:space="0" w:color="auto"/>
              <w:right w:val="single" w:sz="18" w:space="0" w:color="auto"/>
            </w:tcBorders>
            <w:hideMark/>
          </w:tcPr>
          <w:p w14:paraId="370E62F7" w14:textId="77777777" w:rsidR="008B121C" w:rsidRDefault="008B121C" w:rsidP="007D38A5">
            <w:pPr>
              <w:pStyle w:val="Default"/>
            </w:pPr>
            <w:r>
              <w:rPr>
                <w:b/>
                <w:bCs/>
                <w:i/>
                <w:iCs/>
              </w:rPr>
              <w:t xml:space="preserve">General topic: </w:t>
            </w:r>
            <w:r>
              <w:rPr>
                <w:b/>
                <w:i/>
                <w:color w:val="auto"/>
              </w:rPr>
              <w:t xml:space="preserve">Group Facilitations, </w:t>
            </w:r>
            <w:r>
              <w:rPr>
                <w:b/>
                <w:bCs/>
                <w:i/>
                <w:iCs/>
              </w:rPr>
              <w:t>Process Group Experiences</w:t>
            </w:r>
            <w:r>
              <w:rPr>
                <w:bCs/>
                <w:i/>
                <w:iCs/>
              </w:rPr>
              <w:t>,</w:t>
            </w:r>
            <w:r>
              <w:rPr>
                <w:b/>
                <w:i/>
                <w:color w:val="auto"/>
              </w:rPr>
              <w:t xml:space="preserve"> and</w:t>
            </w:r>
            <w:r>
              <w:rPr>
                <w:b/>
                <w:bCs/>
                <w:i/>
                <w:iCs/>
              </w:rPr>
              <w:t xml:space="preserve"> Wrap up</w:t>
            </w:r>
          </w:p>
        </w:tc>
      </w:tr>
      <w:tr w:rsidR="008B121C" w14:paraId="5C6D2A64" w14:textId="77777777" w:rsidTr="007D38A5">
        <w:trPr>
          <w:trHeight w:val="345"/>
        </w:trPr>
        <w:tc>
          <w:tcPr>
            <w:tcW w:w="1620" w:type="dxa"/>
            <w:tcBorders>
              <w:top w:val="single" w:sz="6" w:space="0" w:color="auto"/>
              <w:left w:val="single" w:sz="18" w:space="0" w:color="auto"/>
              <w:bottom w:val="single" w:sz="6" w:space="0" w:color="auto"/>
              <w:right w:val="single" w:sz="6" w:space="0" w:color="auto"/>
            </w:tcBorders>
            <w:hideMark/>
          </w:tcPr>
          <w:p w14:paraId="5B147DCD" w14:textId="77777777" w:rsidR="008B121C" w:rsidRDefault="008B121C" w:rsidP="007D38A5">
            <w:pPr>
              <w:pStyle w:val="Default"/>
            </w:pPr>
            <w:r>
              <w:lastRenderedPageBreak/>
              <w:t xml:space="preserve">Date: </w:t>
            </w:r>
          </w:p>
        </w:tc>
        <w:tc>
          <w:tcPr>
            <w:tcW w:w="7128" w:type="dxa"/>
            <w:tcBorders>
              <w:top w:val="single" w:sz="6" w:space="0" w:color="auto"/>
              <w:left w:val="single" w:sz="6" w:space="0" w:color="auto"/>
              <w:bottom w:val="single" w:sz="6" w:space="0" w:color="auto"/>
              <w:right w:val="single" w:sz="18" w:space="0" w:color="auto"/>
            </w:tcBorders>
            <w:hideMark/>
          </w:tcPr>
          <w:p w14:paraId="3C2B190F" w14:textId="6F3505ED" w:rsidR="008B121C" w:rsidRDefault="007D38A5" w:rsidP="007D38A5">
            <w:pPr>
              <w:pStyle w:val="Default"/>
            </w:pPr>
            <w:r>
              <w:rPr>
                <w:color w:val="auto"/>
              </w:rPr>
              <w:t xml:space="preserve">April </w:t>
            </w:r>
            <w:r w:rsidR="00AF4CEE">
              <w:rPr>
                <w:color w:val="auto"/>
              </w:rPr>
              <w:t>2</w:t>
            </w:r>
            <w:r w:rsidR="00DD002C">
              <w:rPr>
                <w:color w:val="auto"/>
              </w:rPr>
              <w:t>8</w:t>
            </w:r>
            <w:r w:rsidR="008B121C">
              <w:rPr>
                <w:color w:val="auto"/>
              </w:rPr>
              <w:t xml:space="preserve">, </w:t>
            </w:r>
            <w:r>
              <w:rPr>
                <w:color w:val="auto"/>
              </w:rPr>
              <w:t>202</w:t>
            </w:r>
            <w:r w:rsidR="00DD002C">
              <w:rPr>
                <w:color w:val="auto"/>
              </w:rPr>
              <w:t>6</w:t>
            </w:r>
          </w:p>
        </w:tc>
      </w:tr>
      <w:tr w:rsidR="008B121C" w14:paraId="27F49061" w14:textId="77777777" w:rsidTr="007D38A5">
        <w:trPr>
          <w:trHeight w:val="336"/>
        </w:trPr>
        <w:tc>
          <w:tcPr>
            <w:tcW w:w="1620" w:type="dxa"/>
            <w:tcBorders>
              <w:top w:val="single" w:sz="6" w:space="0" w:color="auto"/>
              <w:left w:val="single" w:sz="18" w:space="0" w:color="auto"/>
              <w:bottom w:val="single" w:sz="18" w:space="0" w:color="auto"/>
              <w:right w:val="single" w:sz="6" w:space="0" w:color="auto"/>
            </w:tcBorders>
            <w:hideMark/>
          </w:tcPr>
          <w:p w14:paraId="63002547" w14:textId="77777777" w:rsidR="008B121C" w:rsidRDefault="008B121C" w:rsidP="007D38A5">
            <w:pPr>
              <w:pStyle w:val="Default"/>
            </w:pPr>
            <w:r>
              <w:t>Assignment/ Activity</w:t>
            </w:r>
          </w:p>
        </w:tc>
        <w:tc>
          <w:tcPr>
            <w:tcW w:w="7128" w:type="dxa"/>
            <w:tcBorders>
              <w:top w:val="single" w:sz="6" w:space="0" w:color="auto"/>
              <w:left w:val="single" w:sz="6" w:space="0" w:color="auto"/>
              <w:bottom w:val="single" w:sz="18" w:space="0" w:color="auto"/>
              <w:right w:val="single" w:sz="18" w:space="0" w:color="auto"/>
            </w:tcBorders>
            <w:hideMark/>
          </w:tcPr>
          <w:p w14:paraId="17A304AA" w14:textId="77777777" w:rsidR="008B121C" w:rsidRDefault="008B121C" w:rsidP="007D38A5">
            <w:pPr>
              <w:pStyle w:val="Default"/>
              <w:rPr>
                <w:b/>
                <w:noProof/>
                <w:color w:val="auto"/>
              </w:rPr>
            </w:pPr>
            <w:r>
              <w:rPr>
                <w:b/>
                <w:noProof/>
                <w:color w:val="auto"/>
              </w:rPr>
              <w:t>Assignment #3: Group presentations</w:t>
            </w:r>
          </w:p>
          <w:p w14:paraId="63F6A880" w14:textId="7906665B" w:rsidR="008B121C" w:rsidRDefault="00DB2617" w:rsidP="007D38A5">
            <w:pPr>
              <w:pStyle w:val="Default"/>
              <w:rPr>
                <w:b/>
                <w:noProof/>
                <w:color w:val="auto"/>
              </w:rPr>
            </w:pPr>
            <w:r>
              <w:t>Students</w:t>
            </w:r>
            <w:r w:rsidR="008B121C">
              <w:t xml:space="preserve"> will facilitate their psychoeducational group while some classmates participate as members and others observe then discuss.</w:t>
            </w:r>
          </w:p>
          <w:p w14:paraId="018B4C89" w14:textId="070F1024" w:rsidR="008B121C" w:rsidRDefault="008B121C" w:rsidP="007D38A5">
            <w:pPr>
              <w:pStyle w:val="Default"/>
              <w:rPr>
                <w:b/>
              </w:rPr>
            </w:pPr>
            <w:r>
              <w:rPr>
                <w:b/>
              </w:rPr>
              <w:t>Assessment of Group Process</w:t>
            </w:r>
            <w:r w:rsidR="00075029">
              <w:rPr>
                <w:b/>
              </w:rPr>
              <w:t xml:space="preserve"> due</w:t>
            </w:r>
          </w:p>
          <w:p w14:paraId="78FB1934" w14:textId="60C562F0" w:rsidR="00075029" w:rsidRDefault="00075029" w:rsidP="007D38A5">
            <w:pPr>
              <w:pStyle w:val="Default"/>
              <w:rPr>
                <w:b/>
              </w:rPr>
            </w:pPr>
            <w:r>
              <w:rPr>
                <w:b/>
              </w:rPr>
              <w:t>Course reflections</w:t>
            </w:r>
          </w:p>
          <w:p w14:paraId="08AB1FEE" w14:textId="726935D5" w:rsidR="00665C87" w:rsidRDefault="009250F6" w:rsidP="007D38A5">
            <w:pPr>
              <w:pStyle w:val="Default"/>
              <w:rPr>
                <w:b/>
                <w:noProof/>
                <w:color w:val="auto"/>
              </w:rPr>
            </w:pPr>
            <w:r>
              <w:rPr>
                <w:b/>
              </w:rPr>
              <w:t>Course e</w:t>
            </w:r>
            <w:r w:rsidR="00665C87">
              <w:rPr>
                <w:b/>
              </w:rPr>
              <w:t>valuations</w:t>
            </w:r>
          </w:p>
        </w:tc>
      </w:tr>
    </w:tbl>
    <w:p w14:paraId="589651C5" w14:textId="77777777" w:rsidR="00EF334C" w:rsidRPr="00E818A3" w:rsidRDefault="00E818A3">
      <w:pPr>
        <w:pStyle w:val="Default"/>
        <w:rPr>
          <w:b/>
          <w:color w:val="auto"/>
        </w:rPr>
      </w:pPr>
      <w:r>
        <w:rPr>
          <w:b/>
          <w:color w:val="auto"/>
        </w:rPr>
        <w:t>This s</w:t>
      </w:r>
      <w:r w:rsidRPr="00E818A3">
        <w:rPr>
          <w:b/>
          <w:color w:val="auto"/>
        </w:rPr>
        <w:t>yllabus is subject to change.</w:t>
      </w:r>
    </w:p>
    <w:sectPr w:rsidR="00EF334C" w:rsidRPr="00E818A3" w:rsidSect="005111CF">
      <w:footerReference w:type="default" r:id="rId17"/>
      <w:type w:val="continuous"/>
      <w:pgSz w:w="12240" w:h="15840" w:code="1"/>
      <w:pgMar w:top="1440" w:right="1800" w:bottom="1440" w:left="180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4071" w14:textId="77777777" w:rsidR="00842BD5" w:rsidRDefault="00842BD5">
      <w:pPr>
        <w:pStyle w:val="Default"/>
      </w:pPr>
      <w:r>
        <w:separator/>
      </w:r>
    </w:p>
  </w:endnote>
  <w:endnote w:type="continuationSeparator" w:id="0">
    <w:p w14:paraId="1F7ED31A" w14:textId="77777777" w:rsidR="00842BD5" w:rsidRDefault="00842BD5">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2026" w14:textId="75483F31" w:rsidR="00804680" w:rsidRPr="00B1242C" w:rsidRDefault="00804680" w:rsidP="00B1242C">
    <w:pPr>
      <w:pStyle w:val="Footer"/>
    </w:pPr>
    <w:r>
      <w:rPr>
        <w:rFonts w:ascii="Calibri" w:hAnsi="Calibri"/>
        <w:i/>
        <w:sz w:val="20"/>
        <w:szCs w:val="20"/>
      </w:rPr>
      <w:t xml:space="preserve">SWK 337 Revised: </w:t>
    </w:r>
    <w:r>
      <w:rPr>
        <w:rFonts w:ascii="Calibri" w:hAnsi="Calibri"/>
        <w:i/>
        <w:sz w:val="20"/>
        <w:szCs w:val="20"/>
      </w:rPr>
      <w:fldChar w:fldCharType="begin"/>
    </w:r>
    <w:r>
      <w:rPr>
        <w:rFonts w:ascii="Calibri" w:hAnsi="Calibri"/>
        <w:i/>
        <w:sz w:val="20"/>
        <w:szCs w:val="20"/>
      </w:rPr>
      <w:instrText xml:space="preserve"> DATE \@ "M/d/yyyy" </w:instrText>
    </w:r>
    <w:r>
      <w:rPr>
        <w:rFonts w:ascii="Calibri" w:hAnsi="Calibri"/>
        <w:i/>
        <w:sz w:val="20"/>
        <w:szCs w:val="20"/>
      </w:rPr>
      <w:fldChar w:fldCharType="separate"/>
    </w:r>
    <w:r w:rsidR="004C4B17">
      <w:rPr>
        <w:rFonts w:ascii="Calibri" w:hAnsi="Calibri"/>
        <w:i/>
        <w:noProof/>
        <w:sz w:val="20"/>
        <w:szCs w:val="20"/>
      </w:rPr>
      <w:t>1/13/2026</w:t>
    </w:r>
    <w:r>
      <w:rPr>
        <w:rFonts w:ascii="Calibri" w:hAnsi="Calibri"/>
        <w:i/>
        <w:sz w:val="20"/>
        <w:szCs w:val="20"/>
      </w:rPr>
      <w:fldChar w:fldCharType="end"/>
    </w:r>
    <w:r>
      <w:rPr>
        <w:rFonts w:ascii="Calibri" w:hAnsi="Calibri"/>
        <w:i/>
        <w:sz w:val="20"/>
        <w:szCs w:val="20"/>
      </w:rPr>
      <w:tab/>
      <w:t>School of Social Work</w:t>
    </w:r>
    <w:r>
      <w:rPr>
        <w:rFonts w:ascii="Calibri" w:hAnsi="Calibri"/>
        <w:i/>
        <w:sz w:val="20"/>
        <w:szCs w:val="20"/>
      </w:rPr>
      <w:tab/>
      <w:t xml:space="preserve">Page </w:t>
    </w:r>
    <w:r>
      <w:rPr>
        <w:rFonts w:ascii="Calibri" w:hAnsi="Calibri"/>
        <w:i/>
        <w:sz w:val="20"/>
        <w:szCs w:val="20"/>
      </w:rPr>
      <w:fldChar w:fldCharType="begin"/>
    </w:r>
    <w:r>
      <w:rPr>
        <w:rFonts w:ascii="Calibri" w:hAnsi="Calibri"/>
        <w:i/>
        <w:sz w:val="20"/>
        <w:szCs w:val="20"/>
      </w:rPr>
      <w:instrText xml:space="preserve"> PAGE </w:instrText>
    </w:r>
    <w:r>
      <w:rPr>
        <w:rFonts w:ascii="Calibri" w:hAnsi="Calibri"/>
        <w:i/>
        <w:sz w:val="20"/>
        <w:szCs w:val="20"/>
      </w:rPr>
      <w:fldChar w:fldCharType="separate"/>
    </w:r>
    <w:r>
      <w:rPr>
        <w:rFonts w:ascii="Calibri" w:hAnsi="Calibri"/>
        <w:i/>
        <w:noProof/>
        <w:sz w:val="20"/>
        <w:szCs w:val="20"/>
      </w:rPr>
      <w:t>9</w:t>
    </w:r>
    <w:r>
      <w:rPr>
        <w:rFonts w:ascii="Calibri" w:hAnsi="Calibri"/>
        <w:i/>
        <w:sz w:val="20"/>
        <w:szCs w:val="20"/>
      </w:rPr>
      <w:fldChar w:fldCharType="end"/>
    </w:r>
    <w:r>
      <w:rPr>
        <w:rFonts w:ascii="Calibri" w:hAnsi="Calibri"/>
        <w:i/>
        <w:sz w:val="20"/>
        <w:szCs w:val="20"/>
      </w:rPr>
      <w:t xml:space="preserve"> of </w:t>
    </w:r>
    <w:r>
      <w:rPr>
        <w:rFonts w:ascii="Calibri" w:hAnsi="Calibri"/>
        <w:i/>
        <w:sz w:val="20"/>
        <w:szCs w:val="20"/>
      </w:rPr>
      <w:fldChar w:fldCharType="begin"/>
    </w:r>
    <w:r>
      <w:rPr>
        <w:rFonts w:ascii="Calibri" w:hAnsi="Calibri"/>
        <w:i/>
        <w:sz w:val="20"/>
        <w:szCs w:val="20"/>
      </w:rPr>
      <w:instrText xml:space="preserve"> NUMPAGES </w:instrText>
    </w:r>
    <w:r>
      <w:rPr>
        <w:rFonts w:ascii="Calibri" w:hAnsi="Calibri"/>
        <w:i/>
        <w:sz w:val="20"/>
        <w:szCs w:val="20"/>
      </w:rPr>
      <w:fldChar w:fldCharType="separate"/>
    </w:r>
    <w:r>
      <w:rPr>
        <w:rFonts w:ascii="Calibri" w:hAnsi="Calibri"/>
        <w:i/>
        <w:noProof/>
        <w:sz w:val="20"/>
        <w:szCs w:val="20"/>
      </w:rPr>
      <w:t>9</w:t>
    </w:r>
    <w:r>
      <w:rPr>
        <w:rFonts w:ascii="Calibri" w:hAnsi="Calibri"/>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2B1C" w14:textId="77777777" w:rsidR="00842BD5" w:rsidRDefault="00842BD5">
      <w:pPr>
        <w:pStyle w:val="Default"/>
      </w:pPr>
      <w:r>
        <w:separator/>
      </w:r>
    </w:p>
  </w:footnote>
  <w:footnote w:type="continuationSeparator" w:id="0">
    <w:p w14:paraId="64295318" w14:textId="77777777" w:rsidR="00842BD5" w:rsidRDefault="00842BD5">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4C143"/>
    <w:multiLevelType w:val="hybridMultilevel"/>
    <w:tmpl w:val="990D645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85C67D3D"/>
    <w:multiLevelType w:val="hybridMultilevel"/>
    <w:tmpl w:val="C8775DAA"/>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946215E6"/>
    <w:multiLevelType w:val="hybridMultilevel"/>
    <w:tmpl w:val="997CF4A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BAF7E162"/>
    <w:multiLevelType w:val="hybridMultilevel"/>
    <w:tmpl w:val="B1C0C1AC"/>
    <w:lvl w:ilvl="0" w:tplc="9B186EE6">
      <w:start w:val="1"/>
      <w:numFmt w:val="decimal"/>
      <w:lvlText w:val="%1."/>
      <w:lvlJc w:val="left"/>
      <w:rPr>
        <w:rFonts w:ascii="Times New Roman" w:eastAsia="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CFF47D85"/>
    <w:multiLevelType w:val="hybridMultilevel"/>
    <w:tmpl w:val="F5870198"/>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5" w15:restartNumberingAfterBreak="0">
    <w:nsid w:val="D6ADBCF7"/>
    <w:multiLevelType w:val="hybridMultilevel"/>
    <w:tmpl w:val="374A2200"/>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6" w15:restartNumberingAfterBreak="0">
    <w:nsid w:val="E3DE26DF"/>
    <w:multiLevelType w:val="hybridMultilevel"/>
    <w:tmpl w:val="15AF85AD"/>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7"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8"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9" w15:restartNumberingAfterBreak="0">
    <w:nsid w:val="0358756E"/>
    <w:multiLevelType w:val="hybridMultilevel"/>
    <w:tmpl w:val="AB22EA0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548122"/>
    <w:multiLevelType w:val="hybridMultilevel"/>
    <w:tmpl w:val="E80FE3E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1" w15:restartNumberingAfterBreak="0">
    <w:nsid w:val="0E81136C"/>
    <w:multiLevelType w:val="hybridMultilevel"/>
    <w:tmpl w:val="A86A9780"/>
    <w:lvl w:ilvl="0" w:tplc="98FC8A48">
      <w:start w:val="1"/>
      <w:numFmt w:val="bullet"/>
      <w:lvlText w:val=""/>
      <w:lvlJc w:val="left"/>
      <w:pPr>
        <w:tabs>
          <w:tab w:val="num" w:pos="720"/>
        </w:tabs>
        <w:ind w:left="720" w:hanging="360"/>
      </w:pPr>
      <w:rPr>
        <w:rFonts w:ascii="Wingdings 2" w:hAnsi="Wingdings 2" w:hint="default"/>
      </w:rPr>
    </w:lvl>
    <w:lvl w:ilvl="1" w:tplc="65E21F52" w:tentative="1">
      <w:start w:val="1"/>
      <w:numFmt w:val="bullet"/>
      <w:lvlText w:val=""/>
      <w:lvlJc w:val="left"/>
      <w:pPr>
        <w:tabs>
          <w:tab w:val="num" w:pos="1440"/>
        </w:tabs>
        <w:ind w:left="1440" w:hanging="360"/>
      </w:pPr>
      <w:rPr>
        <w:rFonts w:ascii="Wingdings 2" w:hAnsi="Wingdings 2" w:hint="default"/>
      </w:rPr>
    </w:lvl>
    <w:lvl w:ilvl="2" w:tplc="E8DE4186" w:tentative="1">
      <w:start w:val="1"/>
      <w:numFmt w:val="bullet"/>
      <w:lvlText w:val=""/>
      <w:lvlJc w:val="left"/>
      <w:pPr>
        <w:tabs>
          <w:tab w:val="num" w:pos="2160"/>
        </w:tabs>
        <w:ind w:left="2160" w:hanging="360"/>
      </w:pPr>
      <w:rPr>
        <w:rFonts w:ascii="Wingdings 2" w:hAnsi="Wingdings 2" w:hint="default"/>
      </w:rPr>
    </w:lvl>
    <w:lvl w:ilvl="3" w:tplc="13B8F4E2" w:tentative="1">
      <w:start w:val="1"/>
      <w:numFmt w:val="bullet"/>
      <w:lvlText w:val=""/>
      <w:lvlJc w:val="left"/>
      <w:pPr>
        <w:tabs>
          <w:tab w:val="num" w:pos="2880"/>
        </w:tabs>
        <w:ind w:left="2880" w:hanging="360"/>
      </w:pPr>
      <w:rPr>
        <w:rFonts w:ascii="Wingdings 2" w:hAnsi="Wingdings 2" w:hint="default"/>
      </w:rPr>
    </w:lvl>
    <w:lvl w:ilvl="4" w:tplc="3036FF58" w:tentative="1">
      <w:start w:val="1"/>
      <w:numFmt w:val="bullet"/>
      <w:lvlText w:val=""/>
      <w:lvlJc w:val="left"/>
      <w:pPr>
        <w:tabs>
          <w:tab w:val="num" w:pos="3600"/>
        </w:tabs>
        <w:ind w:left="3600" w:hanging="360"/>
      </w:pPr>
      <w:rPr>
        <w:rFonts w:ascii="Wingdings 2" w:hAnsi="Wingdings 2" w:hint="default"/>
      </w:rPr>
    </w:lvl>
    <w:lvl w:ilvl="5" w:tplc="72628044" w:tentative="1">
      <w:start w:val="1"/>
      <w:numFmt w:val="bullet"/>
      <w:lvlText w:val=""/>
      <w:lvlJc w:val="left"/>
      <w:pPr>
        <w:tabs>
          <w:tab w:val="num" w:pos="4320"/>
        </w:tabs>
        <w:ind w:left="4320" w:hanging="360"/>
      </w:pPr>
      <w:rPr>
        <w:rFonts w:ascii="Wingdings 2" w:hAnsi="Wingdings 2" w:hint="default"/>
      </w:rPr>
    </w:lvl>
    <w:lvl w:ilvl="6" w:tplc="583A1A96" w:tentative="1">
      <w:start w:val="1"/>
      <w:numFmt w:val="bullet"/>
      <w:lvlText w:val=""/>
      <w:lvlJc w:val="left"/>
      <w:pPr>
        <w:tabs>
          <w:tab w:val="num" w:pos="5040"/>
        </w:tabs>
        <w:ind w:left="5040" w:hanging="360"/>
      </w:pPr>
      <w:rPr>
        <w:rFonts w:ascii="Wingdings 2" w:hAnsi="Wingdings 2" w:hint="default"/>
      </w:rPr>
    </w:lvl>
    <w:lvl w:ilvl="7" w:tplc="416080D8" w:tentative="1">
      <w:start w:val="1"/>
      <w:numFmt w:val="bullet"/>
      <w:lvlText w:val=""/>
      <w:lvlJc w:val="left"/>
      <w:pPr>
        <w:tabs>
          <w:tab w:val="num" w:pos="5760"/>
        </w:tabs>
        <w:ind w:left="5760" w:hanging="360"/>
      </w:pPr>
      <w:rPr>
        <w:rFonts w:ascii="Wingdings 2" w:hAnsi="Wingdings 2" w:hint="default"/>
      </w:rPr>
    </w:lvl>
    <w:lvl w:ilvl="8" w:tplc="7E981128"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0FAF677B"/>
    <w:multiLevelType w:val="hybridMultilevel"/>
    <w:tmpl w:val="2D4E59E8"/>
    <w:lvl w:ilvl="0" w:tplc="7B7E35FE">
      <w:start w:val="1"/>
      <w:numFmt w:val="bullet"/>
      <w:lvlText w:val=""/>
      <w:lvlJc w:val="left"/>
      <w:pPr>
        <w:tabs>
          <w:tab w:val="num" w:pos="720"/>
        </w:tabs>
        <w:ind w:left="720" w:hanging="360"/>
      </w:pPr>
      <w:rPr>
        <w:rFonts w:ascii="Wingdings 3" w:hAnsi="Wingdings 3" w:hint="default"/>
      </w:rPr>
    </w:lvl>
    <w:lvl w:ilvl="1" w:tplc="9BFA7434" w:tentative="1">
      <w:start w:val="1"/>
      <w:numFmt w:val="bullet"/>
      <w:lvlText w:val=""/>
      <w:lvlJc w:val="left"/>
      <w:pPr>
        <w:tabs>
          <w:tab w:val="num" w:pos="1440"/>
        </w:tabs>
        <w:ind w:left="1440" w:hanging="360"/>
      </w:pPr>
      <w:rPr>
        <w:rFonts w:ascii="Wingdings 3" w:hAnsi="Wingdings 3" w:hint="default"/>
      </w:rPr>
    </w:lvl>
    <w:lvl w:ilvl="2" w:tplc="8B34C43C" w:tentative="1">
      <w:start w:val="1"/>
      <w:numFmt w:val="bullet"/>
      <w:lvlText w:val=""/>
      <w:lvlJc w:val="left"/>
      <w:pPr>
        <w:tabs>
          <w:tab w:val="num" w:pos="2160"/>
        </w:tabs>
        <w:ind w:left="2160" w:hanging="360"/>
      </w:pPr>
      <w:rPr>
        <w:rFonts w:ascii="Wingdings 3" w:hAnsi="Wingdings 3" w:hint="default"/>
      </w:rPr>
    </w:lvl>
    <w:lvl w:ilvl="3" w:tplc="DB6C5002" w:tentative="1">
      <w:start w:val="1"/>
      <w:numFmt w:val="bullet"/>
      <w:lvlText w:val=""/>
      <w:lvlJc w:val="left"/>
      <w:pPr>
        <w:tabs>
          <w:tab w:val="num" w:pos="2880"/>
        </w:tabs>
        <w:ind w:left="2880" w:hanging="360"/>
      </w:pPr>
      <w:rPr>
        <w:rFonts w:ascii="Wingdings 3" w:hAnsi="Wingdings 3" w:hint="default"/>
      </w:rPr>
    </w:lvl>
    <w:lvl w:ilvl="4" w:tplc="C360CB6A" w:tentative="1">
      <w:start w:val="1"/>
      <w:numFmt w:val="bullet"/>
      <w:lvlText w:val=""/>
      <w:lvlJc w:val="left"/>
      <w:pPr>
        <w:tabs>
          <w:tab w:val="num" w:pos="3600"/>
        </w:tabs>
        <w:ind w:left="3600" w:hanging="360"/>
      </w:pPr>
      <w:rPr>
        <w:rFonts w:ascii="Wingdings 3" w:hAnsi="Wingdings 3" w:hint="default"/>
      </w:rPr>
    </w:lvl>
    <w:lvl w:ilvl="5" w:tplc="35464782" w:tentative="1">
      <w:start w:val="1"/>
      <w:numFmt w:val="bullet"/>
      <w:lvlText w:val=""/>
      <w:lvlJc w:val="left"/>
      <w:pPr>
        <w:tabs>
          <w:tab w:val="num" w:pos="4320"/>
        </w:tabs>
        <w:ind w:left="4320" w:hanging="360"/>
      </w:pPr>
      <w:rPr>
        <w:rFonts w:ascii="Wingdings 3" w:hAnsi="Wingdings 3" w:hint="default"/>
      </w:rPr>
    </w:lvl>
    <w:lvl w:ilvl="6" w:tplc="A5A08214" w:tentative="1">
      <w:start w:val="1"/>
      <w:numFmt w:val="bullet"/>
      <w:lvlText w:val=""/>
      <w:lvlJc w:val="left"/>
      <w:pPr>
        <w:tabs>
          <w:tab w:val="num" w:pos="5040"/>
        </w:tabs>
        <w:ind w:left="5040" w:hanging="360"/>
      </w:pPr>
      <w:rPr>
        <w:rFonts w:ascii="Wingdings 3" w:hAnsi="Wingdings 3" w:hint="default"/>
      </w:rPr>
    </w:lvl>
    <w:lvl w:ilvl="7" w:tplc="D4D8FB9C" w:tentative="1">
      <w:start w:val="1"/>
      <w:numFmt w:val="bullet"/>
      <w:lvlText w:val=""/>
      <w:lvlJc w:val="left"/>
      <w:pPr>
        <w:tabs>
          <w:tab w:val="num" w:pos="5760"/>
        </w:tabs>
        <w:ind w:left="5760" w:hanging="360"/>
      </w:pPr>
      <w:rPr>
        <w:rFonts w:ascii="Wingdings 3" w:hAnsi="Wingdings 3" w:hint="default"/>
      </w:rPr>
    </w:lvl>
    <w:lvl w:ilvl="8" w:tplc="46C8F472"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1010FD9F"/>
    <w:multiLevelType w:val="hybridMultilevel"/>
    <w:tmpl w:val="943D06F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4" w15:restartNumberingAfterBreak="0">
    <w:nsid w:val="223B7049"/>
    <w:multiLevelType w:val="hybridMultilevel"/>
    <w:tmpl w:val="67964C5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292D65DF"/>
    <w:multiLevelType w:val="hybridMultilevel"/>
    <w:tmpl w:val="43F2F0C8"/>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C031A"/>
    <w:multiLevelType w:val="hybridMultilevel"/>
    <w:tmpl w:val="6CDA5192"/>
    <w:lvl w:ilvl="0" w:tplc="AC34EF08">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21E31"/>
    <w:multiLevelType w:val="hybridMultilevel"/>
    <w:tmpl w:val="E8386868"/>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47649E89"/>
    <w:multiLevelType w:val="hybridMultilevel"/>
    <w:tmpl w:val="4F82D12E"/>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9" w15:restartNumberingAfterBreak="0">
    <w:nsid w:val="4D908276"/>
    <w:multiLevelType w:val="hybridMultilevel"/>
    <w:tmpl w:val="1B191D8C"/>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0" w15:restartNumberingAfterBreak="0">
    <w:nsid w:val="4DCD6796"/>
    <w:multiLevelType w:val="hybridMultilevel"/>
    <w:tmpl w:val="78C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52765"/>
    <w:multiLevelType w:val="hybridMultilevel"/>
    <w:tmpl w:val="1EE6E574"/>
    <w:lvl w:ilvl="0" w:tplc="29EA66F6">
      <w:start w:val="1"/>
      <w:numFmt w:val="bullet"/>
      <w:lvlText w:val=""/>
      <w:lvlJc w:val="left"/>
      <w:pPr>
        <w:tabs>
          <w:tab w:val="num" w:pos="720"/>
        </w:tabs>
        <w:ind w:left="720" w:hanging="360"/>
      </w:pPr>
      <w:rPr>
        <w:rFonts w:ascii="Wingdings 3" w:hAnsi="Wingdings 3" w:hint="default"/>
      </w:rPr>
    </w:lvl>
    <w:lvl w:ilvl="1" w:tplc="6A3AB9FA" w:tentative="1">
      <w:start w:val="1"/>
      <w:numFmt w:val="bullet"/>
      <w:lvlText w:val=""/>
      <w:lvlJc w:val="left"/>
      <w:pPr>
        <w:tabs>
          <w:tab w:val="num" w:pos="1440"/>
        </w:tabs>
        <w:ind w:left="1440" w:hanging="360"/>
      </w:pPr>
      <w:rPr>
        <w:rFonts w:ascii="Wingdings 3" w:hAnsi="Wingdings 3" w:hint="default"/>
      </w:rPr>
    </w:lvl>
    <w:lvl w:ilvl="2" w:tplc="3FF4BF10" w:tentative="1">
      <w:start w:val="1"/>
      <w:numFmt w:val="bullet"/>
      <w:lvlText w:val=""/>
      <w:lvlJc w:val="left"/>
      <w:pPr>
        <w:tabs>
          <w:tab w:val="num" w:pos="2160"/>
        </w:tabs>
        <w:ind w:left="2160" w:hanging="360"/>
      </w:pPr>
      <w:rPr>
        <w:rFonts w:ascii="Wingdings 3" w:hAnsi="Wingdings 3" w:hint="default"/>
      </w:rPr>
    </w:lvl>
    <w:lvl w:ilvl="3" w:tplc="6C800C7E" w:tentative="1">
      <w:start w:val="1"/>
      <w:numFmt w:val="bullet"/>
      <w:lvlText w:val=""/>
      <w:lvlJc w:val="left"/>
      <w:pPr>
        <w:tabs>
          <w:tab w:val="num" w:pos="2880"/>
        </w:tabs>
        <w:ind w:left="2880" w:hanging="360"/>
      </w:pPr>
      <w:rPr>
        <w:rFonts w:ascii="Wingdings 3" w:hAnsi="Wingdings 3" w:hint="default"/>
      </w:rPr>
    </w:lvl>
    <w:lvl w:ilvl="4" w:tplc="AF4808B8" w:tentative="1">
      <w:start w:val="1"/>
      <w:numFmt w:val="bullet"/>
      <w:lvlText w:val=""/>
      <w:lvlJc w:val="left"/>
      <w:pPr>
        <w:tabs>
          <w:tab w:val="num" w:pos="3600"/>
        </w:tabs>
        <w:ind w:left="3600" w:hanging="360"/>
      </w:pPr>
      <w:rPr>
        <w:rFonts w:ascii="Wingdings 3" w:hAnsi="Wingdings 3" w:hint="default"/>
      </w:rPr>
    </w:lvl>
    <w:lvl w:ilvl="5" w:tplc="CDDE703A" w:tentative="1">
      <w:start w:val="1"/>
      <w:numFmt w:val="bullet"/>
      <w:lvlText w:val=""/>
      <w:lvlJc w:val="left"/>
      <w:pPr>
        <w:tabs>
          <w:tab w:val="num" w:pos="4320"/>
        </w:tabs>
        <w:ind w:left="4320" w:hanging="360"/>
      </w:pPr>
      <w:rPr>
        <w:rFonts w:ascii="Wingdings 3" w:hAnsi="Wingdings 3" w:hint="default"/>
      </w:rPr>
    </w:lvl>
    <w:lvl w:ilvl="6" w:tplc="D4C41B40" w:tentative="1">
      <w:start w:val="1"/>
      <w:numFmt w:val="bullet"/>
      <w:lvlText w:val=""/>
      <w:lvlJc w:val="left"/>
      <w:pPr>
        <w:tabs>
          <w:tab w:val="num" w:pos="5040"/>
        </w:tabs>
        <w:ind w:left="5040" w:hanging="360"/>
      </w:pPr>
      <w:rPr>
        <w:rFonts w:ascii="Wingdings 3" w:hAnsi="Wingdings 3" w:hint="default"/>
      </w:rPr>
    </w:lvl>
    <w:lvl w:ilvl="7" w:tplc="B4B63370" w:tentative="1">
      <w:start w:val="1"/>
      <w:numFmt w:val="bullet"/>
      <w:lvlText w:val=""/>
      <w:lvlJc w:val="left"/>
      <w:pPr>
        <w:tabs>
          <w:tab w:val="num" w:pos="5760"/>
        </w:tabs>
        <w:ind w:left="5760" w:hanging="360"/>
      </w:pPr>
      <w:rPr>
        <w:rFonts w:ascii="Wingdings 3" w:hAnsi="Wingdings 3" w:hint="default"/>
      </w:rPr>
    </w:lvl>
    <w:lvl w:ilvl="8" w:tplc="96140EF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5614191"/>
    <w:multiLevelType w:val="hybridMultilevel"/>
    <w:tmpl w:val="1CAA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1582F"/>
    <w:multiLevelType w:val="hybridMultilevel"/>
    <w:tmpl w:val="B374101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81355A"/>
    <w:multiLevelType w:val="hybridMultilevel"/>
    <w:tmpl w:val="E5B02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96458"/>
    <w:multiLevelType w:val="hybridMultilevel"/>
    <w:tmpl w:val="C1EACFEA"/>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46853279">
    <w:abstractNumId w:val="5"/>
  </w:num>
  <w:num w:numId="2" w16cid:durableId="1266765018">
    <w:abstractNumId w:val="13"/>
  </w:num>
  <w:num w:numId="3" w16cid:durableId="1458334783">
    <w:abstractNumId w:val="19"/>
  </w:num>
  <w:num w:numId="4" w16cid:durableId="794178915">
    <w:abstractNumId w:val="2"/>
  </w:num>
  <w:num w:numId="5" w16cid:durableId="2007199683">
    <w:abstractNumId w:val="1"/>
  </w:num>
  <w:num w:numId="6" w16cid:durableId="1559319700">
    <w:abstractNumId w:val="6"/>
  </w:num>
  <w:num w:numId="7" w16cid:durableId="1840853935">
    <w:abstractNumId w:val="18"/>
  </w:num>
  <w:num w:numId="8" w16cid:durableId="1964651848">
    <w:abstractNumId w:val="10"/>
  </w:num>
  <w:num w:numId="9" w16cid:durableId="1365978059">
    <w:abstractNumId w:val="3"/>
  </w:num>
  <w:num w:numId="10" w16cid:durableId="1806315493">
    <w:abstractNumId w:val="4"/>
  </w:num>
  <w:num w:numId="11" w16cid:durableId="1248802748">
    <w:abstractNumId w:val="0"/>
  </w:num>
  <w:num w:numId="12" w16cid:durableId="280959335">
    <w:abstractNumId w:val="17"/>
  </w:num>
  <w:num w:numId="13" w16cid:durableId="1991712430">
    <w:abstractNumId w:val="15"/>
  </w:num>
  <w:num w:numId="14" w16cid:durableId="171527713">
    <w:abstractNumId w:val="9"/>
  </w:num>
  <w:num w:numId="15" w16cid:durableId="350838387">
    <w:abstractNumId w:val="14"/>
  </w:num>
  <w:num w:numId="16" w16cid:durableId="547307213">
    <w:abstractNumId w:val="25"/>
  </w:num>
  <w:num w:numId="17" w16cid:durableId="1413119226">
    <w:abstractNumId w:val="23"/>
  </w:num>
  <w:num w:numId="18" w16cid:durableId="3497182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9522571">
    <w:abstractNumId w:val="8"/>
  </w:num>
  <w:num w:numId="20" w16cid:durableId="980312047">
    <w:abstractNumId w:val="7"/>
  </w:num>
  <w:num w:numId="21" w16cid:durableId="907374966">
    <w:abstractNumId w:val="11"/>
  </w:num>
  <w:num w:numId="22" w16cid:durableId="1536507804">
    <w:abstractNumId w:val="24"/>
  </w:num>
  <w:num w:numId="23" w16cid:durableId="183835973">
    <w:abstractNumId w:val="20"/>
  </w:num>
  <w:num w:numId="24" w16cid:durableId="806556464">
    <w:abstractNumId w:val="12"/>
  </w:num>
  <w:num w:numId="25" w16cid:durableId="909581253">
    <w:abstractNumId w:val="21"/>
  </w:num>
  <w:num w:numId="26" w16cid:durableId="12343874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8B"/>
    <w:rsid w:val="00014218"/>
    <w:rsid w:val="00014EF7"/>
    <w:rsid w:val="000303B8"/>
    <w:rsid w:val="00046C35"/>
    <w:rsid w:val="00052462"/>
    <w:rsid w:val="00061AAE"/>
    <w:rsid w:val="0006220E"/>
    <w:rsid w:val="0006393A"/>
    <w:rsid w:val="00066984"/>
    <w:rsid w:val="00071AA2"/>
    <w:rsid w:val="00073352"/>
    <w:rsid w:val="00075029"/>
    <w:rsid w:val="0007532F"/>
    <w:rsid w:val="00080A17"/>
    <w:rsid w:val="000814AD"/>
    <w:rsid w:val="000851CC"/>
    <w:rsid w:val="000857BF"/>
    <w:rsid w:val="0008673E"/>
    <w:rsid w:val="00090924"/>
    <w:rsid w:val="00095681"/>
    <w:rsid w:val="00097A07"/>
    <w:rsid w:val="000A1F00"/>
    <w:rsid w:val="000A234E"/>
    <w:rsid w:val="000A430D"/>
    <w:rsid w:val="000A7E91"/>
    <w:rsid w:val="000B302A"/>
    <w:rsid w:val="000C256F"/>
    <w:rsid w:val="000C2B65"/>
    <w:rsid w:val="000C2CE9"/>
    <w:rsid w:val="000C32CD"/>
    <w:rsid w:val="000C5D1C"/>
    <w:rsid w:val="000D2623"/>
    <w:rsid w:val="000D7ECC"/>
    <w:rsid w:val="000E2369"/>
    <w:rsid w:val="000E282F"/>
    <w:rsid w:val="000E36D1"/>
    <w:rsid w:val="000E6C6C"/>
    <w:rsid w:val="000F13B9"/>
    <w:rsid w:val="000F793A"/>
    <w:rsid w:val="00101828"/>
    <w:rsid w:val="0010274F"/>
    <w:rsid w:val="00102D77"/>
    <w:rsid w:val="00103F99"/>
    <w:rsid w:val="00105759"/>
    <w:rsid w:val="0010644E"/>
    <w:rsid w:val="001069F9"/>
    <w:rsid w:val="00110466"/>
    <w:rsid w:val="001115DC"/>
    <w:rsid w:val="00111869"/>
    <w:rsid w:val="00114E9C"/>
    <w:rsid w:val="00116382"/>
    <w:rsid w:val="00121654"/>
    <w:rsid w:val="00127BD1"/>
    <w:rsid w:val="00132183"/>
    <w:rsid w:val="00133E84"/>
    <w:rsid w:val="00135924"/>
    <w:rsid w:val="00136D7E"/>
    <w:rsid w:val="001421F2"/>
    <w:rsid w:val="00142458"/>
    <w:rsid w:val="00147B23"/>
    <w:rsid w:val="001512BB"/>
    <w:rsid w:val="0015165B"/>
    <w:rsid w:val="00152F84"/>
    <w:rsid w:val="001533C8"/>
    <w:rsid w:val="00155E8D"/>
    <w:rsid w:val="001562D0"/>
    <w:rsid w:val="001573AF"/>
    <w:rsid w:val="00162996"/>
    <w:rsid w:val="00162DF7"/>
    <w:rsid w:val="00162FC6"/>
    <w:rsid w:val="0016386A"/>
    <w:rsid w:val="00172CD5"/>
    <w:rsid w:val="00176FCF"/>
    <w:rsid w:val="001837F8"/>
    <w:rsid w:val="00194570"/>
    <w:rsid w:val="001A47DC"/>
    <w:rsid w:val="001A56EF"/>
    <w:rsid w:val="001A625E"/>
    <w:rsid w:val="001A6546"/>
    <w:rsid w:val="001B11C5"/>
    <w:rsid w:val="001B3FC0"/>
    <w:rsid w:val="001B4004"/>
    <w:rsid w:val="001B5146"/>
    <w:rsid w:val="001C1A66"/>
    <w:rsid w:val="001C1BBF"/>
    <w:rsid w:val="001C2F65"/>
    <w:rsid w:val="001C6145"/>
    <w:rsid w:val="001C6D9E"/>
    <w:rsid w:val="001C7437"/>
    <w:rsid w:val="001C74E7"/>
    <w:rsid w:val="001D190D"/>
    <w:rsid w:val="001D1D55"/>
    <w:rsid w:val="001D3A7E"/>
    <w:rsid w:val="001D3D88"/>
    <w:rsid w:val="001D4190"/>
    <w:rsid w:val="001D562B"/>
    <w:rsid w:val="001D71FC"/>
    <w:rsid w:val="001E3A21"/>
    <w:rsid w:val="0020038C"/>
    <w:rsid w:val="00200F17"/>
    <w:rsid w:val="002027CA"/>
    <w:rsid w:val="00204D15"/>
    <w:rsid w:val="002107F1"/>
    <w:rsid w:val="00213FDC"/>
    <w:rsid w:val="002150AC"/>
    <w:rsid w:val="00216BDC"/>
    <w:rsid w:val="0022017C"/>
    <w:rsid w:val="002205F9"/>
    <w:rsid w:val="0022063F"/>
    <w:rsid w:val="00221638"/>
    <w:rsid w:val="002220F6"/>
    <w:rsid w:val="00222700"/>
    <w:rsid w:val="002241B7"/>
    <w:rsid w:val="00225978"/>
    <w:rsid w:val="002270FE"/>
    <w:rsid w:val="00233EB4"/>
    <w:rsid w:val="0023448C"/>
    <w:rsid w:val="00242288"/>
    <w:rsid w:val="002453C0"/>
    <w:rsid w:val="00253C48"/>
    <w:rsid w:val="00256BF7"/>
    <w:rsid w:val="0025727F"/>
    <w:rsid w:val="002636E2"/>
    <w:rsid w:val="002651D8"/>
    <w:rsid w:val="00266D1D"/>
    <w:rsid w:val="002714CA"/>
    <w:rsid w:val="00271B05"/>
    <w:rsid w:val="00272432"/>
    <w:rsid w:val="00273E4F"/>
    <w:rsid w:val="00274DE0"/>
    <w:rsid w:val="002778C0"/>
    <w:rsid w:val="002823F1"/>
    <w:rsid w:val="00287666"/>
    <w:rsid w:val="002909E9"/>
    <w:rsid w:val="00293BCD"/>
    <w:rsid w:val="00295CC0"/>
    <w:rsid w:val="00297F45"/>
    <w:rsid w:val="002A126B"/>
    <w:rsid w:val="002A166E"/>
    <w:rsid w:val="002A32BD"/>
    <w:rsid w:val="002A36E3"/>
    <w:rsid w:val="002A3769"/>
    <w:rsid w:val="002A40A4"/>
    <w:rsid w:val="002A5010"/>
    <w:rsid w:val="002A6A62"/>
    <w:rsid w:val="002B1715"/>
    <w:rsid w:val="002B25CE"/>
    <w:rsid w:val="002B58CC"/>
    <w:rsid w:val="002C0C25"/>
    <w:rsid w:val="002C435D"/>
    <w:rsid w:val="002C6D5F"/>
    <w:rsid w:val="002D7046"/>
    <w:rsid w:val="002D7B6D"/>
    <w:rsid w:val="002E01D1"/>
    <w:rsid w:val="002E4D92"/>
    <w:rsid w:val="002E57FE"/>
    <w:rsid w:val="002E647E"/>
    <w:rsid w:val="002E7647"/>
    <w:rsid w:val="002F0EE2"/>
    <w:rsid w:val="002F179A"/>
    <w:rsid w:val="002F21A5"/>
    <w:rsid w:val="002F2CCF"/>
    <w:rsid w:val="002F39BD"/>
    <w:rsid w:val="002F487A"/>
    <w:rsid w:val="002F608A"/>
    <w:rsid w:val="00300253"/>
    <w:rsid w:val="003038D5"/>
    <w:rsid w:val="00303ECB"/>
    <w:rsid w:val="003048E6"/>
    <w:rsid w:val="00310DED"/>
    <w:rsid w:val="00314935"/>
    <w:rsid w:val="003166A9"/>
    <w:rsid w:val="00320E3B"/>
    <w:rsid w:val="0032295E"/>
    <w:rsid w:val="003235F1"/>
    <w:rsid w:val="003276B6"/>
    <w:rsid w:val="00330D9C"/>
    <w:rsid w:val="003329D4"/>
    <w:rsid w:val="00342145"/>
    <w:rsid w:val="00345254"/>
    <w:rsid w:val="00352E54"/>
    <w:rsid w:val="00355711"/>
    <w:rsid w:val="0036221D"/>
    <w:rsid w:val="00374790"/>
    <w:rsid w:val="00382B6B"/>
    <w:rsid w:val="0038622E"/>
    <w:rsid w:val="00395996"/>
    <w:rsid w:val="00396C4E"/>
    <w:rsid w:val="003A5B4F"/>
    <w:rsid w:val="003A643F"/>
    <w:rsid w:val="003A7B10"/>
    <w:rsid w:val="003A7EA8"/>
    <w:rsid w:val="003B1FEB"/>
    <w:rsid w:val="003B20C6"/>
    <w:rsid w:val="003B20D6"/>
    <w:rsid w:val="003B5F7A"/>
    <w:rsid w:val="003B7A29"/>
    <w:rsid w:val="003C320D"/>
    <w:rsid w:val="003C6724"/>
    <w:rsid w:val="003C6B73"/>
    <w:rsid w:val="003C718C"/>
    <w:rsid w:val="003C79E1"/>
    <w:rsid w:val="003D0803"/>
    <w:rsid w:val="003D0886"/>
    <w:rsid w:val="003E3FD4"/>
    <w:rsid w:val="003E48C9"/>
    <w:rsid w:val="003F2FEF"/>
    <w:rsid w:val="003F59A9"/>
    <w:rsid w:val="00400500"/>
    <w:rsid w:val="0040277C"/>
    <w:rsid w:val="00405126"/>
    <w:rsid w:val="00410CDF"/>
    <w:rsid w:val="0041186B"/>
    <w:rsid w:val="0041708F"/>
    <w:rsid w:val="0041773E"/>
    <w:rsid w:val="00417A03"/>
    <w:rsid w:val="00421A98"/>
    <w:rsid w:val="00422744"/>
    <w:rsid w:val="00424BA1"/>
    <w:rsid w:val="004251B1"/>
    <w:rsid w:val="004257A9"/>
    <w:rsid w:val="00430265"/>
    <w:rsid w:val="00435FA7"/>
    <w:rsid w:val="004446F2"/>
    <w:rsid w:val="0044600E"/>
    <w:rsid w:val="00446C1F"/>
    <w:rsid w:val="00447DFB"/>
    <w:rsid w:val="004526AB"/>
    <w:rsid w:val="00453273"/>
    <w:rsid w:val="00453EE2"/>
    <w:rsid w:val="00454639"/>
    <w:rsid w:val="0045595B"/>
    <w:rsid w:val="0045651A"/>
    <w:rsid w:val="00460E76"/>
    <w:rsid w:val="004666A9"/>
    <w:rsid w:val="0047035F"/>
    <w:rsid w:val="00471F8E"/>
    <w:rsid w:val="004729BE"/>
    <w:rsid w:val="0047381F"/>
    <w:rsid w:val="004758EA"/>
    <w:rsid w:val="004763B4"/>
    <w:rsid w:val="00480217"/>
    <w:rsid w:val="00482626"/>
    <w:rsid w:val="00483578"/>
    <w:rsid w:val="00484B46"/>
    <w:rsid w:val="0048510B"/>
    <w:rsid w:val="004855E4"/>
    <w:rsid w:val="00486E73"/>
    <w:rsid w:val="00491699"/>
    <w:rsid w:val="004A3374"/>
    <w:rsid w:val="004A3FE3"/>
    <w:rsid w:val="004A7182"/>
    <w:rsid w:val="004B1B32"/>
    <w:rsid w:val="004B2094"/>
    <w:rsid w:val="004B4087"/>
    <w:rsid w:val="004B55B6"/>
    <w:rsid w:val="004B5876"/>
    <w:rsid w:val="004B7813"/>
    <w:rsid w:val="004C0223"/>
    <w:rsid w:val="004C4B17"/>
    <w:rsid w:val="004D04D4"/>
    <w:rsid w:val="004D3BE7"/>
    <w:rsid w:val="004D4159"/>
    <w:rsid w:val="004D782E"/>
    <w:rsid w:val="004D7A2D"/>
    <w:rsid w:val="004E5D36"/>
    <w:rsid w:val="004E7566"/>
    <w:rsid w:val="004F4DA2"/>
    <w:rsid w:val="004F5E41"/>
    <w:rsid w:val="005014F8"/>
    <w:rsid w:val="00501E3C"/>
    <w:rsid w:val="00503594"/>
    <w:rsid w:val="00505FAA"/>
    <w:rsid w:val="00505FC3"/>
    <w:rsid w:val="00506A4B"/>
    <w:rsid w:val="00511034"/>
    <w:rsid w:val="005111CF"/>
    <w:rsid w:val="0051653B"/>
    <w:rsid w:val="005167BB"/>
    <w:rsid w:val="00524ED1"/>
    <w:rsid w:val="00526E4F"/>
    <w:rsid w:val="005370FB"/>
    <w:rsid w:val="00540228"/>
    <w:rsid w:val="00544E60"/>
    <w:rsid w:val="00544E7D"/>
    <w:rsid w:val="00546275"/>
    <w:rsid w:val="00546AC2"/>
    <w:rsid w:val="00551A9F"/>
    <w:rsid w:val="00557AE5"/>
    <w:rsid w:val="005627F8"/>
    <w:rsid w:val="00563EFB"/>
    <w:rsid w:val="005650A0"/>
    <w:rsid w:val="005656A1"/>
    <w:rsid w:val="0056792F"/>
    <w:rsid w:val="005731E7"/>
    <w:rsid w:val="005821A1"/>
    <w:rsid w:val="00582B7D"/>
    <w:rsid w:val="00583A29"/>
    <w:rsid w:val="005850EA"/>
    <w:rsid w:val="005864A8"/>
    <w:rsid w:val="005958A5"/>
    <w:rsid w:val="00595D29"/>
    <w:rsid w:val="005A4A17"/>
    <w:rsid w:val="005B0156"/>
    <w:rsid w:val="005B4F22"/>
    <w:rsid w:val="005B791B"/>
    <w:rsid w:val="005C0985"/>
    <w:rsid w:val="005C0EB5"/>
    <w:rsid w:val="005C14CF"/>
    <w:rsid w:val="005C27F8"/>
    <w:rsid w:val="005C2BF7"/>
    <w:rsid w:val="005C2EF6"/>
    <w:rsid w:val="005C3AAF"/>
    <w:rsid w:val="005C4D81"/>
    <w:rsid w:val="005C681C"/>
    <w:rsid w:val="005C6DA8"/>
    <w:rsid w:val="005D0B7D"/>
    <w:rsid w:val="005D1D72"/>
    <w:rsid w:val="005D22AA"/>
    <w:rsid w:val="005D7E27"/>
    <w:rsid w:val="005D7E8B"/>
    <w:rsid w:val="005E15A3"/>
    <w:rsid w:val="005E15DC"/>
    <w:rsid w:val="005E5EB5"/>
    <w:rsid w:val="005F15A3"/>
    <w:rsid w:val="005F3AAE"/>
    <w:rsid w:val="005F4593"/>
    <w:rsid w:val="00600B09"/>
    <w:rsid w:val="00600E7C"/>
    <w:rsid w:val="00602554"/>
    <w:rsid w:val="0061034A"/>
    <w:rsid w:val="006107FE"/>
    <w:rsid w:val="00610B9E"/>
    <w:rsid w:val="006117A0"/>
    <w:rsid w:val="006122DF"/>
    <w:rsid w:val="00615912"/>
    <w:rsid w:val="00615DAD"/>
    <w:rsid w:val="00617095"/>
    <w:rsid w:val="006271C0"/>
    <w:rsid w:val="00632734"/>
    <w:rsid w:val="006329FD"/>
    <w:rsid w:val="0063423F"/>
    <w:rsid w:val="00634AB2"/>
    <w:rsid w:val="00634E3C"/>
    <w:rsid w:val="0063767F"/>
    <w:rsid w:val="00642F74"/>
    <w:rsid w:val="0064513A"/>
    <w:rsid w:val="00647430"/>
    <w:rsid w:val="00661442"/>
    <w:rsid w:val="0066408B"/>
    <w:rsid w:val="00665C87"/>
    <w:rsid w:val="00672165"/>
    <w:rsid w:val="0068360A"/>
    <w:rsid w:val="0069260B"/>
    <w:rsid w:val="00692CE5"/>
    <w:rsid w:val="00696D7F"/>
    <w:rsid w:val="00697CDD"/>
    <w:rsid w:val="006A2728"/>
    <w:rsid w:val="006A482F"/>
    <w:rsid w:val="006A786A"/>
    <w:rsid w:val="006B2904"/>
    <w:rsid w:val="006B3958"/>
    <w:rsid w:val="006B3E01"/>
    <w:rsid w:val="006B6380"/>
    <w:rsid w:val="006C2DEA"/>
    <w:rsid w:val="006C4354"/>
    <w:rsid w:val="006D1B2C"/>
    <w:rsid w:val="006D452B"/>
    <w:rsid w:val="006D4AEA"/>
    <w:rsid w:val="006D4C5F"/>
    <w:rsid w:val="006D6BAD"/>
    <w:rsid w:val="006E0788"/>
    <w:rsid w:val="006E1531"/>
    <w:rsid w:val="006E7AA0"/>
    <w:rsid w:val="006F7F34"/>
    <w:rsid w:val="00700F7F"/>
    <w:rsid w:val="00701619"/>
    <w:rsid w:val="00702633"/>
    <w:rsid w:val="00704EA8"/>
    <w:rsid w:val="007100C5"/>
    <w:rsid w:val="00723B46"/>
    <w:rsid w:val="00725905"/>
    <w:rsid w:val="00737ABC"/>
    <w:rsid w:val="007439B7"/>
    <w:rsid w:val="007512E2"/>
    <w:rsid w:val="0075228C"/>
    <w:rsid w:val="007604DB"/>
    <w:rsid w:val="007623EE"/>
    <w:rsid w:val="00765C3B"/>
    <w:rsid w:val="00767CCF"/>
    <w:rsid w:val="0077090E"/>
    <w:rsid w:val="00775E3F"/>
    <w:rsid w:val="00776C09"/>
    <w:rsid w:val="00782195"/>
    <w:rsid w:val="00786DC9"/>
    <w:rsid w:val="00792309"/>
    <w:rsid w:val="00793282"/>
    <w:rsid w:val="0079329A"/>
    <w:rsid w:val="007967E6"/>
    <w:rsid w:val="007A1693"/>
    <w:rsid w:val="007A16F9"/>
    <w:rsid w:val="007A1B2A"/>
    <w:rsid w:val="007A41D7"/>
    <w:rsid w:val="007A544A"/>
    <w:rsid w:val="007A5834"/>
    <w:rsid w:val="007B0756"/>
    <w:rsid w:val="007B29FB"/>
    <w:rsid w:val="007C2CF9"/>
    <w:rsid w:val="007C4494"/>
    <w:rsid w:val="007C6C40"/>
    <w:rsid w:val="007C7944"/>
    <w:rsid w:val="007D0838"/>
    <w:rsid w:val="007D38A5"/>
    <w:rsid w:val="007D4ED0"/>
    <w:rsid w:val="007F3080"/>
    <w:rsid w:val="007F59CA"/>
    <w:rsid w:val="007F5F0E"/>
    <w:rsid w:val="00802854"/>
    <w:rsid w:val="00802DD9"/>
    <w:rsid w:val="0080312A"/>
    <w:rsid w:val="00804680"/>
    <w:rsid w:val="00806DA5"/>
    <w:rsid w:val="0080704E"/>
    <w:rsid w:val="00811766"/>
    <w:rsid w:val="0081338B"/>
    <w:rsid w:val="00813A74"/>
    <w:rsid w:val="0081606A"/>
    <w:rsid w:val="00817902"/>
    <w:rsid w:val="00825592"/>
    <w:rsid w:val="00830C67"/>
    <w:rsid w:val="00837617"/>
    <w:rsid w:val="00842BD5"/>
    <w:rsid w:val="0084497E"/>
    <w:rsid w:val="00850AFB"/>
    <w:rsid w:val="0085288B"/>
    <w:rsid w:val="00855A38"/>
    <w:rsid w:val="00857902"/>
    <w:rsid w:val="0086129B"/>
    <w:rsid w:val="00861D56"/>
    <w:rsid w:val="008655AD"/>
    <w:rsid w:val="0086586E"/>
    <w:rsid w:val="00866677"/>
    <w:rsid w:val="0088073F"/>
    <w:rsid w:val="00882724"/>
    <w:rsid w:val="008838BC"/>
    <w:rsid w:val="0088394E"/>
    <w:rsid w:val="00886C5C"/>
    <w:rsid w:val="00890479"/>
    <w:rsid w:val="008906F8"/>
    <w:rsid w:val="008A083C"/>
    <w:rsid w:val="008A60C9"/>
    <w:rsid w:val="008B0B0B"/>
    <w:rsid w:val="008B121C"/>
    <w:rsid w:val="008B2FEF"/>
    <w:rsid w:val="008B5A39"/>
    <w:rsid w:val="008B61C3"/>
    <w:rsid w:val="008C0D06"/>
    <w:rsid w:val="008D190D"/>
    <w:rsid w:val="008D22F1"/>
    <w:rsid w:val="008D4B14"/>
    <w:rsid w:val="008D5590"/>
    <w:rsid w:val="008D5C17"/>
    <w:rsid w:val="008D6D08"/>
    <w:rsid w:val="008E202C"/>
    <w:rsid w:val="008E2C64"/>
    <w:rsid w:val="008E49D4"/>
    <w:rsid w:val="008E79A2"/>
    <w:rsid w:val="008F310F"/>
    <w:rsid w:val="008F6ACE"/>
    <w:rsid w:val="008F6CB5"/>
    <w:rsid w:val="00900BEF"/>
    <w:rsid w:val="00900CFB"/>
    <w:rsid w:val="00902949"/>
    <w:rsid w:val="0090538F"/>
    <w:rsid w:val="009071FA"/>
    <w:rsid w:val="0091398C"/>
    <w:rsid w:val="009151C6"/>
    <w:rsid w:val="00915E4C"/>
    <w:rsid w:val="00916EBA"/>
    <w:rsid w:val="00917B6E"/>
    <w:rsid w:val="00920CBB"/>
    <w:rsid w:val="00921ABC"/>
    <w:rsid w:val="0092442A"/>
    <w:rsid w:val="009250F6"/>
    <w:rsid w:val="009302DC"/>
    <w:rsid w:val="00936C9A"/>
    <w:rsid w:val="00937A6C"/>
    <w:rsid w:val="0094647C"/>
    <w:rsid w:val="0095064A"/>
    <w:rsid w:val="00951970"/>
    <w:rsid w:val="00951EA4"/>
    <w:rsid w:val="009602DE"/>
    <w:rsid w:val="00962224"/>
    <w:rsid w:val="0096444D"/>
    <w:rsid w:val="00965CC2"/>
    <w:rsid w:val="0097089E"/>
    <w:rsid w:val="0097271E"/>
    <w:rsid w:val="00973192"/>
    <w:rsid w:val="009733E7"/>
    <w:rsid w:val="0097437D"/>
    <w:rsid w:val="009809AC"/>
    <w:rsid w:val="00981B82"/>
    <w:rsid w:val="009831BB"/>
    <w:rsid w:val="00983487"/>
    <w:rsid w:val="00984444"/>
    <w:rsid w:val="009847F0"/>
    <w:rsid w:val="00985BB7"/>
    <w:rsid w:val="00986143"/>
    <w:rsid w:val="00993C1A"/>
    <w:rsid w:val="00996641"/>
    <w:rsid w:val="009A537D"/>
    <w:rsid w:val="009A6772"/>
    <w:rsid w:val="009A78EC"/>
    <w:rsid w:val="009B0B27"/>
    <w:rsid w:val="009B0D32"/>
    <w:rsid w:val="009B38E1"/>
    <w:rsid w:val="009B5EFF"/>
    <w:rsid w:val="009B68DC"/>
    <w:rsid w:val="009C20B9"/>
    <w:rsid w:val="009C41D4"/>
    <w:rsid w:val="009C7080"/>
    <w:rsid w:val="009D0E8F"/>
    <w:rsid w:val="009D2B0A"/>
    <w:rsid w:val="009E14D1"/>
    <w:rsid w:val="009E68F1"/>
    <w:rsid w:val="009E73B5"/>
    <w:rsid w:val="009E7535"/>
    <w:rsid w:val="009F106F"/>
    <w:rsid w:val="009F463D"/>
    <w:rsid w:val="009F5D4B"/>
    <w:rsid w:val="00A00AAB"/>
    <w:rsid w:val="00A0255E"/>
    <w:rsid w:val="00A03402"/>
    <w:rsid w:val="00A073A1"/>
    <w:rsid w:val="00A0785A"/>
    <w:rsid w:val="00A10D89"/>
    <w:rsid w:val="00A213F1"/>
    <w:rsid w:val="00A21AD5"/>
    <w:rsid w:val="00A23F34"/>
    <w:rsid w:val="00A30519"/>
    <w:rsid w:val="00A308C3"/>
    <w:rsid w:val="00A30AEF"/>
    <w:rsid w:val="00A313F0"/>
    <w:rsid w:val="00A4041D"/>
    <w:rsid w:val="00A47415"/>
    <w:rsid w:val="00A52A95"/>
    <w:rsid w:val="00A530D4"/>
    <w:rsid w:val="00A56A3A"/>
    <w:rsid w:val="00A60B22"/>
    <w:rsid w:val="00A60C5D"/>
    <w:rsid w:val="00A61698"/>
    <w:rsid w:val="00A6281F"/>
    <w:rsid w:val="00A6380B"/>
    <w:rsid w:val="00A658FA"/>
    <w:rsid w:val="00A66959"/>
    <w:rsid w:val="00A74417"/>
    <w:rsid w:val="00A755CA"/>
    <w:rsid w:val="00A75B5C"/>
    <w:rsid w:val="00A81693"/>
    <w:rsid w:val="00A8614A"/>
    <w:rsid w:val="00A86322"/>
    <w:rsid w:val="00A86442"/>
    <w:rsid w:val="00A86A6D"/>
    <w:rsid w:val="00A90627"/>
    <w:rsid w:val="00AA0EDB"/>
    <w:rsid w:val="00AA279D"/>
    <w:rsid w:val="00AA520A"/>
    <w:rsid w:val="00AB0954"/>
    <w:rsid w:val="00AB0C2A"/>
    <w:rsid w:val="00AB0EA6"/>
    <w:rsid w:val="00AC1799"/>
    <w:rsid w:val="00AC648C"/>
    <w:rsid w:val="00AD6A39"/>
    <w:rsid w:val="00AD6C78"/>
    <w:rsid w:val="00AE1FA8"/>
    <w:rsid w:val="00AE73AC"/>
    <w:rsid w:val="00AE7A25"/>
    <w:rsid w:val="00AF1107"/>
    <w:rsid w:val="00AF4CEE"/>
    <w:rsid w:val="00AF7A19"/>
    <w:rsid w:val="00B11A35"/>
    <w:rsid w:val="00B11F0B"/>
    <w:rsid w:val="00B11F15"/>
    <w:rsid w:val="00B1242C"/>
    <w:rsid w:val="00B124EA"/>
    <w:rsid w:val="00B13BC8"/>
    <w:rsid w:val="00B14E38"/>
    <w:rsid w:val="00B21443"/>
    <w:rsid w:val="00B22C3E"/>
    <w:rsid w:val="00B24251"/>
    <w:rsid w:val="00B24B93"/>
    <w:rsid w:val="00B2722E"/>
    <w:rsid w:val="00B30628"/>
    <w:rsid w:val="00B30828"/>
    <w:rsid w:val="00B341A0"/>
    <w:rsid w:val="00B41777"/>
    <w:rsid w:val="00B4277C"/>
    <w:rsid w:val="00B434E5"/>
    <w:rsid w:val="00B460F5"/>
    <w:rsid w:val="00B55B10"/>
    <w:rsid w:val="00B56D6F"/>
    <w:rsid w:val="00B60277"/>
    <w:rsid w:val="00B65264"/>
    <w:rsid w:val="00B70737"/>
    <w:rsid w:val="00B71116"/>
    <w:rsid w:val="00B715DB"/>
    <w:rsid w:val="00B751C0"/>
    <w:rsid w:val="00B753CC"/>
    <w:rsid w:val="00B823E0"/>
    <w:rsid w:val="00B82525"/>
    <w:rsid w:val="00B82C9C"/>
    <w:rsid w:val="00B86D39"/>
    <w:rsid w:val="00B87318"/>
    <w:rsid w:val="00B92CAD"/>
    <w:rsid w:val="00BA0466"/>
    <w:rsid w:val="00BA70DB"/>
    <w:rsid w:val="00BB05EB"/>
    <w:rsid w:val="00BB1F01"/>
    <w:rsid w:val="00BB4291"/>
    <w:rsid w:val="00BB4366"/>
    <w:rsid w:val="00BB46C0"/>
    <w:rsid w:val="00BB4E6D"/>
    <w:rsid w:val="00BB6998"/>
    <w:rsid w:val="00BB6F4C"/>
    <w:rsid w:val="00BB7CD0"/>
    <w:rsid w:val="00BC0974"/>
    <w:rsid w:val="00BC0E04"/>
    <w:rsid w:val="00BC36FB"/>
    <w:rsid w:val="00BD0EB8"/>
    <w:rsid w:val="00BE0B12"/>
    <w:rsid w:val="00BE1DE8"/>
    <w:rsid w:val="00BF05D5"/>
    <w:rsid w:val="00BF7C32"/>
    <w:rsid w:val="00BF7DEA"/>
    <w:rsid w:val="00C106F8"/>
    <w:rsid w:val="00C25C3B"/>
    <w:rsid w:val="00C36C6E"/>
    <w:rsid w:val="00C36DED"/>
    <w:rsid w:val="00C402C9"/>
    <w:rsid w:val="00C409C0"/>
    <w:rsid w:val="00C41A3A"/>
    <w:rsid w:val="00C41D44"/>
    <w:rsid w:val="00C461F3"/>
    <w:rsid w:val="00C5131D"/>
    <w:rsid w:val="00C52833"/>
    <w:rsid w:val="00C53EDA"/>
    <w:rsid w:val="00C542AB"/>
    <w:rsid w:val="00C55D85"/>
    <w:rsid w:val="00C57688"/>
    <w:rsid w:val="00C612E0"/>
    <w:rsid w:val="00C73DE4"/>
    <w:rsid w:val="00C75A8C"/>
    <w:rsid w:val="00C77F7B"/>
    <w:rsid w:val="00C81A9D"/>
    <w:rsid w:val="00C85DD0"/>
    <w:rsid w:val="00C90201"/>
    <w:rsid w:val="00C90736"/>
    <w:rsid w:val="00C93FEC"/>
    <w:rsid w:val="00C9727D"/>
    <w:rsid w:val="00CA372A"/>
    <w:rsid w:val="00CA7A39"/>
    <w:rsid w:val="00CA7E3A"/>
    <w:rsid w:val="00CB3C3A"/>
    <w:rsid w:val="00CB5862"/>
    <w:rsid w:val="00CB61DD"/>
    <w:rsid w:val="00CC2F33"/>
    <w:rsid w:val="00CD0495"/>
    <w:rsid w:val="00CD0672"/>
    <w:rsid w:val="00CD0AE4"/>
    <w:rsid w:val="00CD4D03"/>
    <w:rsid w:val="00CD7C55"/>
    <w:rsid w:val="00CE24FE"/>
    <w:rsid w:val="00CE5639"/>
    <w:rsid w:val="00CE5FD1"/>
    <w:rsid w:val="00CF210F"/>
    <w:rsid w:val="00CF263B"/>
    <w:rsid w:val="00CF457B"/>
    <w:rsid w:val="00CF530A"/>
    <w:rsid w:val="00CF6E71"/>
    <w:rsid w:val="00D0067D"/>
    <w:rsid w:val="00D01258"/>
    <w:rsid w:val="00D0707A"/>
    <w:rsid w:val="00D12F3A"/>
    <w:rsid w:val="00D23E99"/>
    <w:rsid w:val="00D24E07"/>
    <w:rsid w:val="00D25048"/>
    <w:rsid w:val="00D34697"/>
    <w:rsid w:val="00D373EF"/>
    <w:rsid w:val="00D42F1E"/>
    <w:rsid w:val="00D439B3"/>
    <w:rsid w:val="00D452EB"/>
    <w:rsid w:val="00D50374"/>
    <w:rsid w:val="00D55A33"/>
    <w:rsid w:val="00D56413"/>
    <w:rsid w:val="00D6270E"/>
    <w:rsid w:val="00D62C9F"/>
    <w:rsid w:val="00D72C44"/>
    <w:rsid w:val="00D7334B"/>
    <w:rsid w:val="00D7534C"/>
    <w:rsid w:val="00D764BF"/>
    <w:rsid w:val="00D77A87"/>
    <w:rsid w:val="00D830C6"/>
    <w:rsid w:val="00D8478B"/>
    <w:rsid w:val="00D91465"/>
    <w:rsid w:val="00D9286A"/>
    <w:rsid w:val="00D93BDF"/>
    <w:rsid w:val="00D94D1E"/>
    <w:rsid w:val="00DA18E7"/>
    <w:rsid w:val="00DA2203"/>
    <w:rsid w:val="00DA6F91"/>
    <w:rsid w:val="00DA7F38"/>
    <w:rsid w:val="00DB17D4"/>
    <w:rsid w:val="00DB2617"/>
    <w:rsid w:val="00DB62E2"/>
    <w:rsid w:val="00DC06F3"/>
    <w:rsid w:val="00DC1DB1"/>
    <w:rsid w:val="00DC4200"/>
    <w:rsid w:val="00DC6A41"/>
    <w:rsid w:val="00DC7B59"/>
    <w:rsid w:val="00DD002C"/>
    <w:rsid w:val="00DD382A"/>
    <w:rsid w:val="00DD5E31"/>
    <w:rsid w:val="00DE7F75"/>
    <w:rsid w:val="00DF0367"/>
    <w:rsid w:val="00DF223F"/>
    <w:rsid w:val="00DF2DE2"/>
    <w:rsid w:val="00E02306"/>
    <w:rsid w:val="00E0685D"/>
    <w:rsid w:val="00E11BE5"/>
    <w:rsid w:val="00E13CB8"/>
    <w:rsid w:val="00E16846"/>
    <w:rsid w:val="00E20435"/>
    <w:rsid w:val="00E24D02"/>
    <w:rsid w:val="00E24E09"/>
    <w:rsid w:val="00E262DD"/>
    <w:rsid w:val="00E36614"/>
    <w:rsid w:val="00E40E59"/>
    <w:rsid w:val="00E41A5D"/>
    <w:rsid w:val="00E420D3"/>
    <w:rsid w:val="00E44681"/>
    <w:rsid w:val="00E525BD"/>
    <w:rsid w:val="00E6105A"/>
    <w:rsid w:val="00E6106F"/>
    <w:rsid w:val="00E65431"/>
    <w:rsid w:val="00E65495"/>
    <w:rsid w:val="00E65682"/>
    <w:rsid w:val="00E71F2E"/>
    <w:rsid w:val="00E75C5E"/>
    <w:rsid w:val="00E763B0"/>
    <w:rsid w:val="00E818A3"/>
    <w:rsid w:val="00E90CF7"/>
    <w:rsid w:val="00EA06F3"/>
    <w:rsid w:val="00EA1F8F"/>
    <w:rsid w:val="00EA41DE"/>
    <w:rsid w:val="00EA57A8"/>
    <w:rsid w:val="00EB0E76"/>
    <w:rsid w:val="00EB127F"/>
    <w:rsid w:val="00EB2969"/>
    <w:rsid w:val="00EB49D5"/>
    <w:rsid w:val="00EB511E"/>
    <w:rsid w:val="00EB6859"/>
    <w:rsid w:val="00EB746E"/>
    <w:rsid w:val="00EC3C38"/>
    <w:rsid w:val="00EC4CE6"/>
    <w:rsid w:val="00EC4CF3"/>
    <w:rsid w:val="00EC54D7"/>
    <w:rsid w:val="00EC6CCB"/>
    <w:rsid w:val="00ED1B67"/>
    <w:rsid w:val="00ED3F56"/>
    <w:rsid w:val="00EE10B8"/>
    <w:rsid w:val="00EE2A39"/>
    <w:rsid w:val="00EE411C"/>
    <w:rsid w:val="00EF0492"/>
    <w:rsid w:val="00EF0975"/>
    <w:rsid w:val="00EF334C"/>
    <w:rsid w:val="00EF5687"/>
    <w:rsid w:val="00EF5D16"/>
    <w:rsid w:val="00EF6B81"/>
    <w:rsid w:val="00EF75E5"/>
    <w:rsid w:val="00F01163"/>
    <w:rsid w:val="00F04E76"/>
    <w:rsid w:val="00F050BF"/>
    <w:rsid w:val="00F07237"/>
    <w:rsid w:val="00F10FE1"/>
    <w:rsid w:val="00F12C84"/>
    <w:rsid w:val="00F12E87"/>
    <w:rsid w:val="00F12EBB"/>
    <w:rsid w:val="00F145B9"/>
    <w:rsid w:val="00F15FBE"/>
    <w:rsid w:val="00F234FF"/>
    <w:rsid w:val="00F27309"/>
    <w:rsid w:val="00F41555"/>
    <w:rsid w:val="00F417B5"/>
    <w:rsid w:val="00F45CD9"/>
    <w:rsid w:val="00F50011"/>
    <w:rsid w:val="00F50932"/>
    <w:rsid w:val="00F5137C"/>
    <w:rsid w:val="00F53BBF"/>
    <w:rsid w:val="00F54627"/>
    <w:rsid w:val="00F54696"/>
    <w:rsid w:val="00F550EE"/>
    <w:rsid w:val="00F56875"/>
    <w:rsid w:val="00F57B1F"/>
    <w:rsid w:val="00F65B09"/>
    <w:rsid w:val="00F65F40"/>
    <w:rsid w:val="00F71E9C"/>
    <w:rsid w:val="00F73A10"/>
    <w:rsid w:val="00F82BA9"/>
    <w:rsid w:val="00F86F05"/>
    <w:rsid w:val="00F87C1D"/>
    <w:rsid w:val="00F9219B"/>
    <w:rsid w:val="00F95BF8"/>
    <w:rsid w:val="00FA5498"/>
    <w:rsid w:val="00FA69F6"/>
    <w:rsid w:val="00FA75C2"/>
    <w:rsid w:val="00FB0A22"/>
    <w:rsid w:val="00FB1318"/>
    <w:rsid w:val="00FB1D3C"/>
    <w:rsid w:val="00FB2612"/>
    <w:rsid w:val="00FB2C00"/>
    <w:rsid w:val="00FB3374"/>
    <w:rsid w:val="00FB4D4E"/>
    <w:rsid w:val="00FB6E2C"/>
    <w:rsid w:val="00FC0972"/>
    <w:rsid w:val="00FC1D8C"/>
    <w:rsid w:val="00FC31A7"/>
    <w:rsid w:val="00FC7B77"/>
    <w:rsid w:val="00FD6FD2"/>
    <w:rsid w:val="00FD764A"/>
    <w:rsid w:val="00FE15AE"/>
    <w:rsid w:val="00FE6269"/>
    <w:rsid w:val="00FF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CE7B759"/>
  <w15:docId w15:val="{8FE32E28-7BFD-4AD4-A540-1BE99F43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318"/>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B1318"/>
    <w:pPr>
      <w:widowControl w:val="0"/>
      <w:autoSpaceDE w:val="0"/>
      <w:autoSpaceDN w:val="0"/>
      <w:adjustRightInd w:val="0"/>
    </w:pPr>
    <w:rPr>
      <w:color w:val="000000"/>
      <w:sz w:val="24"/>
      <w:szCs w:val="24"/>
    </w:rPr>
  </w:style>
  <w:style w:type="paragraph" w:styleId="BodyText">
    <w:name w:val="Body Text"/>
    <w:basedOn w:val="Normal"/>
    <w:rsid w:val="00FB1318"/>
    <w:pPr>
      <w:tabs>
        <w:tab w:val="left" w:pos="0"/>
        <w:tab w:val="left" w:pos="9360"/>
      </w:tabs>
      <w:suppressAutoHyphens/>
      <w:jc w:val="both"/>
    </w:pPr>
    <w:rPr>
      <w:color w:val="000000"/>
      <w:spacing w:val="-3"/>
    </w:rPr>
  </w:style>
  <w:style w:type="paragraph" w:styleId="Header">
    <w:name w:val="header"/>
    <w:basedOn w:val="Normal"/>
    <w:rsid w:val="00FB1318"/>
    <w:pPr>
      <w:tabs>
        <w:tab w:val="center" w:pos="4320"/>
        <w:tab w:val="right" w:pos="8640"/>
      </w:tabs>
    </w:pPr>
  </w:style>
  <w:style w:type="paragraph" w:styleId="Footer">
    <w:name w:val="footer"/>
    <w:basedOn w:val="Normal"/>
    <w:rsid w:val="00FB1318"/>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paragraph" w:customStyle="1" w:styleId="WW-Default">
    <w:name w:val="WW-Default"/>
    <w:rsid w:val="005B791B"/>
    <w:pPr>
      <w:widowControl w:val="0"/>
      <w:suppressAutoHyphens/>
      <w:autoSpaceDE w:val="0"/>
    </w:pPr>
    <w:rPr>
      <w:rFonts w:eastAsia="Arial"/>
      <w:color w:val="000000"/>
      <w:sz w:val="24"/>
      <w:szCs w:val="24"/>
      <w:lang w:eastAsia="ar-SA"/>
    </w:rPr>
  </w:style>
  <w:style w:type="paragraph" w:styleId="Title">
    <w:name w:val="Title"/>
    <w:basedOn w:val="Normal"/>
    <w:link w:val="TitleChar"/>
    <w:uiPriority w:val="99"/>
    <w:qFormat/>
    <w:rsid w:val="001C7437"/>
    <w:pPr>
      <w:widowControl/>
      <w:jc w:val="center"/>
    </w:pPr>
    <w:rPr>
      <w:rFonts w:ascii="Antique Olive" w:hAnsi="Antique Olive" w:cs="Antique Olive"/>
      <w:b/>
      <w:bCs/>
      <w:sz w:val="36"/>
      <w:szCs w:val="36"/>
    </w:rPr>
  </w:style>
  <w:style w:type="character" w:customStyle="1" w:styleId="TitleChar">
    <w:name w:val="Title Char"/>
    <w:basedOn w:val="DefaultParagraphFont"/>
    <w:link w:val="Title"/>
    <w:uiPriority w:val="99"/>
    <w:rsid w:val="001C7437"/>
    <w:rPr>
      <w:rFonts w:ascii="Antique Olive" w:hAnsi="Antique Olive" w:cs="Antique Olive"/>
      <w:b/>
      <w:bCs/>
      <w:sz w:val="36"/>
      <w:szCs w:val="36"/>
    </w:rPr>
  </w:style>
  <w:style w:type="paragraph" w:styleId="ListParagraph">
    <w:name w:val="List Paragraph"/>
    <w:basedOn w:val="Normal"/>
    <w:uiPriority w:val="34"/>
    <w:qFormat/>
    <w:rsid w:val="006B3E01"/>
    <w:pPr>
      <w:widowControl/>
      <w:ind w:left="720"/>
      <w:contextualSpacing/>
    </w:pPr>
    <w:rPr>
      <w:rFonts w:eastAsia="Calibri"/>
      <w:sz w:val="20"/>
      <w:szCs w:val="20"/>
    </w:rPr>
  </w:style>
  <w:style w:type="character" w:styleId="Emphasis">
    <w:name w:val="Emphasis"/>
    <w:basedOn w:val="DefaultParagraphFont"/>
    <w:uiPriority w:val="20"/>
    <w:qFormat/>
    <w:rsid w:val="00AF1107"/>
    <w:rPr>
      <w:i/>
      <w:iCs/>
    </w:rPr>
  </w:style>
  <w:style w:type="character" w:styleId="UnresolvedMention">
    <w:name w:val="Unresolved Mention"/>
    <w:basedOn w:val="DefaultParagraphFont"/>
    <w:uiPriority w:val="99"/>
    <w:semiHidden/>
    <w:unhideWhenUsed/>
    <w:rsid w:val="00194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78737344">
      <w:bodyDiv w:val="1"/>
      <w:marLeft w:val="0"/>
      <w:marRight w:val="0"/>
      <w:marTop w:val="0"/>
      <w:marBottom w:val="0"/>
      <w:divBdr>
        <w:top w:val="none" w:sz="0" w:space="0" w:color="auto"/>
        <w:left w:val="none" w:sz="0" w:space="0" w:color="auto"/>
        <w:bottom w:val="none" w:sz="0" w:space="0" w:color="auto"/>
        <w:right w:val="none" w:sz="0" w:space="0" w:color="auto"/>
      </w:divBdr>
    </w:div>
    <w:div w:id="1031347297">
      <w:bodyDiv w:val="1"/>
      <w:marLeft w:val="0"/>
      <w:marRight w:val="0"/>
      <w:marTop w:val="0"/>
      <w:marBottom w:val="0"/>
      <w:divBdr>
        <w:top w:val="none" w:sz="0" w:space="0" w:color="auto"/>
        <w:left w:val="none" w:sz="0" w:space="0" w:color="auto"/>
        <w:bottom w:val="none" w:sz="0" w:space="0" w:color="auto"/>
        <w:right w:val="none" w:sz="0" w:space="0" w:color="auto"/>
      </w:divBdr>
      <w:divsChild>
        <w:div w:id="1873689656">
          <w:marLeft w:val="547"/>
          <w:marRight w:val="0"/>
          <w:marTop w:val="134"/>
          <w:marBottom w:val="0"/>
          <w:divBdr>
            <w:top w:val="none" w:sz="0" w:space="0" w:color="auto"/>
            <w:left w:val="none" w:sz="0" w:space="0" w:color="auto"/>
            <w:bottom w:val="none" w:sz="0" w:space="0" w:color="auto"/>
            <w:right w:val="none" w:sz="0" w:space="0" w:color="auto"/>
          </w:divBdr>
        </w:div>
      </w:divsChild>
    </w:div>
    <w:div w:id="1877506133">
      <w:bodyDiv w:val="1"/>
      <w:marLeft w:val="0"/>
      <w:marRight w:val="0"/>
      <w:marTop w:val="0"/>
      <w:marBottom w:val="0"/>
      <w:divBdr>
        <w:top w:val="none" w:sz="0" w:space="0" w:color="auto"/>
        <w:left w:val="none" w:sz="0" w:space="0" w:color="auto"/>
        <w:bottom w:val="none" w:sz="0" w:space="0" w:color="auto"/>
        <w:right w:val="none" w:sz="0" w:space="0" w:color="auto"/>
      </w:divBdr>
      <w:divsChild>
        <w:div w:id="1177384901">
          <w:marLeft w:val="576"/>
          <w:marRight w:val="0"/>
          <w:marTop w:val="80"/>
          <w:marBottom w:val="0"/>
          <w:divBdr>
            <w:top w:val="none" w:sz="0" w:space="0" w:color="auto"/>
            <w:left w:val="none" w:sz="0" w:space="0" w:color="auto"/>
            <w:bottom w:val="none" w:sz="0" w:space="0" w:color="auto"/>
            <w:right w:val="none" w:sz="0" w:space="0" w:color="auto"/>
          </w:divBdr>
        </w:div>
      </w:divsChild>
    </w:div>
    <w:div w:id="2066489572">
      <w:bodyDiv w:val="1"/>
      <w:marLeft w:val="0"/>
      <w:marRight w:val="0"/>
      <w:marTop w:val="0"/>
      <w:marBottom w:val="0"/>
      <w:divBdr>
        <w:top w:val="none" w:sz="0" w:space="0" w:color="auto"/>
        <w:left w:val="none" w:sz="0" w:space="0" w:color="auto"/>
        <w:bottom w:val="none" w:sz="0" w:space="0" w:color="auto"/>
        <w:right w:val="none" w:sz="0" w:space="0" w:color="auto"/>
      </w:divBdr>
      <w:divsChild>
        <w:div w:id="87480547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illinoisstate.edu/students/2-1-27.shtml" TargetMode="External"/><Relationship Id="rId13" Type="http://schemas.openxmlformats.org/officeDocument/2006/relationships/hyperlink" Target="https://reggienet.illinoisstate.edu/access/lessonbuilder/item/79019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college.IllinoisState.edu/tutoring/writ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urity.illinoisstate.edu/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library.illinoisstate.edu/apa" TargetMode="External"/><Relationship Id="rId5" Type="http://schemas.openxmlformats.org/officeDocument/2006/relationships/webSettings" Target="webSettings.xml"/><Relationship Id="rId15" Type="http://schemas.openxmlformats.org/officeDocument/2006/relationships/hyperlink" Target="http://security.illinoisstate.edu/emergency_alert/" TargetMode="External"/><Relationship Id="rId10" Type="http://schemas.openxmlformats.org/officeDocument/2006/relationships/hyperlink" Target="https://canvas.illinoisstat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licy.illinoisstate.edu/students/2-1-30.shtml" TargetMode="External"/><Relationship Id="rId14" Type="http://schemas.openxmlformats.org/officeDocument/2006/relationships/hyperlink" Target="mailto:mmsmith@brightpoin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winfre\Desktop\SWK33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8CDE6-4B64-42C1-B42C-17592418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SWK337</Template>
  <TotalTime>519</TotalTime>
  <Pages>1</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Chestnut Health Systems</Company>
  <LinksUpToDate>false</LinksUpToDate>
  <CharactersWithSpaces>25388</CharactersWithSpaces>
  <SharedDoc>false</SharedDoc>
  <HLinks>
    <vt:vector size="12" baseType="variant">
      <vt:variant>
        <vt:i4>2162733</vt:i4>
      </vt:variant>
      <vt:variant>
        <vt:i4>57</vt:i4>
      </vt:variant>
      <vt:variant>
        <vt:i4>0</vt:i4>
      </vt:variant>
      <vt:variant>
        <vt:i4>5</vt:i4>
      </vt:variant>
      <vt:variant>
        <vt:lpwstr>http://www.naswdc.org/</vt:lpwstr>
      </vt:variant>
      <vt:variant>
        <vt:lpwstr/>
      </vt:variant>
      <vt:variant>
        <vt:i4>3735602</vt:i4>
      </vt:variant>
      <vt:variant>
        <vt:i4>54</vt:i4>
      </vt:variant>
      <vt:variant>
        <vt:i4>0</vt:i4>
      </vt:variant>
      <vt:variant>
        <vt:i4>5</vt:i4>
      </vt:variant>
      <vt:variant>
        <vt:lpwstr>http://www.owl.english.purdue.edu/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dwinfre</dc:creator>
  <cp:lastModifiedBy>Mendy Smith</cp:lastModifiedBy>
  <cp:revision>5</cp:revision>
  <cp:lastPrinted>2026-01-13T20:56:00Z</cp:lastPrinted>
  <dcterms:created xsi:type="dcterms:W3CDTF">2026-01-12T21:23:00Z</dcterms:created>
  <dcterms:modified xsi:type="dcterms:W3CDTF">2026-01-13T20:57:00Z</dcterms:modified>
</cp:coreProperties>
</file>