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D30F" w14:textId="77777777" w:rsidR="004B21E5" w:rsidRDefault="00600E62">
      <w:pPr>
        <w:pStyle w:val="Title"/>
        <w:jc w:val="center"/>
      </w:pPr>
      <w:r>
        <w:t>ILLINOIS STATE UNIVERSITY</w:t>
      </w:r>
    </w:p>
    <w:p w14:paraId="0643CD1B" w14:textId="77777777" w:rsidR="004B21E5" w:rsidRDefault="00600E62">
      <w:pPr>
        <w:jc w:val="center"/>
      </w:pPr>
      <w:r>
        <w:rPr>
          <w:b/>
          <w:sz w:val="26"/>
        </w:rPr>
        <w:t>College of Business</w:t>
      </w:r>
      <w:r>
        <w:rPr>
          <w:b/>
          <w:sz w:val="26"/>
        </w:rPr>
        <w:br/>
        <w:t>Department of Accounting</w:t>
      </w:r>
    </w:p>
    <w:p w14:paraId="72203270" w14:textId="77777777" w:rsidR="004B21E5" w:rsidRDefault="00600E62">
      <w:pPr>
        <w:jc w:val="center"/>
      </w:pPr>
      <w:r>
        <w:rPr>
          <w:b/>
          <w:color w:val="1F4E79"/>
          <w:sz w:val="36"/>
        </w:rPr>
        <w:t>ACC 291 – Undergraduate Teaching Experience in Accounting</w:t>
      </w:r>
    </w:p>
    <w:p w14:paraId="583BE447" w14:textId="77777777" w:rsidR="004B21E5" w:rsidRDefault="00600E62">
      <w:pPr>
        <w:jc w:val="center"/>
      </w:pPr>
      <w:r>
        <w:rPr>
          <w:b/>
        </w:rPr>
        <w:t>Fall 2026</w:t>
      </w:r>
    </w:p>
    <w:p w14:paraId="0CB15FB9" w14:textId="77777777" w:rsidR="004B21E5" w:rsidRDefault="00600E62">
      <w:pPr>
        <w:jc w:val="center"/>
      </w:pPr>
      <w:r>
        <w:t>Section 2: Mon/Wed 11:00 am–12:15 pm, SFHB 139</w:t>
      </w:r>
      <w:r>
        <w:br/>
        <w:t>Section 3: Mon/Wed 2:00–3:15 pm, SFHB 357</w:t>
      </w:r>
      <w:r>
        <w:br/>
        <w:t>Section 4: Tues/Thurs 9:35–10:50 am, SFHB 357</w:t>
      </w:r>
    </w:p>
    <w:p w14:paraId="0BB1ED37" w14:textId="77777777" w:rsidR="004B21E5" w:rsidRDefault="00600E62">
      <w:pPr>
        <w:jc w:val="center"/>
      </w:pPr>
      <w:r>
        <w:t>Instructor: Liesel Mitchell, CPA, CMA, MBA</w:t>
      </w:r>
      <w:r>
        <w:br/>
        <w:t>lmitch2@ilstu.edu | SFHB 314 | 309-738-7588 (office) | 217-840-7722 (cell)</w:t>
      </w:r>
    </w:p>
    <w:p w14:paraId="43E60284" w14:textId="77777777" w:rsidR="004B21E5" w:rsidRDefault="00600E62">
      <w:pPr>
        <w:spacing w:after="120"/>
      </w:pPr>
      <w:r>
        <w:t>Course: Accounting 291, Undergraduate Teaching Experience in Accounting – 1 to 3 credit hours</w:t>
      </w:r>
    </w:p>
    <w:p w14:paraId="69FB49E2" w14:textId="77777777" w:rsidR="004B21E5" w:rsidRDefault="00600E62">
      <w:pPr>
        <w:spacing w:after="120"/>
      </w:pPr>
      <w:r>
        <w:t>Course Description: Supervised examination of issues related to the undergraduate teaching experience. The seminar requires time beyond the UTA work experience. A maximum of 3 credit hours may be applied toward graduation.</w:t>
      </w:r>
    </w:p>
    <w:p w14:paraId="684E4B53" w14:textId="77777777" w:rsidR="004B21E5" w:rsidRDefault="00600E62">
      <w:pPr>
        <w:spacing w:after="120"/>
      </w:pPr>
      <w:r>
        <w:t>Required Book: A Mind for Numbers: How to Excel at Math and Science (Even If You Flunked Algebra) by Barbara Oakley. ISBN 978-0-399-16524-5</w:t>
      </w:r>
    </w:p>
    <w:p w14:paraId="1EACA265" w14:textId="77777777" w:rsidR="004B21E5" w:rsidRDefault="00600E62">
      <w:r>
        <w:br w:type="page"/>
      </w:r>
    </w:p>
    <w:p w14:paraId="5FDEBE1A" w14:textId="77777777" w:rsidR="004B21E5" w:rsidRDefault="00600E62">
      <w:pPr>
        <w:pStyle w:val="Heading1"/>
      </w:pPr>
      <w:r>
        <w:lastRenderedPageBreak/>
        <w:t>Table of Contents</w:t>
      </w:r>
    </w:p>
    <w:p w14:paraId="7F2FDB3C" w14:textId="77777777" w:rsidR="004B21E5" w:rsidRDefault="00600E62">
      <w:hyperlink w:anchor="sec1">
        <w:r>
          <w:rPr>
            <w:color w:val="0563C1"/>
            <w:u w:val="single"/>
          </w:rPr>
          <w:t>1. Teaching Assistant Role</w:t>
        </w:r>
      </w:hyperlink>
    </w:p>
    <w:p w14:paraId="69FA8D4C" w14:textId="77777777" w:rsidR="004B21E5" w:rsidRDefault="00600E62">
      <w:hyperlink w:anchor="sec2">
        <w:r>
          <w:rPr>
            <w:color w:val="0563C1"/>
            <w:u w:val="single"/>
          </w:rPr>
          <w:t>2. Classroom Responsibilities</w:t>
        </w:r>
      </w:hyperlink>
    </w:p>
    <w:p w14:paraId="4C0B8A3B" w14:textId="77777777" w:rsidR="004B21E5" w:rsidRDefault="00600E62">
      <w:hyperlink w:anchor="sec3">
        <w:r>
          <w:rPr>
            <w:color w:val="0563C1"/>
            <w:u w:val="single"/>
          </w:rPr>
          <w:t>3. Supporting ACC 131 Students</w:t>
        </w:r>
      </w:hyperlink>
    </w:p>
    <w:p w14:paraId="71C2C94E" w14:textId="77777777" w:rsidR="004B21E5" w:rsidRDefault="00600E62">
      <w:hyperlink w:anchor="sec4">
        <w:r>
          <w:rPr>
            <w:color w:val="0563C1"/>
            <w:u w:val="single"/>
          </w:rPr>
          <w:t>4. Grading and Content Preparation</w:t>
        </w:r>
      </w:hyperlink>
    </w:p>
    <w:p w14:paraId="58B1A74D" w14:textId="77777777" w:rsidR="004B21E5" w:rsidRDefault="00600E62">
      <w:hyperlink w:anchor="sec5">
        <w:r>
          <w:rPr>
            <w:color w:val="0563C1"/>
            <w:u w:val="single"/>
          </w:rPr>
          <w:t>5. Weekly TA Meetings</w:t>
        </w:r>
      </w:hyperlink>
    </w:p>
    <w:p w14:paraId="326C1974" w14:textId="77777777" w:rsidR="004B21E5" w:rsidRDefault="00600E62">
      <w:hyperlink w:anchor="sec6">
        <w:r>
          <w:rPr>
            <w:color w:val="0563C1"/>
            <w:u w:val="single"/>
          </w:rPr>
          <w:t>6. Teaching and Learning Reflections</w:t>
        </w:r>
      </w:hyperlink>
    </w:p>
    <w:p w14:paraId="781940DE" w14:textId="77777777" w:rsidR="004B21E5" w:rsidRDefault="00600E62">
      <w:hyperlink w:anchor="sec7">
        <w:r>
          <w:rPr>
            <w:color w:val="0563C1"/>
            <w:u w:val="single"/>
          </w:rPr>
          <w:t>7. Professional Responsibilities</w:t>
        </w:r>
      </w:hyperlink>
    </w:p>
    <w:p w14:paraId="7BDA7AA8" w14:textId="77777777" w:rsidR="004B21E5" w:rsidRDefault="00600E62">
      <w:hyperlink w:anchor="sec8">
        <w:r>
          <w:rPr>
            <w:color w:val="0563C1"/>
            <w:u w:val="single"/>
          </w:rPr>
          <w:t>8. Evaluation</w:t>
        </w:r>
      </w:hyperlink>
    </w:p>
    <w:p w14:paraId="07A08289" w14:textId="77777777" w:rsidR="004B21E5" w:rsidRDefault="00600E62">
      <w:r>
        <w:br w:type="page"/>
      </w:r>
    </w:p>
    <w:p w14:paraId="33BC6CDB" w14:textId="77777777" w:rsidR="004B21E5" w:rsidRDefault="00600E62">
      <w:pPr>
        <w:pStyle w:val="Heading1"/>
      </w:pPr>
      <w:bookmarkStart w:id="0" w:name="sec1"/>
      <w:bookmarkEnd w:id="0"/>
      <w:r>
        <w:lastRenderedPageBreak/>
        <w:t>1. Teaching Assistant Role</w:t>
      </w:r>
    </w:p>
    <w:p w14:paraId="5EA8D20B" w14:textId="77777777" w:rsidR="004B21E5" w:rsidRDefault="00600E62">
      <w:pPr>
        <w:pStyle w:val="Heading2"/>
      </w:pPr>
      <w:r>
        <w:t>Purpose of the Undergraduate Teaching Experience</w:t>
      </w:r>
    </w:p>
    <w:p w14:paraId="0D8ECA96" w14:textId="77777777" w:rsidR="004B21E5" w:rsidRDefault="00600E62">
      <w:pPr>
        <w:spacing w:after="120"/>
      </w:pPr>
      <w:r>
        <w:t>The Undergraduate Teaching Assistant (UTA) experience provides opportunities to strengthen your accounting knowledge while developing the professional skills needed to support student learning in a college classroom. Although you are enrolled in ACC 291 for academic credit, your responsibilities are more similar to those of a professional employee or intern than a traditional student.</w:t>
      </w:r>
    </w:p>
    <w:p w14:paraId="39FEA71F" w14:textId="77777777" w:rsidR="004B21E5" w:rsidRDefault="00600E62">
      <w:pPr>
        <w:spacing w:after="120"/>
      </w:pPr>
      <w:r>
        <w:t>As a teaching assistant, you are a member of the instructional team and represent the Department of Accounting, the College of Business, and Illinois State University. You will work with the course instructor to create a welcoming, engaging, and supportive learning environment while developing your teaching, communication, leadership, and problem-solving skills.</w:t>
      </w:r>
    </w:p>
    <w:p w14:paraId="795E26CD" w14:textId="77777777" w:rsidR="004B21E5" w:rsidRDefault="00600E62">
      <w:pPr>
        <w:spacing w:after="120"/>
      </w:pPr>
      <w:r>
        <w:t>You are expected to demonstrate initiative, professionalism, reliability, and a commitment to helping students learn. Students should view you as an approachable resource both inside and outside of class.</w:t>
      </w:r>
    </w:p>
    <w:p w14:paraId="2C037ECF" w14:textId="77777777" w:rsidR="004B21E5" w:rsidRDefault="00600E62">
      <w:pPr>
        <w:pStyle w:val="Heading2"/>
      </w:pPr>
      <w:r>
        <w:t>Learning Objectives</w:t>
      </w:r>
    </w:p>
    <w:p w14:paraId="1D249A40" w14:textId="77777777" w:rsidR="004B21E5" w:rsidRDefault="00600E62">
      <w:pPr>
        <w:pStyle w:val="ListNumber"/>
        <w:spacing w:after="40"/>
      </w:pPr>
      <w:r>
        <w:t>Demonstrate a deeper conceptual understanding of the accounting topics taught in ACC 131.</w:t>
      </w:r>
    </w:p>
    <w:p w14:paraId="203E54EE" w14:textId="77777777" w:rsidR="004B21E5" w:rsidRDefault="00600E62">
      <w:pPr>
        <w:pStyle w:val="ListNumber"/>
        <w:spacing w:after="40"/>
      </w:pPr>
      <w:r>
        <w:t>Explain accounting concepts clearly using questions and explanations that promote understanding rather than memorization.</w:t>
      </w:r>
    </w:p>
    <w:p w14:paraId="124CF379" w14:textId="77777777" w:rsidR="004B21E5" w:rsidRDefault="00600E62">
      <w:pPr>
        <w:pStyle w:val="ListNumber"/>
        <w:spacing w:after="40"/>
      </w:pPr>
      <w:r>
        <w:t>Recognize common student misconceptions and adjust your explanations accordingly.</w:t>
      </w:r>
    </w:p>
    <w:p w14:paraId="2D252799" w14:textId="77777777" w:rsidR="004B21E5" w:rsidRDefault="00600E62">
      <w:pPr>
        <w:pStyle w:val="ListNumber"/>
        <w:spacing w:after="40"/>
      </w:pPr>
      <w:r>
        <w:t>Apply evidence-based learning principles from A Mind for Numbers to your own learning and interactions with ACC 131 students.</w:t>
      </w:r>
    </w:p>
    <w:p w14:paraId="056CECBB" w14:textId="77777777" w:rsidR="004B21E5" w:rsidRDefault="00600E62">
      <w:pPr>
        <w:pStyle w:val="ListNumber"/>
        <w:spacing w:after="40"/>
      </w:pPr>
      <w:r>
        <w:t>Develop professional communication, leadership, teamwork, and mentoring skills.</w:t>
      </w:r>
    </w:p>
    <w:p w14:paraId="3EC274BC" w14:textId="77777777" w:rsidR="004B21E5" w:rsidRDefault="00600E62">
      <w:pPr>
        <w:pStyle w:val="ListNumber"/>
        <w:spacing w:after="40"/>
      </w:pPr>
      <w:r>
        <w:t>Understand the planning, organization, and assessment involved in teaching an undergraduate course.</w:t>
      </w:r>
    </w:p>
    <w:p w14:paraId="45052FFB" w14:textId="77777777" w:rsidR="004B21E5" w:rsidRDefault="00600E62">
      <w:pPr>
        <w:pStyle w:val="ListNumber"/>
        <w:spacing w:after="40"/>
      </w:pPr>
      <w:r>
        <w:t>Reflect on your own learning and continuously improve your effectiveness as a teaching assistant.</w:t>
      </w:r>
    </w:p>
    <w:p w14:paraId="730E884C" w14:textId="77777777" w:rsidR="004B21E5" w:rsidRDefault="00600E62">
      <w:pPr>
        <w:pStyle w:val="Heading2"/>
      </w:pPr>
      <w:r>
        <w:t>Professional Expectations</w:t>
      </w:r>
    </w:p>
    <w:p w14:paraId="0F8FBCD4" w14:textId="77777777" w:rsidR="004B21E5" w:rsidRDefault="00600E62">
      <w:pPr>
        <w:pStyle w:val="ListBullet"/>
        <w:spacing w:after="40"/>
      </w:pPr>
      <w:r>
        <w:t>Be dependable, prepared, and punctual.</w:t>
      </w:r>
    </w:p>
    <w:p w14:paraId="184BD62D" w14:textId="77777777" w:rsidR="004B21E5" w:rsidRDefault="00600E62">
      <w:pPr>
        <w:pStyle w:val="ListBullet"/>
        <w:spacing w:after="40"/>
      </w:pPr>
      <w:r>
        <w:t>Take initiative and complete responsibilities without waiting to be asked.</w:t>
      </w:r>
    </w:p>
    <w:p w14:paraId="306448ED" w14:textId="77777777" w:rsidR="004B21E5" w:rsidRDefault="00600E62">
      <w:pPr>
        <w:pStyle w:val="ListBullet"/>
        <w:spacing w:after="40"/>
      </w:pPr>
      <w:r>
        <w:t>Communicate professionally with students and the instructor.</w:t>
      </w:r>
    </w:p>
    <w:p w14:paraId="124E7801" w14:textId="77777777" w:rsidR="004B21E5" w:rsidRDefault="00600E62">
      <w:pPr>
        <w:pStyle w:val="ListBullet"/>
        <w:spacing w:after="40"/>
      </w:pPr>
      <w:r>
        <w:t>Maintain confidentiality regarding student grades and academic performance.</w:t>
      </w:r>
    </w:p>
    <w:p w14:paraId="675E71E9" w14:textId="77777777" w:rsidR="004B21E5" w:rsidRDefault="00600E62">
      <w:pPr>
        <w:pStyle w:val="ListBullet"/>
        <w:spacing w:after="40"/>
      </w:pPr>
      <w:r>
        <w:t>Demonstrate integrity, respect, and professionalism.</w:t>
      </w:r>
    </w:p>
    <w:p w14:paraId="2D44F6A6" w14:textId="77777777" w:rsidR="004B21E5" w:rsidRDefault="00600E62">
      <w:pPr>
        <w:pStyle w:val="ListBullet"/>
        <w:spacing w:after="40"/>
      </w:pPr>
      <w:r>
        <w:t>Accept feedback and make improvements throughout the semester.</w:t>
      </w:r>
    </w:p>
    <w:p w14:paraId="49B71393" w14:textId="77777777" w:rsidR="004B21E5" w:rsidRDefault="00600E62">
      <w:pPr>
        <w:pStyle w:val="ListBullet"/>
        <w:spacing w:after="40"/>
      </w:pPr>
      <w:r>
        <w:t>Represent the Accounting Department positively.</w:t>
      </w:r>
    </w:p>
    <w:p w14:paraId="0F76BD01" w14:textId="094586DF" w:rsidR="0049659F" w:rsidRDefault="00600E62">
      <w:pPr>
        <w:spacing w:after="120"/>
      </w:pPr>
      <w:r>
        <w:t>Students will often model your attitude and behavior. Your professionalism, enthusiasm, and preparation contribute directly to the classroom environment.</w:t>
      </w:r>
    </w:p>
    <w:p w14:paraId="4B53D93A" w14:textId="77777777" w:rsidR="0049659F" w:rsidRDefault="0049659F">
      <w:r>
        <w:br w:type="page"/>
      </w:r>
    </w:p>
    <w:p w14:paraId="593D9798" w14:textId="77777777" w:rsidR="004B21E5" w:rsidRDefault="00600E62">
      <w:pPr>
        <w:pStyle w:val="Heading1"/>
      </w:pPr>
      <w:bookmarkStart w:id="1" w:name="sec2"/>
      <w:bookmarkEnd w:id="1"/>
      <w:r>
        <w:lastRenderedPageBreak/>
        <w:t>2. Classroom Responsibilities</w:t>
      </w:r>
    </w:p>
    <w:p w14:paraId="2AED7FF5" w14:textId="77777777" w:rsidR="004B21E5" w:rsidRDefault="00600E62">
      <w:pPr>
        <w:spacing w:after="120"/>
      </w:pPr>
      <w:r>
        <w:t>During class, you are an active member of the instructional team—not an observer.</w:t>
      </w:r>
    </w:p>
    <w:p w14:paraId="74529665" w14:textId="77777777" w:rsidR="004B21E5" w:rsidRDefault="00600E62">
      <w:pPr>
        <w:pStyle w:val="Heading2"/>
      </w:pPr>
      <w:r>
        <w:t>Before Class</w:t>
      </w:r>
    </w:p>
    <w:p w14:paraId="1F6089F8" w14:textId="77777777" w:rsidR="004B21E5" w:rsidRDefault="00600E62">
      <w:pPr>
        <w:pStyle w:val="ListBullet"/>
        <w:spacing w:after="40"/>
      </w:pPr>
      <w:r>
        <w:t>Arrive before class begins.</w:t>
      </w:r>
    </w:p>
    <w:p w14:paraId="5599AA83" w14:textId="77777777" w:rsidR="004B21E5" w:rsidRDefault="00600E62">
      <w:pPr>
        <w:pStyle w:val="ListBullet"/>
        <w:spacing w:after="40"/>
      </w:pPr>
      <w:r>
        <w:t>Help prepare the classroom as needed. In the 100-person rooms (SFHB 357 and 366), arrange 10 chairs per row and put out name tents.</w:t>
      </w:r>
    </w:p>
    <w:p w14:paraId="032F3F02" w14:textId="77777777" w:rsidR="004B21E5" w:rsidRDefault="00600E62">
      <w:pPr>
        <w:pStyle w:val="ListBullet"/>
        <w:spacing w:after="40"/>
      </w:pPr>
      <w:r>
        <w:t>Welcome students and be available for questions before class.</w:t>
      </w:r>
    </w:p>
    <w:p w14:paraId="4690D3EB" w14:textId="77777777" w:rsidR="004B21E5" w:rsidRDefault="00600E62">
      <w:pPr>
        <w:pStyle w:val="Heading2"/>
      </w:pPr>
      <w:r>
        <w:t>During Class</w:t>
      </w:r>
    </w:p>
    <w:p w14:paraId="3D1EADF3" w14:textId="77777777" w:rsidR="004B21E5" w:rsidRDefault="00600E62">
      <w:pPr>
        <w:spacing w:after="120"/>
      </w:pPr>
      <w:r>
        <w:t>Remain actively engaged throughout the entire class period. Your responsibilities include:</w:t>
      </w:r>
    </w:p>
    <w:p w14:paraId="5D040A02" w14:textId="77777777" w:rsidR="004B21E5" w:rsidRDefault="00600E62">
      <w:pPr>
        <w:pStyle w:val="ListBullet"/>
        <w:spacing w:after="40"/>
      </w:pPr>
      <w:r>
        <w:t>Circulating during individual and group activities and initiating conversations with students.</w:t>
      </w:r>
    </w:p>
    <w:p w14:paraId="7F00DA8B" w14:textId="77777777" w:rsidR="004B21E5" w:rsidRDefault="00600E62">
      <w:pPr>
        <w:pStyle w:val="ListBullet"/>
        <w:spacing w:after="40"/>
      </w:pPr>
      <w:r>
        <w:t>Asking questions that encourage students to explain their reasoning, identify mistakes, and discover solutions rather than simply providing answers.</w:t>
      </w:r>
    </w:p>
    <w:p w14:paraId="5ECD154F" w14:textId="77777777" w:rsidR="004B21E5" w:rsidRDefault="00600E62">
      <w:pPr>
        <w:pStyle w:val="ListBullet"/>
        <w:spacing w:after="40"/>
      </w:pPr>
      <w:r>
        <w:t>Encouraging participation from quieter or less confident students.</w:t>
      </w:r>
    </w:p>
    <w:p w14:paraId="7CB759A1" w14:textId="77777777" w:rsidR="004B21E5" w:rsidRDefault="00600E62">
      <w:pPr>
        <w:pStyle w:val="ListBullet"/>
        <w:spacing w:after="40"/>
      </w:pPr>
      <w:r>
        <w:t>Monitoring student progress and Nearpod responses to identify misconceptions or difficult topics.</w:t>
      </w:r>
    </w:p>
    <w:p w14:paraId="20F65ED7" w14:textId="77777777" w:rsidR="004B21E5" w:rsidRDefault="00600E62">
      <w:pPr>
        <w:pStyle w:val="ListBullet"/>
        <w:spacing w:after="40"/>
      </w:pPr>
      <w:r>
        <w:t>Assisting with materials and taking attendance.</w:t>
      </w:r>
    </w:p>
    <w:p w14:paraId="26A12092" w14:textId="77777777" w:rsidR="004B21E5" w:rsidRDefault="00600E62">
      <w:pPr>
        <w:pStyle w:val="ListBullet"/>
        <w:spacing w:after="40"/>
      </w:pPr>
      <w:r>
        <w:t>Helping maintain a positive and productive classroom environment.</w:t>
      </w:r>
    </w:p>
    <w:p w14:paraId="0E6B38F0" w14:textId="77777777" w:rsidR="004B21E5" w:rsidRDefault="00600E62">
      <w:pPr>
        <w:spacing w:after="120"/>
      </w:pPr>
      <w:r>
        <w:t>Be attentive to students who appear confused, frustrated, or disengaged and offer assistance when appropriate.</w:t>
      </w:r>
    </w:p>
    <w:p w14:paraId="427415FF" w14:textId="77777777" w:rsidR="004B21E5" w:rsidRDefault="00600E62">
      <w:pPr>
        <w:pStyle w:val="Heading2"/>
      </w:pPr>
      <w:r>
        <w:t>Technology Expectations</w:t>
      </w:r>
    </w:p>
    <w:p w14:paraId="7A7CA40F" w14:textId="77777777" w:rsidR="004B21E5" w:rsidRDefault="00600E62">
      <w:pPr>
        <w:spacing w:after="120"/>
      </w:pPr>
      <w:r>
        <w:t>Technology should support teaching—not distract from it. Nearpod will be used throughout class to monitor student responses. Personal technology should be limited to course-related activities.</w:t>
      </w:r>
    </w:p>
    <w:p w14:paraId="1AAEDE25" w14:textId="77777777" w:rsidR="004B21E5" w:rsidRDefault="00600E62">
      <w:pPr>
        <w:spacing w:after="120"/>
      </w:pPr>
      <w:r>
        <w:t>Teaching assistants should not use technology to:</w:t>
      </w:r>
    </w:p>
    <w:p w14:paraId="418CED4F" w14:textId="77777777" w:rsidR="004B21E5" w:rsidRDefault="00600E62">
      <w:pPr>
        <w:pStyle w:val="ListBullet"/>
        <w:spacing w:after="40"/>
      </w:pPr>
      <w:r>
        <w:t>Complete work or study for other courses.</w:t>
      </w:r>
    </w:p>
    <w:p w14:paraId="5678CE8F" w14:textId="77777777" w:rsidR="004B21E5" w:rsidRDefault="00600E62">
      <w:pPr>
        <w:pStyle w:val="ListBullet"/>
        <w:spacing w:after="40"/>
      </w:pPr>
      <w:r>
        <w:t>Browse social media, text, shop online, or watch videos unrelated to class.</w:t>
      </w:r>
    </w:p>
    <w:p w14:paraId="73991C23" w14:textId="77777777" w:rsidR="004B21E5" w:rsidRDefault="00600E62">
      <w:pPr>
        <w:pStyle w:val="ListBullet"/>
        <w:spacing w:after="40"/>
      </w:pPr>
      <w:r>
        <w:t>Complete grading unless specifically directed by the instructor.</w:t>
      </w:r>
    </w:p>
    <w:p w14:paraId="53D962E6" w14:textId="77777777" w:rsidR="004B21E5" w:rsidRDefault="00600E62">
      <w:pPr>
        <w:spacing w:after="120"/>
      </w:pPr>
      <w:r>
        <w:t>Your full attention should be devoted to supporting student learning.</w:t>
      </w:r>
    </w:p>
    <w:p w14:paraId="55B3F8E1" w14:textId="77777777" w:rsidR="004B21E5" w:rsidRDefault="00600E62">
      <w:pPr>
        <w:pStyle w:val="Heading2"/>
      </w:pPr>
      <w:r>
        <w:t>After Class</w:t>
      </w:r>
    </w:p>
    <w:p w14:paraId="745FBC15" w14:textId="77777777" w:rsidR="004B21E5" w:rsidRDefault="00600E62">
      <w:pPr>
        <w:pStyle w:val="ListBullet"/>
        <w:spacing w:after="40"/>
      </w:pPr>
      <w:r>
        <w:t>Remain available briefly for student questions.</w:t>
      </w:r>
    </w:p>
    <w:p w14:paraId="17BF647F" w14:textId="77777777" w:rsidR="004B21E5" w:rsidRDefault="00600E62">
      <w:pPr>
        <w:pStyle w:val="ListBullet"/>
        <w:spacing w:after="40"/>
      </w:pPr>
      <w:r>
        <w:t>Help organize classroom materials as needed.</w:t>
      </w:r>
    </w:p>
    <w:p w14:paraId="247F2126" w14:textId="08E3F1C6" w:rsidR="0049659F" w:rsidRDefault="00600E62">
      <w:pPr>
        <w:pStyle w:val="ListBullet"/>
        <w:spacing w:after="40"/>
      </w:pPr>
      <w:r>
        <w:t>Communicate concerns or observations to the instructor.</w:t>
      </w:r>
    </w:p>
    <w:p w14:paraId="2BBEFC71" w14:textId="77777777" w:rsidR="0049659F" w:rsidRDefault="0049659F">
      <w:r>
        <w:br w:type="page"/>
      </w:r>
    </w:p>
    <w:p w14:paraId="3C276D72" w14:textId="77777777" w:rsidR="004B21E5" w:rsidRDefault="00600E62">
      <w:pPr>
        <w:pStyle w:val="Heading1"/>
      </w:pPr>
      <w:bookmarkStart w:id="2" w:name="sec3"/>
      <w:bookmarkEnd w:id="2"/>
      <w:r>
        <w:lastRenderedPageBreak/>
        <w:t>3. Supporting ACC 131 Students</w:t>
      </w:r>
    </w:p>
    <w:p w14:paraId="4F9E828F" w14:textId="77777777" w:rsidR="004B21E5" w:rsidRDefault="00600E62">
      <w:pPr>
        <w:pStyle w:val="Heading2"/>
      </w:pPr>
      <w:r>
        <w:t>Student Interaction and Support</w:t>
      </w:r>
    </w:p>
    <w:p w14:paraId="0F03811E" w14:textId="77777777" w:rsidR="004B21E5" w:rsidRDefault="00600E62">
      <w:pPr>
        <w:spacing w:after="120"/>
      </w:pPr>
      <w:r>
        <w:t>One of your primary responsibilities is helping students feel comfortable asking questions and seeking assistance.</w:t>
      </w:r>
    </w:p>
    <w:p w14:paraId="147D1539" w14:textId="77777777" w:rsidR="004B21E5" w:rsidRDefault="00600E62">
      <w:pPr>
        <w:pStyle w:val="ListBullet"/>
        <w:spacing w:after="40"/>
      </w:pPr>
      <w:r>
        <w:t>Be approachable and welcoming.</w:t>
      </w:r>
    </w:p>
    <w:p w14:paraId="1DA3DD76" w14:textId="77777777" w:rsidR="004B21E5" w:rsidRDefault="00600E62">
      <w:pPr>
        <w:pStyle w:val="ListBullet"/>
        <w:spacing w:after="40"/>
      </w:pPr>
      <w:r>
        <w:t>Introduce yourself to students and learn names whenever possible.</w:t>
      </w:r>
    </w:p>
    <w:p w14:paraId="3273C2B9" w14:textId="77777777" w:rsidR="004B21E5" w:rsidRDefault="00600E62">
      <w:pPr>
        <w:pStyle w:val="ListBullet"/>
        <w:spacing w:after="40"/>
      </w:pPr>
      <w:r>
        <w:t>Encourage students to seek help before they fall behind.</w:t>
      </w:r>
    </w:p>
    <w:p w14:paraId="1E01F84B" w14:textId="77777777" w:rsidR="004B21E5" w:rsidRDefault="00600E62">
      <w:pPr>
        <w:pStyle w:val="ListBullet"/>
        <w:spacing w:after="40"/>
      </w:pPr>
      <w:r>
        <w:t>Respond to student emails professionally and promptly.</w:t>
      </w:r>
    </w:p>
    <w:p w14:paraId="4C9F1ADB" w14:textId="77777777" w:rsidR="004B21E5" w:rsidRDefault="00600E62">
      <w:pPr>
        <w:pStyle w:val="ListBullet"/>
        <w:spacing w:after="40"/>
      </w:pPr>
      <w:r>
        <w:t>Meet with students individually or in small groups when requested.</w:t>
      </w:r>
    </w:p>
    <w:p w14:paraId="0ED61396" w14:textId="77777777" w:rsidR="004B21E5" w:rsidRDefault="00600E62">
      <w:pPr>
        <w:pStyle w:val="ListBullet"/>
        <w:spacing w:after="40"/>
      </w:pPr>
      <w:r>
        <w:t>Attend review sessions and other course support activities.</w:t>
      </w:r>
    </w:p>
    <w:p w14:paraId="45BA14AB" w14:textId="77777777" w:rsidR="004B21E5" w:rsidRDefault="00600E62">
      <w:pPr>
        <w:pStyle w:val="ListBullet"/>
        <w:spacing w:after="40"/>
      </w:pPr>
      <w:r>
        <w:t>Encourage independent thinking rather than simply providing answers.</w:t>
      </w:r>
    </w:p>
    <w:p w14:paraId="0EB7C049" w14:textId="77777777" w:rsidR="004B21E5" w:rsidRDefault="00600E62">
      <w:pPr>
        <w:spacing w:after="120"/>
      </w:pPr>
      <w:r>
        <w:t>Your goal is not to solve problems for students, but to help them become better learners and more confident problem solvers.</w:t>
      </w:r>
    </w:p>
    <w:p w14:paraId="3A587408" w14:textId="77777777" w:rsidR="004B21E5" w:rsidRDefault="00600E62">
      <w:pPr>
        <w:pStyle w:val="Heading2"/>
      </w:pPr>
      <w:r>
        <w:t>Identifying and Supporting Students Who May Be Struggling</w:t>
      </w:r>
    </w:p>
    <w:p w14:paraId="6E6823A1" w14:textId="77777777" w:rsidR="004B21E5" w:rsidRDefault="00600E62">
      <w:pPr>
        <w:spacing w:after="120"/>
      </w:pPr>
      <w:r>
        <w:t>Teaching assistants often notice signs of academic difficulty before the instructor has an opportunity to intervene. Be attentive to students who:</w:t>
      </w:r>
    </w:p>
    <w:p w14:paraId="2C2BD7B1" w14:textId="77777777" w:rsidR="004B21E5" w:rsidRDefault="00600E62">
      <w:pPr>
        <w:pStyle w:val="ListBullet"/>
        <w:spacing w:after="40"/>
      </w:pPr>
      <w:r>
        <w:t>Miss class regularly, arrive late, or leave early.</w:t>
      </w:r>
    </w:p>
    <w:p w14:paraId="28FE730D" w14:textId="77777777" w:rsidR="004B21E5" w:rsidRDefault="00600E62">
      <w:pPr>
        <w:pStyle w:val="ListBullet"/>
        <w:spacing w:after="40"/>
      </w:pPr>
      <w:r>
        <w:t>Do not complete or submit assignments.</w:t>
      </w:r>
    </w:p>
    <w:p w14:paraId="449073B8" w14:textId="77777777" w:rsidR="004B21E5" w:rsidRDefault="00600E62">
      <w:pPr>
        <w:pStyle w:val="ListBullet"/>
        <w:spacing w:after="40"/>
      </w:pPr>
      <w:r>
        <w:t>Perform poorly on quizzes, exams, or other assessments.</w:t>
      </w:r>
    </w:p>
    <w:p w14:paraId="74B423F2" w14:textId="77777777" w:rsidR="004B21E5" w:rsidRDefault="00600E62">
      <w:pPr>
        <w:pStyle w:val="ListBullet"/>
        <w:spacing w:after="40"/>
      </w:pPr>
      <w:r>
        <w:t>Struggle with in-class activities or course concepts.</w:t>
      </w:r>
    </w:p>
    <w:p w14:paraId="3DD3ED68" w14:textId="77777777" w:rsidR="004B21E5" w:rsidRDefault="00600E62">
      <w:pPr>
        <w:pStyle w:val="ListBullet"/>
        <w:spacing w:after="40"/>
      </w:pPr>
      <w:r>
        <w:t>Appear confused, frustrated, disengaged, or reluctant to participate.</w:t>
      </w:r>
    </w:p>
    <w:p w14:paraId="0647773E" w14:textId="77777777" w:rsidR="004B21E5" w:rsidRDefault="00600E62">
      <w:pPr>
        <w:pStyle w:val="ListBullet"/>
        <w:spacing w:after="40"/>
      </w:pPr>
      <w:r>
        <w:t>Express concerns about understanding the material or keeping up with the course.</w:t>
      </w:r>
    </w:p>
    <w:p w14:paraId="7EB62B6F" w14:textId="77777777" w:rsidR="004B21E5" w:rsidRDefault="00600E62">
      <w:pPr>
        <w:spacing w:after="120"/>
      </w:pPr>
      <w:r>
        <w:t>When you notice a student who may be struggling, communicate your observations to the instructor. We can then determine the most appropriate way to support the student, such as encouraging office hours or connecting the student with campus resources.</w:t>
      </w:r>
    </w:p>
    <w:p w14:paraId="2DAD3E15" w14:textId="551C2506" w:rsidR="0049659F" w:rsidRDefault="00600E62">
      <w:pPr>
        <w:spacing w:after="120"/>
      </w:pPr>
      <w:r>
        <w:t>The goal is not to monitor or evaluate students personally, but to recognize when someone may need additional support and help connect them with appropriate resources.</w:t>
      </w:r>
    </w:p>
    <w:p w14:paraId="33C53092" w14:textId="77777777" w:rsidR="0049659F" w:rsidRDefault="0049659F">
      <w:r>
        <w:br w:type="page"/>
      </w:r>
    </w:p>
    <w:p w14:paraId="6A336FBD" w14:textId="77777777" w:rsidR="004B21E5" w:rsidRDefault="00600E62">
      <w:pPr>
        <w:pStyle w:val="Heading1"/>
      </w:pPr>
      <w:bookmarkStart w:id="3" w:name="sec4"/>
      <w:bookmarkEnd w:id="3"/>
      <w:r>
        <w:lastRenderedPageBreak/>
        <w:t>4. Grading and Content Preparation</w:t>
      </w:r>
    </w:p>
    <w:p w14:paraId="525283C5" w14:textId="77777777" w:rsidR="004B21E5" w:rsidRDefault="00600E62">
      <w:pPr>
        <w:pStyle w:val="Heading2"/>
      </w:pPr>
      <w:r>
        <w:t>Grading Responsibilities</w:t>
      </w:r>
    </w:p>
    <w:p w14:paraId="4295FBCD" w14:textId="77777777" w:rsidR="004B21E5" w:rsidRDefault="00600E62">
      <w:pPr>
        <w:spacing w:after="120"/>
      </w:pPr>
      <w:r>
        <w:t>Teaching assistants will assist with grading selected ACC 131 assignments and examinations.</w:t>
      </w:r>
    </w:p>
    <w:p w14:paraId="0EE9BC25" w14:textId="77777777" w:rsidR="004B21E5" w:rsidRDefault="00600E62">
      <w:pPr>
        <w:pStyle w:val="ListBullet"/>
        <w:spacing w:after="40"/>
      </w:pPr>
      <w:r>
        <w:t>Apply grading criteria consistently and fairly.</w:t>
      </w:r>
    </w:p>
    <w:p w14:paraId="37E394A9" w14:textId="77777777" w:rsidR="004B21E5" w:rsidRDefault="00600E62">
      <w:pPr>
        <w:pStyle w:val="ListBullet"/>
        <w:spacing w:after="40"/>
      </w:pPr>
      <w:r>
        <w:t>Provide constructive comments when appropriate.</w:t>
      </w:r>
    </w:p>
    <w:p w14:paraId="30CADA3B" w14:textId="77777777" w:rsidR="004B21E5" w:rsidRDefault="00600E62">
      <w:pPr>
        <w:pStyle w:val="ListBullet"/>
        <w:spacing w:after="40"/>
      </w:pPr>
      <w:r>
        <w:t>Maintain student confidentiality.</w:t>
      </w:r>
    </w:p>
    <w:p w14:paraId="7122E42B" w14:textId="77777777" w:rsidR="004B21E5" w:rsidRDefault="00600E62">
      <w:pPr>
        <w:pStyle w:val="ListBullet"/>
        <w:spacing w:after="40"/>
      </w:pPr>
      <w:r>
        <w:t>Return graded work promptly.</w:t>
      </w:r>
    </w:p>
    <w:p w14:paraId="6298448C" w14:textId="77777777" w:rsidR="004B21E5" w:rsidRDefault="00600E62">
      <w:pPr>
        <w:pStyle w:val="ListBullet"/>
        <w:spacing w:after="40"/>
      </w:pPr>
      <w:r>
        <w:t>Ask questions when grading situations are unclear.</w:t>
      </w:r>
    </w:p>
    <w:p w14:paraId="068AA3AD" w14:textId="77777777" w:rsidR="004B21E5" w:rsidRDefault="00600E62">
      <w:pPr>
        <w:pStyle w:val="ListBullet"/>
        <w:spacing w:after="40"/>
      </w:pPr>
      <w:r>
        <w:t>Never discuss individual student grades with other students.</w:t>
      </w:r>
    </w:p>
    <w:p w14:paraId="0FB5DE25" w14:textId="77777777" w:rsidR="004B21E5" w:rsidRDefault="00600E62">
      <w:pPr>
        <w:spacing w:after="120"/>
      </w:pPr>
      <w:r>
        <w:t>Consistency and fairness are essential.</w:t>
      </w:r>
    </w:p>
    <w:p w14:paraId="4F17F10E" w14:textId="77777777" w:rsidR="004B21E5" w:rsidRDefault="00600E62">
      <w:pPr>
        <w:pStyle w:val="Heading2"/>
      </w:pPr>
      <w:r>
        <w:t>Content Preparation and Continuous Learning</w:t>
      </w:r>
    </w:p>
    <w:p w14:paraId="64878817" w14:textId="77777777" w:rsidR="004B21E5" w:rsidRDefault="00600E62">
      <w:pPr>
        <w:spacing w:after="120"/>
      </w:pPr>
      <w:r>
        <w:t>Teaching effectively requires a deeper understanding than simply earning a good grade. Teaching assistants are expected to continually strengthen their accounting knowledge.</w:t>
      </w:r>
    </w:p>
    <w:p w14:paraId="3E7CCAAC" w14:textId="77777777" w:rsidR="004B21E5" w:rsidRDefault="00600E62">
      <w:pPr>
        <w:pStyle w:val="ListBullet"/>
        <w:spacing w:after="40"/>
      </w:pPr>
      <w:r>
        <w:t>Complete assigned Online Application Checks independently, without notes, AI, or other outside resources; use the results to honestly assess your understanding; and bring your handwritten answers to the weekly TA meeting.</w:t>
      </w:r>
    </w:p>
    <w:p w14:paraId="54780D0A" w14:textId="77777777" w:rsidR="004B21E5" w:rsidRDefault="00600E62">
      <w:pPr>
        <w:pStyle w:val="ListBullet"/>
        <w:spacing w:after="40"/>
      </w:pPr>
      <w:r>
        <w:t>Review topics you do not fully understand before assisting students. You may rewatch GRL videos and/or use the Interactive Study Guide.</w:t>
      </w:r>
    </w:p>
    <w:p w14:paraId="1C990955" w14:textId="77777777" w:rsidR="004B21E5" w:rsidRDefault="00600E62">
      <w:pPr>
        <w:pStyle w:val="ListBullet"/>
        <w:spacing w:after="40"/>
      </w:pPr>
      <w:r>
        <w:t>Come to weekly meetings prepared with questions.</w:t>
      </w:r>
    </w:p>
    <w:p w14:paraId="3607CD68" w14:textId="77777777" w:rsidR="004B21E5" w:rsidRDefault="00600E62">
      <w:pPr>
        <w:pStyle w:val="ListBullet"/>
        <w:spacing w:after="40"/>
      </w:pPr>
      <w:r>
        <w:t>Be able to explain concepts in multiple ways rather than simply demonstrate procedures.</w:t>
      </w:r>
    </w:p>
    <w:p w14:paraId="26ED3F75" w14:textId="030840AF" w:rsidR="0049659F" w:rsidRDefault="00600E62">
      <w:pPr>
        <w:spacing w:after="120"/>
      </w:pPr>
      <w:r>
        <w:t>If you are uncertain about a concept, ask the instructor before explaining it to students.</w:t>
      </w:r>
    </w:p>
    <w:p w14:paraId="6EA61A2A" w14:textId="77777777" w:rsidR="0049659F" w:rsidRDefault="0049659F">
      <w:r>
        <w:br w:type="page"/>
      </w:r>
    </w:p>
    <w:p w14:paraId="4EF5E73A" w14:textId="77777777" w:rsidR="004B21E5" w:rsidRDefault="00600E62">
      <w:pPr>
        <w:pStyle w:val="Heading1"/>
      </w:pPr>
      <w:bookmarkStart w:id="4" w:name="sec5"/>
      <w:bookmarkEnd w:id="4"/>
      <w:r>
        <w:lastRenderedPageBreak/>
        <w:t>5. Weekly TA Meetings</w:t>
      </w:r>
    </w:p>
    <w:p w14:paraId="4AB46F77" w14:textId="77777777" w:rsidR="004B21E5" w:rsidRDefault="00600E62">
      <w:pPr>
        <w:spacing w:after="120"/>
      </w:pPr>
      <w:r>
        <w:t>Weekly meetings are an important part of the teaching assistant experience. They are designed to prepare you for upcoming course material while helping you become a more effective learner, teacher, and mentor.</w:t>
      </w:r>
    </w:p>
    <w:p w14:paraId="07250871" w14:textId="77777777" w:rsidR="004B21E5" w:rsidRDefault="00600E62">
      <w:pPr>
        <w:pStyle w:val="Heading2"/>
      </w:pPr>
      <w:r>
        <w:t>Meeting Activities</w:t>
      </w:r>
    </w:p>
    <w:p w14:paraId="32C19338" w14:textId="77777777" w:rsidR="004B21E5" w:rsidRDefault="00600E62">
      <w:pPr>
        <w:pStyle w:val="ListBullet"/>
        <w:spacing w:after="40"/>
      </w:pPr>
      <w:r>
        <w:t>Review upcoming accounting topics, identify concepts students may find challenging, and discuss common misconceptions and strategies for addressing them.</w:t>
      </w:r>
    </w:p>
    <w:p w14:paraId="47399FB7" w14:textId="77777777" w:rsidR="004B21E5" w:rsidRDefault="00600E62">
      <w:pPr>
        <w:pStyle w:val="ListBullet"/>
        <w:spacing w:after="40"/>
      </w:pPr>
      <w:r>
        <w:t>Review grading standards and questions to promote consistency across graders.</w:t>
      </w:r>
    </w:p>
    <w:p w14:paraId="08B0F731" w14:textId="77777777" w:rsidR="004B21E5" w:rsidRDefault="00600E62">
      <w:pPr>
        <w:pStyle w:val="ListBullet"/>
        <w:spacing w:after="40"/>
      </w:pPr>
      <w:r>
        <w:t>Discuss chapters from A Mind for Numbers and connect evidence-based learning strategies to your own learning and to ACC 131 students.</w:t>
      </w:r>
    </w:p>
    <w:p w14:paraId="0807BFC3" w14:textId="77777777" w:rsidR="004B21E5" w:rsidRDefault="00600E62">
      <w:pPr>
        <w:pStyle w:val="ListBullet"/>
        <w:spacing w:after="40"/>
      </w:pPr>
      <w:r>
        <w:t>Explore topics such as retrieval practice, spaced learning, productive struggle, memory formation, metacognition, focus, procrastination, and effective problem solving.</w:t>
      </w:r>
    </w:p>
    <w:p w14:paraId="2C544EB8" w14:textId="77777777" w:rsidR="004B21E5" w:rsidRDefault="00600E62">
      <w:pPr>
        <w:pStyle w:val="ListBullet"/>
        <w:spacing w:after="40"/>
      </w:pPr>
      <w:r>
        <w:t>Share observations, ask questions, and collaborate on ways to improve the course and support student success.</w:t>
      </w:r>
    </w:p>
    <w:p w14:paraId="395CA922" w14:textId="77777777" w:rsidR="004B21E5" w:rsidRDefault="00600E62">
      <w:pPr>
        <w:pStyle w:val="ListBullet"/>
        <w:spacing w:after="40"/>
      </w:pPr>
      <w:r>
        <w:t>Reflect on classroom experiences and discuss students who may be struggling or disengaging, including patterns of absences, missing assignments, low assessment performance, limited participation, or difficulty with course concepts.</w:t>
      </w:r>
    </w:p>
    <w:p w14:paraId="32D15159" w14:textId="77777777" w:rsidR="004B21E5" w:rsidRDefault="00600E62">
      <w:pPr>
        <w:spacing w:after="120"/>
      </w:pPr>
      <w:r>
        <w:t>Teaching assistants are expected to come prepared, actively participate, and thoughtfully apply ideas from both the accounting course and A Mind for Numbers throughout the semester.</w:t>
      </w:r>
    </w:p>
    <w:p w14:paraId="232A8E90" w14:textId="77777777" w:rsidR="004B21E5" w:rsidRDefault="00600E62">
      <w:pPr>
        <w:pStyle w:val="Heading2"/>
      </w:pPr>
      <w:r>
        <w:t>Typical Weekly Meeting Agenda</w:t>
      </w:r>
    </w:p>
    <w:p w14:paraId="32ABEBE0" w14:textId="77777777" w:rsidR="004B21E5" w:rsidRDefault="00600E62">
      <w:pPr>
        <w:pStyle w:val="ListNumber"/>
        <w:spacing w:after="40"/>
      </w:pPr>
      <w:r>
        <w:t>Review upcoming ACC 131 topics and activities.</w:t>
      </w:r>
    </w:p>
    <w:p w14:paraId="0884C7BF" w14:textId="77777777" w:rsidR="004B21E5" w:rsidRDefault="00600E62">
      <w:pPr>
        <w:pStyle w:val="ListNumber"/>
        <w:spacing w:after="40"/>
      </w:pPr>
      <w:r>
        <w:t>Discuss accounting concepts that may be challenging for students.</w:t>
      </w:r>
    </w:p>
    <w:p w14:paraId="68EF95EB" w14:textId="77777777" w:rsidR="004B21E5" w:rsidRDefault="00600E62">
      <w:pPr>
        <w:pStyle w:val="ListNumber"/>
        <w:spacing w:after="40"/>
      </w:pPr>
      <w:r>
        <w:t>Review grading standards and questions.</w:t>
      </w:r>
    </w:p>
    <w:p w14:paraId="4A5746AA" w14:textId="77777777" w:rsidR="004B21E5" w:rsidRDefault="00600E62">
      <w:pPr>
        <w:pStyle w:val="ListNumber"/>
        <w:spacing w:after="40"/>
      </w:pPr>
      <w:r>
        <w:t>Discuss A Mind for Numbers and its application to teaching and learning accounting.</w:t>
      </w:r>
    </w:p>
    <w:p w14:paraId="113ECFFC" w14:textId="77777777" w:rsidR="004B21E5" w:rsidRDefault="00600E62">
      <w:pPr>
        <w:pStyle w:val="ListNumber"/>
        <w:spacing w:after="40"/>
      </w:pPr>
      <w:r>
        <w:t>Review students who may be at risk of falling behind and develop appropriate support strategies.</w:t>
      </w:r>
    </w:p>
    <w:p w14:paraId="31BDC36D" w14:textId="54ABAA00" w:rsidR="0049659F" w:rsidRDefault="00600E62">
      <w:pPr>
        <w:pStyle w:val="ListNumber"/>
        <w:spacing w:after="40"/>
      </w:pPr>
      <w:r>
        <w:t>Reflect on the previous week's classroom experiences and identify ways to improve student learning.</w:t>
      </w:r>
    </w:p>
    <w:p w14:paraId="58A59685" w14:textId="77777777" w:rsidR="0049659F" w:rsidRDefault="0049659F">
      <w:r>
        <w:br w:type="page"/>
      </w:r>
    </w:p>
    <w:p w14:paraId="57FEEE02" w14:textId="77777777" w:rsidR="004B21E5" w:rsidRDefault="00600E62">
      <w:pPr>
        <w:pStyle w:val="Heading1"/>
      </w:pPr>
      <w:bookmarkStart w:id="5" w:name="sec6"/>
      <w:bookmarkEnd w:id="5"/>
      <w:r>
        <w:lastRenderedPageBreak/>
        <w:t>6. Teaching and Learning Reflections</w:t>
      </w:r>
    </w:p>
    <w:p w14:paraId="69FDB284" w14:textId="77777777" w:rsidR="004B21E5" w:rsidRDefault="00600E62">
      <w:pPr>
        <w:spacing w:after="120"/>
      </w:pPr>
      <w:r>
        <w:t>Throughout the semester, you will read selected chapters from A Mind for Numbers by Barbara Oakley and discuss them during weekly TA meetings. The purpose is not simply to summarize the readings, but to consider how the ideas can make you a more effective learner, teacher, and mentor.</w:t>
      </w:r>
    </w:p>
    <w:p w14:paraId="44B67275" w14:textId="77777777" w:rsidR="004B21E5" w:rsidRDefault="00600E62">
      <w:pPr>
        <w:spacing w:after="120"/>
      </w:pPr>
      <w:r>
        <w:t>After each assigned reading, you will submit a brief reflection connecting the chapter to your experiences as a teaching assistant. Reflections should consider your own learning, challenges students encounter in ACC 131, and your role in supporting student success.</w:t>
      </w:r>
    </w:p>
    <w:p w14:paraId="2651B9B0" w14:textId="77777777" w:rsidR="004B21E5" w:rsidRDefault="00600E62">
      <w:pPr>
        <w:spacing w:after="120"/>
      </w:pPr>
      <w:r>
        <w:t>Consider questions such as:</w:t>
      </w:r>
    </w:p>
    <w:p w14:paraId="284D5DD8" w14:textId="77777777" w:rsidR="004B21E5" w:rsidRDefault="00600E62">
      <w:pPr>
        <w:pStyle w:val="ListBullet"/>
        <w:spacing w:after="40"/>
      </w:pPr>
      <w:r>
        <w:t>What idea was most meaningful or surprising?</w:t>
      </w:r>
    </w:p>
    <w:p w14:paraId="3B15F731" w14:textId="77777777" w:rsidR="004B21E5" w:rsidRDefault="00600E62">
      <w:pPr>
        <w:pStyle w:val="ListBullet"/>
        <w:spacing w:after="40"/>
      </w:pPr>
      <w:r>
        <w:t>How has it influenced your approach to learning accounting?</w:t>
      </w:r>
    </w:p>
    <w:p w14:paraId="54B8F6D4" w14:textId="77777777" w:rsidR="004B21E5" w:rsidRDefault="00600E62">
      <w:pPr>
        <w:pStyle w:val="ListBullet"/>
        <w:spacing w:after="40"/>
      </w:pPr>
      <w:r>
        <w:t>How can you apply it when working with ACC 131 students?</w:t>
      </w:r>
    </w:p>
    <w:p w14:paraId="56E20FA9" w14:textId="77777777" w:rsidR="004B21E5" w:rsidRDefault="00600E62">
      <w:pPr>
        <w:pStyle w:val="ListBullet"/>
        <w:spacing w:after="40"/>
      </w:pPr>
      <w:r>
        <w:t>What could you change to become a more effective teaching assistant?</w:t>
      </w:r>
    </w:p>
    <w:p w14:paraId="397FAEC5" w14:textId="77777777" w:rsidR="004B21E5" w:rsidRDefault="00600E62">
      <w:pPr>
        <w:spacing w:after="120"/>
      </w:pPr>
      <w:r>
        <w:t>Reflections should emphasize application and personal growth rather than summary. Strong reflections connect the reading to specific classroom experiences, student interactions, or observations.</w:t>
      </w:r>
    </w:p>
    <w:p w14:paraId="72609660" w14:textId="0F340068" w:rsidR="0049659F" w:rsidRDefault="00600E62">
      <w:pPr>
        <w:spacing w:after="120"/>
      </w:pPr>
      <w:r>
        <w:t>Reflections will be evaluated primarily on the depth of thought, meaningful connections to your teaching experiences, and evidence that you are applying the ideas to improve your effectiveness. The goal is professional growth, not simply demonstrating completion of the reading.</w:t>
      </w:r>
    </w:p>
    <w:p w14:paraId="59004F06" w14:textId="77777777" w:rsidR="0049659F" w:rsidRDefault="0049659F">
      <w:r>
        <w:br w:type="page"/>
      </w:r>
    </w:p>
    <w:p w14:paraId="7E75E6C5" w14:textId="77777777" w:rsidR="004B21E5" w:rsidRDefault="00600E62">
      <w:pPr>
        <w:pStyle w:val="Heading1"/>
      </w:pPr>
      <w:bookmarkStart w:id="6" w:name="sec7"/>
      <w:bookmarkEnd w:id="6"/>
      <w:r>
        <w:lastRenderedPageBreak/>
        <w:t>7. Professional Responsibilities</w:t>
      </w:r>
    </w:p>
    <w:p w14:paraId="0C230430" w14:textId="77777777" w:rsidR="004B21E5" w:rsidRDefault="00600E62">
      <w:pPr>
        <w:pStyle w:val="Heading2"/>
      </w:pPr>
      <w:r>
        <w:t>Initiative</w:t>
      </w:r>
    </w:p>
    <w:p w14:paraId="36645937" w14:textId="77777777" w:rsidR="004B21E5" w:rsidRDefault="00600E62">
      <w:pPr>
        <w:spacing w:after="120"/>
      </w:pPr>
      <w:r>
        <w:t>Excellent teaching assistants do more than complete assigned tasks. They look for ways to improve the learning experience.</w:t>
      </w:r>
    </w:p>
    <w:p w14:paraId="42BF5A2A" w14:textId="77777777" w:rsidR="004B21E5" w:rsidRDefault="00600E62">
      <w:pPr>
        <w:pStyle w:val="ListBullet"/>
        <w:spacing w:after="40"/>
      </w:pPr>
      <w:r>
        <w:t>Notice students who may need assistance and volunteer to help.</w:t>
      </w:r>
    </w:p>
    <w:p w14:paraId="41F2C62A" w14:textId="77777777" w:rsidR="004B21E5" w:rsidRDefault="00600E62">
      <w:pPr>
        <w:pStyle w:val="ListBullet"/>
        <w:spacing w:after="40"/>
      </w:pPr>
      <w:r>
        <w:t>Offer suggestions that may improve future classes.</w:t>
      </w:r>
    </w:p>
    <w:p w14:paraId="19A908FC" w14:textId="77777777" w:rsidR="004B21E5" w:rsidRDefault="00600E62">
      <w:pPr>
        <w:pStyle w:val="ListBullet"/>
        <w:spacing w:after="40"/>
      </w:pPr>
      <w:r>
        <w:t>Ask for clarification when uncertain.</w:t>
      </w:r>
    </w:p>
    <w:p w14:paraId="04CA6938" w14:textId="77777777" w:rsidR="004B21E5" w:rsidRDefault="00600E62">
      <w:pPr>
        <w:pStyle w:val="ListBullet"/>
        <w:spacing w:after="40"/>
      </w:pPr>
      <w:r>
        <w:t>Seek opportunities to improve teaching skills.</w:t>
      </w:r>
    </w:p>
    <w:p w14:paraId="64332943" w14:textId="77777777" w:rsidR="004B21E5" w:rsidRDefault="00600E62">
      <w:pPr>
        <w:pStyle w:val="ListBullet"/>
        <w:spacing w:after="40"/>
      </w:pPr>
      <w:r>
        <w:t>Reflect on your performance and set goals for improvement.</w:t>
      </w:r>
    </w:p>
    <w:p w14:paraId="19C2D7B8" w14:textId="77777777" w:rsidR="004B21E5" w:rsidRDefault="00600E62">
      <w:pPr>
        <w:pStyle w:val="Heading2"/>
      </w:pPr>
      <w:r>
        <w:t>Attendance and Communication</w:t>
      </w:r>
    </w:p>
    <w:p w14:paraId="62DA624B" w14:textId="77777777" w:rsidR="004B21E5" w:rsidRDefault="00600E62">
      <w:pPr>
        <w:spacing w:after="120"/>
      </w:pPr>
      <w:r>
        <w:t>Because teaching assistants play an important role in class activities, attendance is expected.</w:t>
      </w:r>
    </w:p>
    <w:p w14:paraId="6EF9B6C7" w14:textId="77777777" w:rsidR="004B21E5" w:rsidRDefault="00600E62">
      <w:pPr>
        <w:spacing w:after="120"/>
      </w:pPr>
      <w:r>
        <w:t>If you must miss a class or meeting:</w:t>
      </w:r>
    </w:p>
    <w:p w14:paraId="7CE5E0D5" w14:textId="77777777" w:rsidR="004B21E5" w:rsidRDefault="00600E62">
      <w:pPr>
        <w:pStyle w:val="ListBullet"/>
        <w:spacing w:after="40"/>
      </w:pPr>
      <w:r>
        <w:t>Notify the instructor as soon as possible.</w:t>
      </w:r>
    </w:p>
    <w:p w14:paraId="19EF44FD" w14:textId="77777777" w:rsidR="004B21E5" w:rsidRDefault="00600E62">
      <w:pPr>
        <w:pStyle w:val="ListBullet"/>
        <w:spacing w:after="40"/>
      </w:pPr>
      <w:r>
        <w:t>Communicate professionally.</w:t>
      </w:r>
    </w:p>
    <w:p w14:paraId="0B367043" w14:textId="77777777" w:rsidR="004B21E5" w:rsidRDefault="00600E62">
      <w:pPr>
        <w:pStyle w:val="ListBullet"/>
        <w:spacing w:after="40"/>
      </w:pPr>
      <w:r>
        <w:t>Complete any alternative responsibilities assigned.</w:t>
      </w:r>
    </w:p>
    <w:p w14:paraId="427D5F5B" w14:textId="77777777" w:rsidR="004B21E5" w:rsidRDefault="00600E62">
      <w:pPr>
        <w:spacing w:after="120"/>
      </w:pPr>
      <w:r>
        <w:t>Repeated absences, tardiness, or lack of preparation may affect your course evaluation.</w:t>
      </w:r>
    </w:p>
    <w:p w14:paraId="5EBFF58E" w14:textId="77777777" w:rsidR="004B21E5" w:rsidRDefault="00600E62">
      <w:pPr>
        <w:pStyle w:val="Heading2"/>
      </w:pPr>
      <w:r>
        <w:t>Confidentiality</w:t>
      </w:r>
    </w:p>
    <w:p w14:paraId="053C3E14" w14:textId="77777777" w:rsidR="004B21E5" w:rsidRDefault="00600E62">
      <w:pPr>
        <w:spacing w:after="120"/>
      </w:pPr>
      <w:r>
        <w:t>Teaching assistants have access to student assignments, grades, and other educational information. This information is confidential.</w:t>
      </w:r>
    </w:p>
    <w:p w14:paraId="7326318C" w14:textId="77777777" w:rsidR="004B21E5" w:rsidRDefault="00600E62">
      <w:pPr>
        <w:spacing w:after="120"/>
      </w:pPr>
      <w:r>
        <w:t>Teaching assistants may not:</w:t>
      </w:r>
    </w:p>
    <w:p w14:paraId="1B47AF1D" w14:textId="77777777" w:rsidR="004B21E5" w:rsidRDefault="00600E62">
      <w:pPr>
        <w:pStyle w:val="ListBullet"/>
        <w:spacing w:after="40"/>
      </w:pPr>
      <w:r>
        <w:t>Discuss student grades with anyone other than the instructor.</w:t>
      </w:r>
    </w:p>
    <w:p w14:paraId="2815AAB4" w14:textId="77777777" w:rsidR="004B21E5" w:rsidRDefault="00600E62">
      <w:pPr>
        <w:pStyle w:val="ListBullet"/>
        <w:spacing w:after="40"/>
      </w:pPr>
      <w:r>
        <w:t>Share examination materials.</w:t>
      </w:r>
    </w:p>
    <w:p w14:paraId="62427396" w14:textId="77777777" w:rsidR="004B21E5" w:rsidRDefault="00600E62">
      <w:pPr>
        <w:pStyle w:val="ListBullet"/>
        <w:spacing w:after="40"/>
      </w:pPr>
      <w:r>
        <w:t>Disclose student performance.</w:t>
      </w:r>
    </w:p>
    <w:p w14:paraId="2A59242D" w14:textId="77777777" w:rsidR="004B21E5" w:rsidRDefault="00600E62">
      <w:pPr>
        <w:pStyle w:val="ListBullet"/>
        <w:spacing w:after="40"/>
      </w:pPr>
      <w:r>
        <w:t>Access student information for purposes unrelated to the course.</w:t>
      </w:r>
    </w:p>
    <w:p w14:paraId="38CD8E4B" w14:textId="43C459A7" w:rsidR="0049659F" w:rsidRDefault="00600E62">
      <w:pPr>
        <w:spacing w:after="120"/>
      </w:pPr>
      <w:r>
        <w:t>Maintaining confidentiality is an essential professional responsibility.</w:t>
      </w:r>
    </w:p>
    <w:p w14:paraId="5EB032BC" w14:textId="77777777" w:rsidR="0049659F" w:rsidRDefault="0049659F">
      <w:r>
        <w:br w:type="page"/>
      </w:r>
    </w:p>
    <w:p w14:paraId="40D892B6" w14:textId="77777777" w:rsidR="004B21E5" w:rsidRDefault="00600E62">
      <w:pPr>
        <w:pStyle w:val="Heading1"/>
      </w:pPr>
      <w:bookmarkStart w:id="7" w:name="sec8"/>
      <w:bookmarkEnd w:id="7"/>
      <w:r>
        <w:lastRenderedPageBreak/>
        <w:t>8. Evaluation</w:t>
      </w:r>
    </w:p>
    <w:p w14:paraId="4F812430" w14:textId="77777777" w:rsidR="004B21E5" w:rsidRDefault="00600E62">
      <w:pPr>
        <w:spacing w:after="120"/>
      </w:pPr>
      <w:r>
        <w:t>Teaching assistants will be evaluated holistically throughout the semester based on their overall contribution to the instructional team.</w:t>
      </w:r>
    </w:p>
    <w:p w14:paraId="285617A3" w14:textId="77777777" w:rsidR="004B21E5" w:rsidRDefault="00600E62">
      <w:pPr>
        <w:spacing w:after="80"/>
      </w:pPr>
      <w:r>
        <w:rPr>
          <w:b/>
        </w:rPr>
        <w:t xml:space="preserve">Professionalism: </w:t>
      </w:r>
      <w:r>
        <w:t>Reliability, punctuality, communication, initiative, and ethical conduct.</w:t>
      </w:r>
    </w:p>
    <w:p w14:paraId="09D585A9" w14:textId="77777777" w:rsidR="004B21E5" w:rsidRDefault="00600E62">
      <w:pPr>
        <w:spacing w:after="80"/>
      </w:pPr>
      <w:r>
        <w:rPr>
          <w:b/>
        </w:rPr>
        <w:t xml:space="preserve">Classroom Engagement: </w:t>
      </w:r>
      <w:r>
        <w:t>Active participation, interaction with students, willingness to assist, and attention to student learning.</w:t>
      </w:r>
    </w:p>
    <w:p w14:paraId="5F7555C5" w14:textId="77777777" w:rsidR="004B21E5" w:rsidRDefault="00600E62">
      <w:pPr>
        <w:spacing w:after="80"/>
      </w:pPr>
      <w:r>
        <w:rPr>
          <w:b/>
        </w:rPr>
        <w:t xml:space="preserve">Student Support: </w:t>
      </w:r>
      <w:r>
        <w:t>Availability, professional communication, quality of assistance, and ability to encourage independent learning.</w:t>
      </w:r>
    </w:p>
    <w:p w14:paraId="33685B4E" w14:textId="77777777" w:rsidR="004B21E5" w:rsidRDefault="00600E62">
      <w:pPr>
        <w:spacing w:after="80"/>
      </w:pPr>
      <w:r>
        <w:rPr>
          <w:b/>
        </w:rPr>
        <w:t xml:space="preserve">Content Knowledge: </w:t>
      </w:r>
      <w:r>
        <w:t>Understanding of accounting concepts, completion of application checks, and ability to explain concepts accurately.</w:t>
      </w:r>
    </w:p>
    <w:p w14:paraId="45839906" w14:textId="77777777" w:rsidR="004B21E5" w:rsidRDefault="00600E62">
      <w:pPr>
        <w:spacing w:after="80"/>
      </w:pPr>
      <w:r>
        <w:rPr>
          <w:b/>
        </w:rPr>
        <w:t xml:space="preserve">Growth and Reflection: </w:t>
      </w:r>
      <w:r>
        <w:t>Responsiveness to feedback, improvement throughout the semester, participation in weekly meetings, and commitment to becoming a more effective teacher.</w:t>
      </w:r>
    </w:p>
    <w:p w14:paraId="64926547" w14:textId="77777777" w:rsidR="004B21E5" w:rsidRDefault="00600E62">
      <w:pPr>
        <w:spacing w:after="120"/>
      </w:pPr>
      <w:r>
        <w:t>The strongest teaching assistants demonstrate initiative, professionalism, curiosity, and a genuine commitment to helping students learn. Success in this course is measured not only by what you know, but by how effectively you contribute to the learning of others while continuing to grow as a teacher, learner, and future professional.</w:t>
      </w:r>
    </w:p>
    <w:sectPr w:rsidR="004B21E5"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261D" w14:textId="77777777" w:rsidR="00600E62" w:rsidRDefault="00600E62">
      <w:pPr>
        <w:spacing w:after="0" w:line="240" w:lineRule="auto"/>
      </w:pPr>
      <w:r>
        <w:separator/>
      </w:r>
    </w:p>
  </w:endnote>
  <w:endnote w:type="continuationSeparator" w:id="0">
    <w:p w14:paraId="2466DE65" w14:textId="77777777" w:rsidR="00600E62" w:rsidRDefault="0060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5B4B" w14:textId="77777777" w:rsidR="004B21E5" w:rsidRDefault="00600E62" w:rsidP="0049659F">
    <w:pPr>
      <w:pStyle w:val="Footer"/>
      <w:jc w:val="right"/>
    </w:pPr>
    <w:r>
      <w:t xml:space="preserve">ACC 291 – Fall </w:t>
    </w:r>
    <w:proofErr w:type="gramStart"/>
    <w:r>
      <w:t>2026  |</w:t>
    </w:r>
    <w:proofErr w:type="gramEnd"/>
    <w:r>
      <w:t xml:space="preserve">  </w:t>
    </w:r>
    <w:r>
      <w:fldChar w:fldCharType="begin"/>
    </w:r>
    <w:r>
      <w:instrText>PAGE</w:instrText>
    </w:r>
    <w:r>
      <w:fldChar w:fldCharType="separate"/>
    </w:r>
    <w:r w:rsidR="0049659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6335" w14:textId="77777777" w:rsidR="00600E62" w:rsidRDefault="00600E62">
      <w:pPr>
        <w:spacing w:after="0" w:line="240" w:lineRule="auto"/>
      </w:pPr>
      <w:r>
        <w:separator/>
      </w:r>
    </w:p>
  </w:footnote>
  <w:footnote w:type="continuationSeparator" w:id="0">
    <w:p w14:paraId="37C9C9B3" w14:textId="77777777" w:rsidR="00600E62" w:rsidRDefault="00600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2019922">
    <w:abstractNumId w:val="8"/>
  </w:num>
  <w:num w:numId="2" w16cid:durableId="543296430">
    <w:abstractNumId w:val="6"/>
  </w:num>
  <w:num w:numId="3" w16cid:durableId="678585616">
    <w:abstractNumId w:val="5"/>
  </w:num>
  <w:num w:numId="4" w16cid:durableId="1634022646">
    <w:abstractNumId w:val="4"/>
  </w:num>
  <w:num w:numId="5" w16cid:durableId="277375317">
    <w:abstractNumId w:val="7"/>
  </w:num>
  <w:num w:numId="6" w16cid:durableId="1625116454">
    <w:abstractNumId w:val="3"/>
  </w:num>
  <w:num w:numId="7" w16cid:durableId="1306621710">
    <w:abstractNumId w:val="2"/>
  </w:num>
  <w:num w:numId="8" w16cid:durableId="1649629708">
    <w:abstractNumId w:val="1"/>
  </w:num>
  <w:num w:numId="9" w16cid:durableId="181902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659F"/>
    <w:rsid w:val="004B21E5"/>
    <w:rsid w:val="00600E62"/>
    <w:rsid w:val="00AA1D8D"/>
    <w:rsid w:val="00B47730"/>
    <w:rsid w:val="00CB0664"/>
    <w:rsid w:val="00CC0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188F5B"/>
  <w14:defaultImageDpi w14:val="300"/>
  <w15:docId w15:val="{703B7165-0116-4E74-84AF-92B71184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Mitchell, Liesel</cp:lastModifiedBy>
  <cp:revision>2</cp:revision>
  <dcterms:created xsi:type="dcterms:W3CDTF">2026-08-07T19:33:00Z</dcterms:created>
  <dcterms:modified xsi:type="dcterms:W3CDTF">2026-08-07T19:33:00Z</dcterms:modified>
  <cp:category/>
</cp:coreProperties>
</file>