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A7D7B" w14:textId="77777777" w:rsidR="00A41443" w:rsidRPr="00912151" w:rsidRDefault="00A41443" w:rsidP="00A41443">
      <w:pPr>
        <w:jc w:val="center"/>
        <w:rPr>
          <w:rFonts w:asciiTheme="majorHAnsi" w:hAnsiTheme="majorHAnsi" w:cstheme="majorHAnsi"/>
          <w:b/>
          <w:sz w:val="22"/>
          <w:szCs w:val="22"/>
        </w:rPr>
      </w:pPr>
      <w:r w:rsidRPr="00912151">
        <w:rPr>
          <w:rFonts w:asciiTheme="majorHAnsi" w:hAnsiTheme="majorHAnsi" w:cstheme="majorHAnsi"/>
          <w:b/>
          <w:sz w:val="22"/>
          <w:szCs w:val="22"/>
        </w:rPr>
        <w:t>COM 325:001 – Theory and Research in Interpersonal Communication</w:t>
      </w:r>
    </w:p>
    <w:p w14:paraId="38ECAF6D" w14:textId="77777777" w:rsidR="00A41443" w:rsidRPr="00912151" w:rsidRDefault="00A41443" w:rsidP="00A41443">
      <w:pPr>
        <w:jc w:val="center"/>
        <w:rPr>
          <w:rFonts w:asciiTheme="majorHAnsi" w:hAnsiTheme="majorHAnsi" w:cstheme="majorHAnsi"/>
          <w:b/>
          <w:sz w:val="22"/>
          <w:szCs w:val="22"/>
        </w:rPr>
      </w:pPr>
      <w:r w:rsidRPr="00912151">
        <w:rPr>
          <w:rFonts w:asciiTheme="majorHAnsi" w:hAnsiTheme="majorHAnsi" w:cstheme="majorHAnsi"/>
          <w:b/>
          <w:sz w:val="22"/>
          <w:szCs w:val="22"/>
        </w:rPr>
        <w:t>Tuesday/Thursday, 12:35-1:50</w:t>
      </w:r>
    </w:p>
    <w:p w14:paraId="6B12B6F8" w14:textId="30AEE31B" w:rsidR="00A41443" w:rsidRPr="00912151" w:rsidRDefault="00A41443" w:rsidP="00A41443">
      <w:pPr>
        <w:jc w:val="center"/>
        <w:rPr>
          <w:rFonts w:asciiTheme="majorHAnsi" w:hAnsiTheme="majorHAnsi" w:cstheme="majorHAnsi"/>
          <w:b/>
          <w:sz w:val="22"/>
          <w:szCs w:val="22"/>
          <w:lang w:eastAsia="en-US"/>
        </w:rPr>
      </w:pPr>
      <w:r w:rsidRPr="00912151">
        <w:rPr>
          <w:rFonts w:asciiTheme="majorHAnsi" w:hAnsiTheme="majorHAnsi" w:cstheme="majorHAnsi"/>
          <w:b/>
          <w:noProof/>
          <w:sz w:val="22"/>
          <w:szCs w:val="22"/>
          <w:lang w:val="en-US" w:eastAsia="en-US"/>
        </w:rPr>
        <mc:AlternateContent>
          <mc:Choice Requires="wps">
            <w:drawing>
              <wp:anchor distT="0" distB="0" distL="114300" distR="114300" simplePos="0" relativeHeight="251659264" behindDoc="0" locked="0" layoutInCell="1" allowOverlap="1" wp14:anchorId="0B1752CC" wp14:editId="08EABF05">
                <wp:simplePos x="0" y="0"/>
                <wp:positionH relativeFrom="column">
                  <wp:posOffset>9525</wp:posOffset>
                </wp:positionH>
                <wp:positionV relativeFrom="paragraph">
                  <wp:posOffset>272415</wp:posOffset>
                </wp:positionV>
                <wp:extent cx="6410325" cy="693420"/>
                <wp:effectExtent l="19050" t="22860" r="19050" b="26670"/>
                <wp:wrapSquare wrapText="bothSides"/>
                <wp:docPr id="21282406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693420"/>
                        </a:xfrm>
                        <a:prstGeom prst="rect">
                          <a:avLst/>
                        </a:prstGeom>
                        <a:solidFill>
                          <a:srgbClr val="FFFFFF"/>
                        </a:solidFill>
                        <a:ln w="38100" cmpd="dbl">
                          <a:solidFill>
                            <a:srgbClr val="000000"/>
                          </a:solidFill>
                          <a:miter lim="800000"/>
                          <a:headEnd/>
                          <a:tailEnd/>
                        </a:ln>
                      </wps:spPr>
                      <wps:txbx>
                        <w:txbxContent>
                          <w:p w14:paraId="18D018E1" w14:textId="77777777" w:rsidR="00A41443" w:rsidRDefault="00A41443" w:rsidP="00A41443">
                            <w:pPr>
                              <w:numPr>
                                <w:ilvl w:val="0"/>
                                <w:numId w:val="34"/>
                              </w:numPr>
                              <w:ind w:left="180" w:hanging="180"/>
                              <w:rPr>
                                <w:rFonts w:ascii="Calibri" w:hAnsi="Calibri"/>
                                <w:sz w:val="22"/>
                              </w:rPr>
                            </w:pPr>
                            <w:r w:rsidRPr="00C37598">
                              <w:rPr>
                                <w:rFonts w:ascii="Calibri" w:hAnsi="Calibri"/>
                                <w:b/>
                                <w:sz w:val="22"/>
                              </w:rPr>
                              <w:t xml:space="preserve">Professor: </w:t>
                            </w:r>
                            <w:r w:rsidRPr="00C37598">
                              <w:rPr>
                                <w:rFonts w:ascii="Calibri" w:hAnsi="Calibri"/>
                                <w:sz w:val="22"/>
                              </w:rPr>
                              <w:t>Lindsey J. Thomas, PhD (she/her)</w:t>
                            </w:r>
                            <w:r w:rsidRPr="00C37598">
                              <w:rPr>
                                <w:rFonts w:ascii="Calibri" w:hAnsi="Calibri"/>
                                <w:sz w:val="22"/>
                              </w:rPr>
                              <w:tab/>
                            </w:r>
                            <w:r w:rsidRPr="00C37598">
                              <w:rPr>
                                <w:rFonts w:ascii="Calibri" w:hAnsi="Calibri"/>
                                <w:b/>
                                <w:sz w:val="22"/>
                              </w:rPr>
                              <w:tab/>
                            </w:r>
                          </w:p>
                          <w:p w14:paraId="02572F22" w14:textId="77777777" w:rsidR="00A41443" w:rsidRDefault="00A41443" w:rsidP="00A41443">
                            <w:pPr>
                              <w:rPr>
                                <w:rFonts w:ascii="Calibri" w:hAnsi="Calibri"/>
                                <w:b/>
                                <w:sz w:val="22"/>
                              </w:rPr>
                            </w:pPr>
                            <w:r w:rsidRPr="00C37598">
                              <w:rPr>
                                <w:rFonts w:ascii="Calibri" w:hAnsi="Calibri"/>
                                <w:b/>
                                <w:sz w:val="22"/>
                              </w:rPr>
                              <w:t xml:space="preserve">• </w:t>
                            </w:r>
                            <w:r w:rsidRPr="00311676">
                              <w:rPr>
                                <w:rFonts w:ascii="Calibri" w:hAnsi="Calibri"/>
                                <w:b/>
                                <w:sz w:val="22"/>
                              </w:rPr>
                              <w:t>Department:</w:t>
                            </w:r>
                            <w:r w:rsidRPr="00311676">
                              <w:rPr>
                                <w:rFonts w:ascii="Calibri" w:hAnsi="Calibri"/>
                                <w:sz w:val="22"/>
                              </w:rPr>
                              <w:t xml:space="preserve"> School of Communication, FEL 434</w:t>
                            </w:r>
                            <w:r w:rsidRPr="00C37598">
                              <w:rPr>
                                <w:rFonts w:ascii="Calibri" w:hAnsi="Calibri"/>
                                <w:b/>
                                <w:sz w:val="22"/>
                              </w:rPr>
                              <w:tab/>
                            </w:r>
                            <w:r w:rsidRPr="00C37598">
                              <w:rPr>
                                <w:rFonts w:ascii="Calibri" w:hAnsi="Calibri"/>
                                <w:sz w:val="22"/>
                              </w:rPr>
                              <w:t xml:space="preserve">• </w:t>
                            </w:r>
                            <w:r w:rsidRPr="00C37598">
                              <w:rPr>
                                <w:rFonts w:ascii="Calibri" w:hAnsi="Calibri"/>
                                <w:b/>
                                <w:sz w:val="22"/>
                              </w:rPr>
                              <w:t xml:space="preserve">Student Hours: </w:t>
                            </w:r>
                            <w:bookmarkStart w:id="0" w:name="_Hlk533768801"/>
                            <w:r w:rsidRPr="00C37598">
                              <w:rPr>
                                <w:rFonts w:ascii="Calibri" w:hAnsi="Calibri"/>
                                <w:sz w:val="22"/>
                              </w:rPr>
                              <w:t>T</w:t>
                            </w:r>
                            <w:r>
                              <w:rPr>
                                <w:rFonts w:ascii="Calibri" w:hAnsi="Calibri"/>
                                <w:sz w:val="22"/>
                              </w:rPr>
                              <w:t>u</w:t>
                            </w:r>
                            <w:r w:rsidRPr="00C37598">
                              <w:rPr>
                                <w:rFonts w:ascii="Calibri" w:hAnsi="Calibri"/>
                                <w:sz w:val="22"/>
                              </w:rPr>
                              <w:t xml:space="preserve"> </w:t>
                            </w:r>
                            <w:r>
                              <w:rPr>
                                <w:rFonts w:ascii="Calibri" w:hAnsi="Calibri"/>
                                <w:sz w:val="22"/>
                              </w:rPr>
                              <w:t>11:00-12:30</w:t>
                            </w:r>
                            <w:r w:rsidRPr="00C37598">
                              <w:rPr>
                                <w:rFonts w:ascii="Calibri" w:hAnsi="Calibri"/>
                                <w:sz w:val="22"/>
                              </w:rPr>
                              <w:t>; by app</w:t>
                            </w:r>
                            <w:bookmarkEnd w:id="0"/>
                            <w:r w:rsidRPr="00C37598">
                              <w:rPr>
                                <w:rFonts w:ascii="Calibri" w:hAnsi="Calibri"/>
                                <w:sz w:val="22"/>
                              </w:rPr>
                              <w:t>ointment</w:t>
                            </w:r>
                            <w:r w:rsidRPr="00311676">
                              <w:rPr>
                                <w:rFonts w:ascii="Calibri" w:hAnsi="Calibri"/>
                                <w:b/>
                                <w:sz w:val="22"/>
                              </w:rPr>
                              <w:t xml:space="preserve"> </w:t>
                            </w:r>
                          </w:p>
                          <w:p w14:paraId="65B7D216" w14:textId="77777777" w:rsidR="00A41443" w:rsidRPr="002022F2" w:rsidRDefault="00A41443" w:rsidP="00A41443">
                            <w:pPr>
                              <w:rPr>
                                <w:rFonts w:ascii="Calibri" w:hAnsi="Calibri"/>
                                <w:sz w:val="22"/>
                              </w:rPr>
                            </w:pPr>
                            <w:r w:rsidRPr="00311676">
                              <w:rPr>
                                <w:rFonts w:ascii="Calibri" w:hAnsi="Calibri"/>
                                <w:b/>
                                <w:sz w:val="22"/>
                              </w:rPr>
                              <w:t>•</w:t>
                            </w:r>
                            <w:r w:rsidRPr="00C37598">
                              <w:rPr>
                                <w:rFonts w:ascii="Calibri" w:hAnsi="Calibri"/>
                                <w:b/>
                                <w:sz w:val="22"/>
                              </w:rPr>
                              <w:t xml:space="preserve"> </w:t>
                            </w:r>
                            <w:r w:rsidRPr="00311676">
                              <w:rPr>
                                <w:rFonts w:ascii="Calibri" w:hAnsi="Calibri"/>
                                <w:b/>
                                <w:sz w:val="22"/>
                              </w:rPr>
                              <w:t xml:space="preserve">Email: </w:t>
                            </w:r>
                            <w:r w:rsidRPr="00311676">
                              <w:rPr>
                                <w:rFonts w:ascii="Calibri" w:hAnsi="Calibri"/>
                                <w:sz w:val="22"/>
                              </w:rPr>
                              <w:t>ljthom3@ilstu.edu (best way to reach me)</w:t>
                            </w:r>
                            <w:r>
                              <w:rPr>
                                <w:rFonts w:ascii="Calibri" w:hAnsi="Calibri"/>
                                <w:sz w:val="22"/>
                              </w:rPr>
                              <w:tab/>
                            </w:r>
                            <w:r w:rsidRPr="00311676">
                              <w:rPr>
                                <w:rFonts w:ascii="Calibri" w:hAnsi="Calibri"/>
                                <w:sz w:val="22"/>
                              </w:rPr>
                              <w:t xml:space="preserve">• </w:t>
                            </w:r>
                            <w:r w:rsidRPr="00C37598">
                              <w:rPr>
                                <w:rFonts w:ascii="Calibri" w:hAnsi="Calibri"/>
                                <w:b/>
                                <w:sz w:val="22"/>
                              </w:rPr>
                              <w:t xml:space="preserve">Office: </w:t>
                            </w:r>
                            <w:r w:rsidRPr="00C37598">
                              <w:rPr>
                                <w:rFonts w:ascii="Calibri" w:hAnsi="Calibri"/>
                                <w:sz w:val="22"/>
                              </w:rPr>
                              <w:t xml:space="preserve">FEL 464 (come on in during </w:t>
                            </w:r>
                            <w:r w:rsidRPr="00C37598">
                              <w:rPr>
                                <w:rFonts w:ascii="Calibri" w:hAnsi="Calibri"/>
                                <w:b/>
                                <w:bCs/>
                                <w:sz w:val="22"/>
                                <w:u w:val="single"/>
                              </w:rPr>
                              <w:t>your</w:t>
                            </w:r>
                            <w:r w:rsidRPr="00C37598">
                              <w:rPr>
                                <w:rFonts w:ascii="Calibri" w:hAnsi="Calibri"/>
                                <w:sz w:val="22"/>
                              </w:rPr>
                              <w:t xml:space="preserve"> hours!)</w:t>
                            </w:r>
                          </w:p>
                          <w:p w14:paraId="580392AD" w14:textId="77777777" w:rsidR="00A41443" w:rsidRPr="00A56524" w:rsidRDefault="00A41443" w:rsidP="00A41443">
                            <w:pPr>
                              <w:tabs>
                                <w:tab w:val="left" w:pos="9090"/>
                              </w:tabs>
                              <w:rPr>
                                <w:sz w:val="22"/>
                              </w:rPr>
                            </w:pPr>
                          </w:p>
                          <w:p w14:paraId="1C1ECAEB" w14:textId="77777777" w:rsidR="00A41443" w:rsidRDefault="00A41443" w:rsidP="00A414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752CC" id="_x0000_t202" coordsize="21600,21600" o:spt="202" path="m,l,21600r21600,l21600,xe">
                <v:stroke joinstyle="miter"/>
                <v:path gradientshapeok="t" o:connecttype="rect"/>
              </v:shapetype>
              <v:shape id="Text Box 1" o:spid="_x0000_s1026" type="#_x0000_t202" style="position:absolute;left:0;text-align:left;margin-left:.75pt;margin-top:21.45pt;width:504.75pt;height:5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" strokeweight="3pt">
                <v:stroke linestyle="thinThin"/>
                <v:textbox>
                  <w:txbxContent>
                    <w:p w14:paraId="18D018E1" w14:textId="77777777" w:rsidR="00A41443" w:rsidRDefault="00A41443" w:rsidP="00A41443">
                      <w:pPr>
                        <w:numPr>
                          <w:ilvl w:val="0"/>
                          <w:numId w:val="34"/>
                        </w:numPr>
                        <w:ind w:left="180" w:hanging="180"/>
                        <w:rPr>
                          <w:rFonts w:ascii="Calibri" w:hAnsi="Calibri"/>
                          <w:sz w:val="22"/>
                        </w:rPr>
                      </w:pPr>
                      <w:r w:rsidRPr="00C37598">
                        <w:rPr>
                          <w:rFonts w:ascii="Calibri" w:hAnsi="Calibri"/>
                          <w:b/>
                          <w:sz w:val="22"/>
                        </w:rPr>
                        <w:t xml:space="preserve">Professor: </w:t>
                      </w:r>
                      <w:r w:rsidRPr="00C37598">
                        <w:rPr>
                          <w:rFonts w:ascii="Calibri" w:hAnsi="Calibri"/>
                          <w:sz w:val="22"/>
                        </w:rPr>
                        <w:t>Lindsey J. Thomas, PhD (she/her)</w:t>
                      </w:r>
                      <w:r w:rsidRPr="00C37598">
                        <w:rPr>
                          <w:rFonts w:ascii="Calibri" w:hAnsi="Calibri"/>
                          <w:sz w:val="22"/>
                        </w:rPr>
                        <w:tab/>
                      </w:r>
                      <w:r w:rsidRPr="00C37598">
                        <w:rPr>
                          <w:rFonts w:ascii="Calibri" w:hAnsi="Calibri"/>
                          <w:b/>
                          <w:sz w:val="22"/>
                        </w:rPr>
                        <w:tab/>
                      </w:r>
                    </w:p>
                    <w:p w14:paraId="02572F22" w14:textId="77777777" w:rsidR="00A41443" w:rsidRDefault="00A41443" w:rsidP="00A41443">
                      <w:pPr>
                        <w:rPr>
                          <w:rFonts w:ascii="Calibri" w:hAnsi="Calibri"/>
                          <w:b/>
                          <w:sz w:val="22"/>
                        </w:rPr>
                      </w:pPr>
                      <w:r w:rsidRPr="00C37598">
                        <w:rPr>
                          <w:rFonts w:ascii="Calibri" w:hAnsi="Calibri"/>
                          <w:b/>
                          <w:sz w:val="22"/>
                        </w:rPr>
                        <w:t xml:space="preserve">• </w:t>
                      </w:r>
                      <w:r w:rsidRPr="00311676">
                        <w:rPr>
                          <w:rFonts w:ascii="Calibri" w:hAnsi="Calibri"/>
                          <w:b/>
                          <w:sz w:val="22"/>
                        </w:rPr>
                        <w:t>Department:</w:t>
                      </w:r>
                      <w:r w:rsidRPr="00311676">
                        <w:rPr>
                          <w:rFonts w:ascii="Calibri" w:hAnsi="Calibri"/>
                          <w:sz w:val="22"/>
                        </w:rPr>
                        <w:t xml:space="preserve"> School of Communication, FEL 434</w:t>
                      </w:r>
                      <w:r w:rsidRPr="00C37598">
                        <w:rPr>
                          <w:rFonts w:ascii="Calibri" w:hAnsi="Calibri"/>
                          <w:b/>
                          <w:sz w:val="22"/>
                        </w:rPr>
                        <w:tab/>
                      </w:r>
                      <w:r w:rsidRPr="00C37598">
                        <w:rPr>
                          <w:rFonts w:ascii="Calibri" w:hAnsi="Calibri"/>
                          <w:sz w:val="22"/>
                        </w:rPr>
                        <w:t xml:space="preserve">• </w:t>
                      </w:r>
                      <w:r w:rsidRPr="00C37598">
                        <w:rPr>
                          <w:rFonts w:ascii="Calibri" w:hAnsi="Calibri"/>
                          <w:b/>
                          <w:sz w:val="22"/>
                        </w:rPr>
                        <w:t xml:space="preserve">Student Hours: </w:t>
                      </w:r>
                      <w:bookmarkStart w:id="1" w:name="_Hlk533768801"/>
                      <w:r w:rsidRPr="00C37598">
                        <w:rPr>
                          <w:rFonts w:ascii="Calibri" w:hAnsi="Calibri"/>
                          <w:sz w:val="22"/>
                        </w:rPr>
                        <w:t>T</w:t>
                      </w:r>
                      <w:r>
                        <w:rPr>
                          <w:rFonts w:ascii="Calibri" w:hAnsi="Calibri"/>
                          <w:sz w:val="22"/>
                        </w:rPr>
                        <w:t>u</w:t>
                      </w:r>
                      <w:r w:rsidRPr="00C37598">
                        <w:rPr>
                          <w:rFonts w:ascii="Calibri" w:hAnsi="Calibri"/>
                          <w:sz w:val="22"/>
                        </w:rPr>
                        <w:t xml:space="preserve"> </w:t>
                      </w:r>
                      <w:r>
                        <w:rPr>
                          <w:rFonts w:ascii="Calibri" w:hAnsi="Calibri"/>
                          <w:sz w:val="22"/>
                        </w:rPr>
                        <w:t>11:00-12:30</w:t>
                      </w:r>
                      <w:r w:rsidRPr="00C37598">
                        <w:rPr>
                          <w:rFonts w:ascii="Calibri" w:hAnsi="Calibri"/>
                          <w:sz w:val="22"/>
                        </w:rPr>
                        <w:t>; by app</w:t>
                      </w:r>
                      <w:bookmarkEnd w:id="1"/>
                      <w:r w:rsidRPr="00C37598">
                        <w:rPr>
                          <w:rFonts w:ascii="Calibri" w:hAnsi="Calibri"/>
                          <w:sz w:val="22"/>
                        </w:rPr>
                        <w:t>ointment</w:t>
                      </w:r>
                      <w:r w:rsidRPr="00311676">
                        <w:rPr>
                          <w:rFonts w:ascii="Calibri" w:hAnsi="Calibri"/>
                          <w:b/>
                          <w:sz w:val="22"/>
                        </w:rPr>
                        <w:t xml:space="preserve"> </w:t>
                      </w:r>
                    </w:p>
                    <w:p w14:paraId="65B7D216" w14:textId="77777777" w:rsidR="00A41443" w:rsidRPr="002022F2" w:rsidRDefault="00A41443" w:rsidP="00A41443">
                      <w:pPr>
                        <w:rPr>
                          <w:rFonts w:ascii="Calibri" w:hAnsi="Calibri"/>
                          <w:sz w:val="22"/>
                        </w:rPr>
                      </w:pPr>
                      <w:r w:rsidRPr="00311676">
                        <w:rPr>
                          <w:rFonts w:ascii="Calibri" w:hAnsi="Calibri"/>
                          <w:b/>
                          <w:sz w:val="22"/>
                        </w:rPr>
                        <w:t>•</w:t>
                      </w:r>
                      <w:r w:rsidRPr="00C37598">
                        <w:rPr>
                          <w:rFonts w:ascii="Calibri" w:hAnsi="Calibri"/>
                          <w:b/>
                          <w:sz w:val="22"/>
                        </w:rPr>
                        <w:t xml:space="preserve"> </w:t>
                      </w:r>
                      <w:r w:rsidRPr="00311676">
                        <w:rPr>
                          <w:rFonts w:ascii="Calibri" w:hAnsi="Calibri"/>
                          <w:b/>
                          <w:sz w:val="22"/>
                        </w:rPr>
                        <w:t xml:space="preserve">Email: </w:t>
                      </w:r>
                      <w:r w:rsidRPr="00311676">
                        <w:rPr>
                          <w:rFonts w:ascii="Calibri" w:hAnsi="Calibri"/>
                          <w:sz w:val="22"/>
                        </w:rPr>
                        <w:t>ljthom3@ilstu.edu (best way to reach me)</w:t>
                      </w:r>
                      <w:r>
                        <w:rPr>
                          <w:rFonts w:ascii="Calibri" w:hAnsi="Calibri"/>
                          <w:sz w:val="22"/>
                        </w:rPr>
                        <w:tab/>
                      </w:r>
                      <w:r w:rsidRPr="00311676">
                        <w:rPr>
                          <w:rFonts w:ascii="Calibri" w:hAnsi="Calibri"/>
                          <w:sz w:val="22"/>
                        </w:rPr>
                        <w:t xml:space="preserve">• </w:t>
                      </w:r>
                      <w:r w:rsidRPr="00C37598">
                        <w:rPr>
                          <w:rFonts w:ascii="Calibri" w:hAnsi="Calibri"/>
                          <w:b/>
                          <w:sz w:val="22"/>
                        </w:rPr>
                        <w:t xml:space="preserve">Office: </w:t>
                      </w:r>
                      <w:r w:rsidRPr="00C37598">
                        <w:rPr>
                          <w:rFonts w:ascii="Calibri" w:hAnsi="Calibri"/>
                          <w:sz w:val="22"/>
                        </w:rPr>
                        <w:t xml:space="preserve">FEL 464 (come on in during </w:t>
                      </w:r>
                      <w:r w:rsidRPr="00C37598">
                        <w:rPr>
                          <w:rFonts w:ascii="Calibri" w:hAnsi="Calibri"/>
                          <w:b/>
                          <w:bCs/>
                          <w:sz w:val="22"/>
                          <w:u w:val="single"/>
                        </w:rPr>
                        <w:t>your</w:t>
                      </w:r>
                      <w:r w:rsidRPr="00C37598">
                        <w:rPr>
                          <w:rFonts w:ascii="Calibri" w:hAnsi="Calibri"/>
                          <w:sz w:val="22"/>
                        </w:rPr>
                        <w:t xml:space="preserve"> hours!)</w:t>
                      </w:r>
                    </w:p>
                    <w:p w14:paraId="580392AD" w14:textId="77777777" w:rsidR="00A41443" w:rsidRPr="00A56524" w:rsidRDefault="00A41443" w:rsidP="00A41443">
                      <w:pPr>
                        <w:tabs>
                          <w:tab w:val="left" w:pos="9090"/>
                        </w:tabs>
                        <w:rPr>
                          <w:sz w:val="22"/>
                        </w:rPr>
                      </w:pPr>
                    </w:p>
                    <w:p w14:paraId="1C1ECAEB" w14:textId="77777777" w:rsidR="00A41443" w:rsidRDefault="00A41443" w:rsidP="00A41443"/>
                  </w:txbxContent>
                </v:textbox>
                <w10:wrap type="square"/>
              </v:shape>
            </w:pict>
          </mc:Fallback>
        </mc:AlternateContent>
      </w:r>
      <w:r w:rsidRPr="00912151">
        <w:rPr>
          <w:rFonts w:asciiTheme="majorHAnsi" w:hAnsiTheme="majorHAnsi" w:cstheme="majorHAnsi"/>
          <w:b/>
          <w:sz w:val="22"/>
          <w:szCs w:val="22"/>
          <w:lang w:eastAsia="en-US"/>
        </w:rPr>
        <w:t>Fell Hall 180</w:t>
      </w:r>
    </w:p>
    <w:p w14:paraId="48024825" w14:textId="77777777" w:rsidR="00A41443" w:rsidRPr="00912151" w:rsidRDefault="00A41443" w:rsidP="00A41443">
      <w:pPr>
        <w:rPr>
          <w:rFonts w:asciiTheme="majorHAnsi" w:hAnsiTheme="majorHAnsi" w:cstheme="majorHAnsi"/>
          <w:b/>
          <w:sz w:val="22"/>
          <w:szCs w:val="22"/>
          <w:u w:val="single"/>
        </w:rPr>
      </w:pPr>
    </w:p>
    <w:p w14:paraId="1A969D9E" w14:textId="77777777" w:rsidR="00A41443" w:rsidRPr="00912151" w:rsidRDefault="00A41443" w:rsidP="00A41443">
      <w:pPr>
        <w:rPr>
          <w:rFonts w:asciiTheme="majorHAnsi" w:hAnsiTheme="majorHAnsi" w:cstheme="majorHAnsi"/>
          <w:sz w:val="22"/>
          <w:szCs w:val="22"/>
        </w:rPr>
      </w:pPr>
      <w:r w:rsidRPr="00912151">
        <w:rPr>
          <w:rFonts w:asciiTheme="majorHAnsi" w:hAnsiTheme="majorHAnsi" w:cstheme="majorHAnsi"/>
          <w:b/>
          <w:sz w:val="22"/>
          <w:szCs w:val="22"/>
          <w:u w:val="single"/>
        </w:rPr>
        <w:t>WELCOME</w:t>
      </w:r>
      <w:r w:rsidRPr="00912151">
        <w:rPr>
          <w:rFonts w:asciiTheme="majorHAnsi" w:hAnsiTheme="majorHAnsi" w:cstheme="majorHAnsi"/>
          <w:b/>
          <w:sz w:val="22"/>
          <w:szCs w:val="22"/>
        </w:rPr>
        <w:t xml:space="preserve"> to theory and research in interpersonal communication!</w:t>
      </w:r>
      <w:r w:rsidRPr="00912151">
        <w:rPr>
          <w:rFonts w:asciiTheme="majorHAnsi" w:hAnsiTheme="majorHAnsi" w:cstheme="majorHAnsi"/>
          <w:sz w:val="22"/>
          <w:szCs w:val="22"/>
        </w:rPr>
        <w:t xml:space="preserve"> I hope this new beginning finds you well. As a scholar of communication, I, of course, LOVE studying the ways in which people communicate. Interpersonal communication and relationships are my primary scholarly interests, plus I’m a total theory AND methods nerd, so I am very excited to be teaching the material in this course!  Please do not hesitate to stop by my office hours or e-mail me to further discuss course topics and assignments (or, you know, life). Below, please find some guidelines for how we can make the most of our time together.</w:t>
      </w:r>
    </w:p>
    <w:p w14:paraId="1F2978A3" w14:textId="77777777" w:rsidR="00A41443" w:rsidRPr="00912151" w:rsidRDefault="00A41443" w:rsidP="00A41443">
      <w:pPr>
        <w:jc w:val="center"/>
        <w:rPr>
          <w:rFonts w:asciiTheme="majorHAnsi" w:hAnsiTheme="majorHAnsi" w:cstheme="majorHAnsi"/>
          <w:sz w:val="22"/>
          <w:szCs w:val="22"/>
        </w:rPr>
      </w:pPr>
    </w:p>
    <w:p w14:paraId="1505CE93" w14:textId="77777777" w:rsidR="00A41443" w:rsidRPr="00912151" w:rsidRDefault="00A41443" w:rsidP="00A41443">
      <w:pPr>
        <w:ind w:left="270" w:hanging="270"/>
        <w:rPr>
          <w:rFonts w:asciiTheme="majorHAnsi" w:hAnsiTheme="majorHAnsi" w:cstheme="majorHAnsi"/>
          <w:b/>
          <w:sz w:val="22"/>
          <w:szCs w:val="22"/>
          <w:lang w:val="fr-FR"/>
        </w:rPr>
      </w:pPr>
      <w:r w:rsidRPr="00912151">
        <w:rPr>
          <w:rFonts w:asciiTheme="majorHAnsi" w:hAnsiTheme="majorHAnsi" w:cstheme="majorHAnsi"/>
          <w:b/>
          <w:sz w:val="22"/>
          <w:szCs w:val="22"/>
          <w:u w:val="single"/>
          <w:lang w:val="fr-FR"/>
        </w:rPr>
        <w:t>COURSE DESCRIPTION</w:t>
      </w:r>
    </w:p>
    <w:p w14:paraId="1AD28A36" w14:textId="77777777" w:rsidR="00A41443" w:rsidRPr="00912151" w:rsidRDefault="00A41443" w:rsidP="00A41443">
      <w:pPr>
        <w:rPr>
          <w:rFonts w:asciiTheme="majorHAnsi" w:hAnsiTheme="majorHAnsi" w:cstheme="majorHAnsi"/>
          <w:sz w:val="22"/>
          <w:szCs w:val="22"/>
        </w:rPr>
      </w:pPr>
      <w:r w:rsidRPr="00912151">
        <w:rPr>
          <w:rFonts w:asciiTheme="majorHAnsi" w:hAnsiTheme="majorHAnsi" w:cstheme="majorHAnsi"/>
          <w:sz w:val="22"/>
          <w:szCs w:val="22"/>
        </w:rPr>
        <w:t>Provides an overview of theory and research on interpersonal communication with emphasis on the knowledge and skills necessary to develop, maintain, and terminate social and personal relationships. Prerequisite: COM 111.</w:t>
      </w:r>
    </w:p>
    <w:p w14:paraId="1A0D04EC" w14:textId="77777777" w:rsidR="00A41443" w:rsidRPr="00912151" w:rsidRDefault="00A41443" w:rsidP="00A41443">
      <w:pPr>
        <w:rPr>
          <w:rFonts w:asciiTheme="majorHAnsi" w:hAnsiTheme="majorHAnsi" w:cstheme="majorHAnsi"/>
          <w:sz w:val="22"/>
          <w:szCs w:val="22"/>
        </w:rPr>
      </w:pPr>
    </w:p>
    <w:p w14:paraId="00829A45" w14:textId="77777777" w:rsidR="00A41443" w:rsidRPr="00912151" w:rsidRDefault="00A41443" w:rsidP="00A41443">
      <w:pPr>
        <w:rPr>
          <w:rFonts w:asciiTheme="majorHAnsi" w:hAnsiTheme="majorHAnsi" w:cstheme="majorHAnsi"/>
          <w:sz w:val="22"/>
          <w:szCs w:val="22"/>
        </w:rPr>
      </w:pPr>
      <w:r w:rsidRPr="00912151">
        <w:rPr>
          <w:rFonts w:asciiTheme="majorHAnsi" w:hAnsiTheme="majorHAnsi" w:cstheme="majorHAnsi"/>
          <w:sz w:val="22"/>
          <w:szCs w:val="22"/>
        </w:rPr>
        <w:t>This course is designed as an in-depth examination of extant theory and research on face-to-face communication in our social and personal relationships with acquaintances, friendships, romantic partnerships, and relations with other loved (or whatever) ones. The basic premise of the course is to position one to maximize communicative effectiveness in these relationships with knowledge about how communication functions combined with analysis about one's own and others' communication practices and experiences. As a course couched in the social sciences, this class will emphasize an understanding and application of various theories of interpersonal communication and a familiarity with both seminal and current interpersonal communication research.</w:t>
      </w:r>
    </w:p>
    <w:p w14:paraId="2D64F5F3" w14:textId="77777777" w:rsidR="00A41443" w:rsidRPr="00912151" w:rsidRDefault="00A41443" w:rsidP="00A41443">
      <w:pPr>
        <w:rPr>
          <w:rFonts w:asciiTheme="majorHAnsi" w:hAnsiTheme="majorHAnsi" w:cstheme="majorHAnsi"/>
          <w:sz w:val="22"/>
          <w:szCs w:val="22"/>
        </w:rPr>
      </w:pPr>
    </w:p>
    <w:p w14:paraId="153C3D8D" w14:textId="77777777" w:rsidR="00A41443" w:rsidRPr="00912151" w:rsidRDefault="00A41443" w:rsidP="00A41443">
      <w:pPr>
        <w:rPr>
          <w:rFonts w:asciiTheme="majorHAnsi" w:hAnsiTheme="majorHAnsi" w:cstheme="majorHAnsi"/>
          <w:b/>
          <w:sz w:val="22"/>
          <w:szCs w:val="22"/>
        </w:rPr>
      </w:pPr>
      <w:r w:rsidRPr="00912151">
        <w:rPr>
          <w:rFonts w:asciiTheme="majorHAnsi" w:hAnsiTheme="majorHAnsi" w:cstheme="majorHAnsi"/>
          <w:b/>
          <w:sz w:val="22"/>
          <w:szCs w:val="22"/>
        </w:rPr>
        <w:t>Goals</w:t>
      </w:r>
    </w:p>
    <w:p w14:paraId="43121A22" w14:textId="77777777" w:rsidR="00A41443" w:rsidRPr="00912151" w:rsidRDefault="00A41443" w:rsidP="00A41443">
      <w:pPr>
        <w:numPr>
          <w:ilvl w:val="0"/>
          <w:numId w:val="33"/>
        </w:numPr>
        <w:rPr>
          <w:rFonts w:asciiTheme="majorHAnsi" w:hAnsiTheme="majorHAnsi" w:cstheme="majorHAnsi"/>
          <w:sz w:val="22"/>
          <w:szCs w:val="22"/>
        </w:rPr>
      </w:pPr>
      <w:r w:rsidRPr="00912151">
        <w:rPr>
          <w:rFonts w:asciiTheme="majorHAnsi" w:hAnsiTheme="majorHAnsi" w:cstheme="majorHAnsi"/>
          <w:sz w:val="22"/>
          <w:szCs w:val="22"/>
        </w:rPr>
        <w:t>Think “outside the box” (i.e., engage in critical thinking) about interpersonal communication/relationships.</w:t>
      </w:r>
    </w:p>
    <w:p w14:paraId="28816C9F" w14:textId="77777777" w:rsidR="00A41443" w:rsidRPr="00912151" w:rsidRDefault="00A41443" w:rsidP="00A41443">
      <w:pPr>
        <w:numPr>
          <w:ilvl w:val="0"/>
          <w:numId w:val="33"/>
        </w:numPr>
        <w:rPr>
          <w:rFonts w:asciiTheme="majorHAnsi" w:hAnsiTheme="majorHAnsi" w:cstheme="majorHAnsi"/>
          <w:sz w:val="22"/>
          <w:szCs w:val="22"/>
        </w:rPr>
      </w:pPr>
      <w:r w:rsidRPr="00912151">
        <w:rPr>
          <w:rFonts w:asciiTheme="majorHAnsi" w:hAnsiTheme="majorHAnsi" w:cstheme="majorHAnsi"/>
          <w:sz w:val="22"/>
          <w:szCs w:val="22"/>
        </w:rPr>
        <w:t>Understand the scope of interpersonal communication in research and everyday life.</w:t>
      </w:r>
    </w:p>
    <w:p w14:paraId="0830DEE4" w14:textId="77777777" w:rsidR="00A41443" w:rsidRPr="00912151" w:rsidRDefault="00A41443" w:rsidP="00A41443">
      <w:pPr>
        <w:numPr>
          <w:ilvl w:val="0"/>
          <w:numId w:val="33"/>
        </w:numPr>
        <w:rPr>
          <w:rFonts w:asciiTheme="majorHAnsi" w:hAnsiTheme="majorHAnsi" w:cstheme="majorHAnsi"/>
          <w:sz w:val="22"/>
          <w:szCs w:val="22"/>
        </w:rPr>
      </w:pPr>
      <w:r w:rsidRPr="00912151">
        <w:rPr>
          <w:rFonts w:asciiTheme="majorHAnsi" w:hAnsiTheme="majorHAnsi" w:cstheme="majorHAnsi"/>
          <w:sz w:val="22"/>
          <w:szCs w:val="22"/>
        </w:rPr>
        <w:t>Gain familiarity with foundational interpersonal theories and studies.</w:t>
      </w:r>
    </w:p>
    <w:p w14:paraId="55E37D1C" w14:textId="77777777" w:rsidR="00A41443" w:rsidRPr="00912151" w:rsidRDefault="00A41443" w:rsidP="00A41443">
      <w:pPr>
        <w:numPr>
          <w:ilvl w:val="0"/>
          <w:numId w:val="33"/>
        </w:numPr>
        <w:rPr>
          <w:rFonts w:asciiTheme="majorHAnsi" w:hAnsiTheme="majorHAnsi" w:cstheme="majorHAnsi"/>
          <w:sz w:val="22"/>
          <w:szCs w:val="22"/>
        </w:rPr>
      </w:pPr>
      <w:r w:rsidRPr="00912151">
        <w:rPr>
          <w:rFonts w:asciiTheme="majorHAnsi" w:hAnsiTheme="majorHAnsi" w:cstheme="majorHAnsi"/>
          <w:sz w:val="22"/>
          <w:szCs w:val="22"/>
        </w:rPr>
        <w:t>Practice written analysis, application, and argument in relation to interpersonal theory and praxis.</w:t>
      </w:r>
    </w:p>
    <w:p w14:paraId="1343826D" w14:textId="77777777" w:rsidR="00A41443" w:rsidRPr="00912151" w:rsidRDefault="00A41443" w:rsidP="00A41443">
      <w:pPr>
        <w:numPr>
          <w:ilvl w:val="0"/>
          <w:numId w:val="33"/>
        </w:numPr>
        <w:rPr>
          <w:rFonts w:asciiTheme="majorHAnsi" w:hAnsiTheme="majorHAnsi" w:cstheme="majorHAnsi"/>
          <w:sz w:val="22"/>
          <w:szCs w:val="22"/>
        </w:rPr>
      </w:pPr>
      <w:r w:rsidRPr="00912151">
        <w:rPr>
          <w:rFonts w:asciiTheme="majorHAnsi" w:hAnsiTheme="majorHAnsi" w:cstheme="majorHAnsi"/>
          <w:sz w:val="22"/>
          <w:szCs w:val="22"/>
        </w:rPr>
        <w:t>Actively assist your own and others’ learning through ongoing discussion of course content.</w:t>
      </w:r>
      <w:r w:rsidRPr="00912151">
        <w:rPr>
          <w:rFonts w:asciiTheme="majorHAnsi" w:hAnsiTheme="majorHAnsi" w:cstheme="majorHAnsi"/>
          <w:sz w:val="22"/>
          <w:szCs w:val="22"/>
        </w:rPr>
        <w:br/>
      </w:r>
    </w:p>
    <w:p w14:paraId="1FEF4E9D" w14:textId="0EA2D94E" w:rsidR="00A41443" w:rsidRPr="00912151" w:rsidRDefault="00A41443" w:rsidP="00A41443">
      <w:pPr>
        <w:rPr>
          <w:rFonts w:asciiTheme="majorHAnsi" w:hAnsiTheme="majorHAnsi" w:cstheme="majorHAnsi"/>
          <w:sz w:val="22"/>
          <w:szCs w:val="22"/>
        </w:rPr>
      </w:pPr>
      <w:r w:rsidRPr="00912151">
        <w:rPr>
          <w:rFonts w:asciiTheme="majorHAnsi" w:hAnsiTheme="majorHAnsi" w:cstheme="majorHAnsi"/>
          <w:sz w:val="22"/>
          <w:szCs w:val="22"/>
        </w:rPr>
        <w:t>If you would like assistance with achieving the above or more personal goals, I welcome you to attend my office hours or make an appointment to meet with me. Please not</w:t>
      </w:r>
      <w:r w:rsidR="00F23257" w:rsidRPr="00912151">
        <w:rPr>
          <w:rFonts w:asciiTheme="majorHAnsi" w:hAnsiTheme="majorHAnsi" w:cstheme="majorHAnsi"/>
          <w:sz w:val="22"/>
          <w:szCs w:val="22"/>
        </w:rPr>
        <w:t>e</w:t>
      </w:r>
      <w:r w:rsidRPr="00912151">
        <w:rPr>
          <w:rFonts w:asciiTheme="majorHAnsi" w:hAnsiTheme="majorHAnsi" w:cstheme="majorHAnsi"/>
          <w:sz w:val="22"/>
          <w:szCs w:val="22"/>
        </w:rPr>
        <w:t xml:space="preserve"> prior to personal disclosures that I am a mandated reporter.</w:t>
      </w:r>
    </w:p>
    <w:p w14:paraId="7DF6643A" w14:textId="77777777" w:rsidR="00503425" w:rsidRPr="00912151" w:rsidRDefault="00503425" w:rsidP="00A41443">
      <w:pPr>
        <w:rPr>
          <w:rFonts w:asciiTheme="majorHAnsi" w:hAnsiTheme="majorHAnsi" w:cstheme="majorHAnsi"/>
          <w:sz w:val="22"/>
          <w:szCs w:val="22"/>
        </w:rPr>
      </w:pPr>
    </w:p>
    <w:p w14:paraId="330A0D41" w14:textId="482B6B89" w:rsidR="00503425" w:rsidRPr="00912151" w:rsidRDefault="00503425" w:rsidP="00503425">
      <w:pPr>
        <w:pStyle w:val="PlainText"/>
        <w:rPr>
          <w:rFonts w:asciiTheme="majorHAnsi" w:hAnsiTheme="majorHAnsi" w:cstheme="majorHAnsi"/>
          <w:b/>
          <w:bCs/>
          <w:sz w:val="22"/>
          <w:szCs w:val="22"/>
        </w:rPr>
      </w:pPr>
      <w:r w:rsidRPr="00912151">
        <w:rPr>
          <w:rFonts w:asciiTheme="majorHAnsi" w:hAnsiTheme="majorHAnsi" w:cstheme="majorHAnsi"/>
          <w:b/>
          <w:bCs/>
          <w:sz w:val="22"/>
          <w:szCs w:val="22"/>
        </w:rPr>
        <w:t>Narrative Pedagogy</w:t>
      </w:r>
    </w:p>
    <w:p w14:paraId="03316FCE" w14:textId="156BE095" w:rsidR="00503425" w:rsidRPr="00912151" w:rsidRDefault="00503425" w:rsidP="00503425">
      <w:pPr>
        <w:pStyle w:val="PlainText"/>
        <w:rPr>
          <w:rFonts w:asciiTheme="majorHAnsi" w:hAnsiTheme="majorHAnsi" w:cstheme="majorHAnsi"/>
          <w:bCs/>
          <w:sz w:val="22"/>
          <w:szCs w:val="22"/>
        </w:rPr>
      </w:pPr>
      <w:r w:rsidRPr="00912151">
        <w:rPr>
          <w:rFonts w:asciiTheme="majorHAnsi" w:hAnsiTheme="majorHAnsi" w:cstheme="majorHAnsi"/>
          <w:bCs/>
          <w:sz w:val="22"/>
          <w:szCs w:val="22"/>
        </w:rPr>
        <w:t xml:space="preserve">Narrative pedagogy is an adaptation of </w:t>
      </w:r>
      <w:hyperlink r:id="rId8" w:history="1">
        <w:r w:rsidRPr="00912151">
          <w:rPr>
            <w:rStyle w:val="Hyperlink"/>
            <w:rFonts w:asciiTheme="majorHAnsi" w:hAnsiTheme="majorHAnsi" w:cstheme="majorHAnsi"/>
            <w:bCs/>
            <w:sz w:val="22"/>
            <w:szCs w:val="22"/>
          </w:rPr>
          <w:t>narrative</w:t>
        </w:r>
        <w:r w:rsidRPr="00912151">
          <w:rPr>
            <w:rStyle w:val="Hyperlink"/>
            <w:rFonts w:asciiTheme="majorHAnsi" w:hAnsiTheme="majorHAnsi" w:cstheme="majorHAnsi"/>
            <w:bCs/>
            <w:sz w:val="22"/>
            <w:szCs w:val="22"/>
          </w:rPr>
          <w:t xml:space="preserve"> </w:t>
        </w:r>
        <w:r w:rsidRPr="00912151">
          <w:rPr>
            <w:rStyle w:val="Hyperlink"/>
            <w:rFonts w:asciiTheme="majorHAnsi" w:hAnsiTheme="majorHAnsi" w:cstheme="majorHAnsi"/>
            <w:bCs/>
            <w:sz w:val="22"/>
            <w:szCs w:val="22"/>
          </w:rPr>
          <w:t>medicine</w:t>
        </w:r>
      </w:hyperlink>
      <w:r w:rsidRPr="00912151">
        <w:rPr>
          <w:rFonts w:asciiTheme="majorHAnsi" w:hAnsiTheme="majorHAnsi" w:cstheme="majorHAnsi"/>
          <w:bCs/>
          <w:sz w:val="22"/>
          <w:szCs w:val="22"/>
        </w:rPr>
        <w:t xml:space="preserve"> and can be defined as “narrative competence to recognize, absorb, metabolize, interpret, and be moved by [others’] stories ….” Through storytelling and </w:t>
      </w:r>
      <w:proofErr w:type="spellStart"/>
      <w:r w:rsidRPr="00912151">
        <w:rPr>
          <w:rFonts w:asciiTheme="majorHAnsi" w:hAnsiTheme="majorHAnsi" w:cstheme="majorHAnsi"/>
          <w:bCs/>
          <w:sz w:val="22"/>
          <w:szCs w:val="22"/>
        </w:rPr>
        <w:t>storylistening</w:t>
      </w:r>
      <w:proofErr w:type="spellEnd"/>
      <w:r w:rsidRPr="00912151">
        <w:rPr>
          <w:rFonts w:asciiTheme="majorHAnsi" w:hAnsiTheme="majorHAnsi" w:cstheme="majorHAnsi"/>
          <w:bCs/>
          <w:sz w:val="22"/>
          <w:szCs w:val="22"/>
        </w:rPr>
        <w:t xml:space="preserve">, we can build connection between classmates, students, and teachers. Narrative pedagogy </w:t>
      </w:r>
      <w:r w:rsidR="00F23257" w:rsidRPr="00912151">
        <w:rPr>
          <w:rFonts w:asciiTheme="majorHAnsi" w:hAnsiTheme="majorHAnsi" w:cstheme="majorHAnsi"/>
          <w:bCs/>
          <w:sz w:val="22"/>
          <w:szCs w:val="22"/>
        </w:rPr>
        <w:t>can</w:t>
      </w:r>
      <w:r w:rsidRPr="00912151">
        <w:rPr>
          <w:rFonts w:asciiTheme="majorHAnsi" w:hAnsiTheme="majorHAnsi" w:cstheme="majorHAnsi"/>
          <w:bCs/>
          <w:sz w:val="22"/>
          <w:szCs w:val="22"/>
        </w:rPr>
        <w:t xml:space="preserve"> help</w:t>
      </w:r>
      <w:r w:rsidR="00F23257" w:rsidRPr="00912151">
        <w:rPr>
          <w:rFonts w:asciiTheme="majorHAnsi" w:hAnsiTheme="majorHAnsi" w:cstheme="majorHAnsi"/>
          <w:bCs/>
          <w:sz w:val="22"/>
          <w:szCs w:val="22"/>
        </w:rPr>
        <w:t xml:space="preserve"> to</w:t>
      </w:r>
      <w:r w:rsidRPr="00912151">
        <w:rPr>
          <w:rFonts w:asciiTheme="majorHAnsi" w:hAnsiTheme="majorHAnsi" w:cstheme="majorHAnsi"/>
          <w:bCs/>
          <w:sz w:val="22"/>
          <w:szCs w:val="22"/>
        </w:rPr>
        <w:t xml:space="preserve"> build community and connection among classmates. Thus, in an effort to ensure more effective learning, meet the course objective</w:t>
      </w:r>
      <w:r w:rsidR="00806063" w:rsidRPr="00912151">
        <w:rPr>
          <w:rFonts w:asciiTheme="majorHAnsi" w:hAnsiTheme="majorHAnsi" w:cstheme="majorHAnsi"/>
          <w:bCs/>
          <w:sz w:val="22"/>
          <w:szCs w:val="22"/>
        </w:rPr>
        <w:t xml:space="preserve">s, </w:t>
      </w:r>
      <w:r w:rsidRPr="00912151">
        <w:rPr>
          <w:rFonts w:asciiTheme="majorHAnsi" w:hAnsiTheme="majorHAnsi" w:cstheme="majorHAnsi"/>
          <w:bCs/>
          <w:sz w:val="22"/>
          <w:szCs w:val="22"/>
        </w:rPr>
        <w:t xml:space="preserve">and engage in personalized communication that has the potential to </w:t>
      </w:r>
      <w:r w:rsidRPr="00912151">
        <w:rPr>
          <w:rFonts w:asciiTheme="majorHAnsi" w:hAnsiTheme="majorHAnsi" w:cstheme="majorHAnsi"/>
          <w:bCs/>
          <w:sz w:val="22"/>
          <w:szCs w:val="22"/>
        </w:rPr>
        <w:lastRenderedPageBreak/>
        <w:t xml:space="preserve">impact your learning and your life in beneficial ways, we will be practicing narrative pedagogy </w:t>
      </w:r>
      <w:r w:rsidR="00F23257" w:rsidRPr="00912151">
        <w:rPr>
          <w:rFonts w:asciiTheme="majorHAnsi" w:hAnsiTheme="majorHAnsi" w:cstheme="majorHAnsi"/>
          <w:bCs/>
          <w:sz w:val="22"/>
          <w:szCs w:val="22"/>
        </w:rPr>
        <w:t xml:space="preserve">together </w:t>
      </w:r>
      <w:r w:rsidRPr="00912151">
        <w:rPr>
          <w:rFonts w:asciiTheme="majorHAnsi" w:hAnsiTheme="majorHAnsi" w:cstheme="majorHAnsi"/>
          <w:bCs/>
          <w:sz w:val="22"/>
          <w:szCs w:val="22"/>
        </w:rPr>
        <w:t>this semester</w:t>
      </w:r>
      <w:r w:rsidR="00F23257" w:rsidRPr="00912151">
        <w:rPr>
          <w:rFonts w:asciiTheme="majorHAnsi" w:hAnsiTheme="majorHAnsi" w:cstheme="majorHAnsi"/>
          <w:bCs/>
          <w:sz w:val="22"/>
          <w:szCs w:val="22"/>
        </w:rPr>
        <w:t>,</w:t>
      </w:r>
      <w:r w:rsidRPr="00912151">
        <w:rPr>
          <w:rFonts w:asciiTheme="majorHAnsi" w:hAnsiTheme="majorHAnsi" w:cstheme="majorHAnsi"/>
          <w:bCs/>
          <w:sz w:val="22"/>
          <w:szCs w:val="22"/>
        </w:rPr>
        <w:t xml:space="preserve"> in</w:t>
      </w:r>
      <w:r w:rsidR="00F23257" w:rsidRPr="00912151">
        <w:rPr>
          <w:rFonts w:asciiTheme="majorHAnsi" w:hAnsiTheme="majorHAnsi" w:cstheme="majorHAnsi"/>
          <w:bCs/>
          <w:sz w:val="22"/>
          <w:szCs w:val="22"/>
        </w:rPr>
        <w:t xml:space="preserve"> both</w:t>
      </w:r>
      <w:r w:rsidRPr="00912151">
        <w:rPr>
          <w:rFonts w:asciiTheme="majorHAnsi" w:hAnsiTheme="majorHAnsi" w:cstheme="majorHAnsi"/>
          <w:bCs/>
          <w:sz w:val="22"/>
          <w:szCs w:val="22"/>
        </w:rPr>
        <w:t xml:space="preserve"> </w:t>
      </w:r>
      <w:r w:rsidR="00F23257" w:rsidRPr="00912151">
        <w:rPr>
          <w:rFonts w:asciiTheme="majorHAnsi" w:hAnsiTheme="majorHAnsi" w:cstheme="majorHAnsi"/>
          <w:bCs/>
          <w:sz w:val="22"/>
          <w:szCs w:val="22"/>
        </w:rPr>
        <w:t xml:space="preserve">large and </w:t>
      </w:r>
      <w:r w:rsidRPr="00912151">
        <w:rPr>
          <w:rFonts w:asciiTheme="majorHAnsi" w:hAnsiTheme="majorHAnsi" w:cstheme="majorHAnsi"/>
          <w:bCs/>
          <w:sz w:val="22"/>
          <w:szCs w:val="22"/>
        </w:rPr>
        <w:t>small groups</w:t>
      </w:r>
      <w:r w:rsidR="00806063" w:rsidRPr="00912151">
        <w:rPr>
          <w:rFonts w:asciiTheme="majorHAnsi" w:hAnsiTheme="majorHAnsi" w:cstheme="majorHAnsi"/>
          <w:bCs/>
          <w:sz w:val="22"/>
          <w:szCs w:val="22"/>
        </w:rPr>
        <w:t xml:space="preserve">. </w:t>
      </w:r>
      <w:r w:rsidR="00F23257" w:rsidRPr="00912151">
        <w:rPr>
          <w:rFonts w:asciiTheme="majorHAnsi" w:hAnsiTheme="majorHAnsi" w:cstheme="majorHAnsi"/>
          <w:bCs/>
          <w:sz w:val="22"/>
          <w:szCs w:val="22"/>
        </w:rPr>
        <w:t>Story sharing in class and via journals will also allow me to get to</w:t>
      </w:r>
      <w:r w:rsidRPr="00912151">
        <w:rPr>
          <w:rFonts w:asciiTheme="majorHAnsi" w:hAnsiTheme="majorHAnsi" w:cstheme="majorHAnsi"/>
          <w:bCs/>
          <w:sz w:val="22"/>
          <w:szCs w:val="22"/>
        </w:rPr>
        <w:t xml:space="preserve"> know you better and</w:t>
      </w:r>
      <w:r w:rsidR="00F23257" w:rsidRPr="00912151">
        <w:rPr>
          <w:rFonts w:asciiTheme="majorHAnsi" w:hAnsiTheme="majorHAnsi" w:cstheme="majorHAnsi"/>
          <w:bCs/>
          <w:sz w:val="22"/>
          <w:szCs w:val="22"/>
        </w:rPr>
        <w:t xml:space="preserve"> </w:t>
      </w:r>
      <w:r w:rsidRPr="00912151">
        <w:rPr>
          <w:rFonts w:asciiTheme="majorHAnsi" w:hAnsiTheme="majorHAnsi" w:cstheme="majorHAnsi"/>
          <w:bCs/>
          <w:sz w:val="22"/>
          <w:szCs w:val="22"/>
        </w:rPr>
        <w:t xml:space="preserve">adapt </w:t>
      </w:r>
      <w:r w:rsidR="00F23257" w:rsidRPr="00912151">
        <w:rPr>
          <w:rFonts w:asciiTheme="majorHAnsi" w:hAnsiTheme="majorHAnsi" w:cstheme="majorHAnsi"/>
          <w:bCs/>
          <w:sz w:val="22"/>
          <w:szCs w:val="22"/>
        </w:rPr>
        <w:t>my</w:t>
      </w:r>
      <w:r w:rsidRPr="00912151">
        <w:rPr>
          <w:rFonts w:asciiTheme="majorHAnsi" w:hAnsiTheme="majorHAnsi" w:cstheme="majorHAnsi"/>
          <w:bCs/>
          <w:sz w:val="22"/>
          <w:szCs w:val="22"/>
        </w:rPr>
        <w:t xml:space="preserve"> teaching to who you are as unique individuals. </w:t>
      </w:r>
      <w:r w:rsidR="00F23257" w:rsidRPr="00912151">
        <w:rPr>
          <w:rFonts w:asciiTheme="majorHAnsi" w:hAnsiTheme="majorHAnsi" w:cstheme="majorHAnsi"/>
          <w:bCs/>
          <w:sz w:val="22"/>
          <w:szCs w:val="22"/>
        </w:rPr>
        <w:t xml:space="preserve">I’m sure I will also </w:t>
      </w:r>
      <w:r w:rsidR="00F15973" w:rsidRPr="00912151">
        <w:rPr>
          <w:rFonts w:asciiTheme="majorHAnsi" w:hAnsiTheme="majorHAnsi" w:cstheme="majorHAnsi"/>
          <w:bCs/>
          <w:sz w:val="22"/>
          <w:szCs w:val="22"/>
        </w:rPr>
        <w:t>(over)</w:t>
      </w:r>
      <w:r w:rsidR="00F23257" w:rsidRPr="00912151">
        <w:rPr>
          <w:rFonts w:asciiTheme="majorHAnsi" w:hAnsiTheme="majorHAnsi" w:cstheme="majorHAnsi"/>
          <w:bCs/>
          <w:sz w:val="22"/>
          <w:szCs w:val="22"/>
        </w:rPr>
        <w:t>share some stories with you this semester!</w:t>
      </w:r>
    </w:p>
    <w:p w14:paraId="1A9AE683" w14:textId="77777777" w:rsidR="00503425" w:rsidRPr="00912151" w:rsidRDefault="00503425" w:rsidP="00503425">
      <w:pPr>
        <w:pStyle w:val="PlainText"/>
        <w:rPr>
          <w:rFonts w:asciiTheme="majorHAnsi" w:hAnsiTheme="majorHAnsi" w:cstheme="majorHAnsi"/>
          <w:bCs/>
          <w:sz w:val="22"/>
          <w:szCs w:val="22"/>
        </w:rPr>
      </w:pPr>
    </w:p>
    <w:p w14:paraId="17FEF7C1" w14:textId="77777777" w:rsidR="005045E6" w:rsidRPr="00912151" w:rsidRDefault="005045E6" w:rsidP="005045E6">
      <w:pPr>
        <w:rPr>
          <w:rFonts w:asciiTheme="majorHAnsi" w:hAnsiTheme="majorHAnsi" w:cstheme="majorHAnsi"/>
          <w:b/>
          <w:sz w:val="22"/>
          <w:szCs w:val="22"/>
          <w:u w:val="single"/>
        </w:rPr>
      </w:pPr>
      <w:r w:rsidRPr="00912151">
        <w:rPr>
          <w:rFonts w:asciiTheme="majorHAnsi" w:hAnsiTheme="majorHAnsi" w:cstheme="majorHAnsi"/>
          <w:b/>
          <w:sz w:val="22"/>
          <w:szCs w:val="22"/>
          <w:u w:val="single"/>
        </w:rPr>
        <w:t>REQUIRED TEXTS</w:t>
      </w:r>
      <w:r w:rsidRPr="00912151">
        <w:rPr>
          <w:rFonts w:asciiTheme="majorHAnsi" w:hAnsiTheme="majorHAnsi" w:cstheme="majorHAnsi"/>
          <w:b/>
          <w:sz w:val="22"/>
          <w:szCs w:val="22"/>
        </w:rPr>
        <w:t>:</w:t>
      </w:r>
    </w:p>
    <w:p w14:paraId="2B73544C" w14:textId="77777777" w:rsidR="005045E6" w:rsidRPr="00912151" w:rsidRDefault="005045E6" w:rsidP="005045E6">
      <w:pPr>
        <w:autoSpaceDE w:val="0"/>
        <w:autoSpaceDN w:val="0"/>
        <w:adjustRightInd w:val="0"/>
        <w:rPr>
          <w:rFonts w:asciiTheme="majorHAnsi" w:hAnsiTheme="majorHAnsi" w:cstheme="majorHAnsi"/>
          <w:sz w:val="22"/>
          <w:szCs w:val="22"/>
        </w:rPr>
      </w:pPr>
      <w:r w:rsidRPr="00912151">
        <w:rPr>
          <w:rFonts w:asciiTheme="majorHAnsi" w:hAnsiTheme="majorHAnsi" w:cstheme="majorHAnsi"/>
          <w:sz w:val="22"/>
          <w:szCs w:val="22"/>
        </w:rPr>
        <w:t xml:space="preserve">Koenig Kellas &amp; Manusov. (2025). </w:t>
      </w:r>
      <w:r w:rsidRPr="00912151">
        <w:rPr>
          <w:rFonts w:asciiTheme="majorHAnsi" w:hAnsiTheme="majorHAnsi" w:cstheme="majorHAnsi"/>
          <w:i/>
          <w:iCs/>
          <w:sz w:val="22"/>
          <w:szCs w:val="22"/>
        </w:rPr>
        <w:t>Interpersonal communication: The within and the between</w:t>
      </w:r>
      <w:r w:rsidRPr="00912151">
        <w:rPr>
          <w:rFonts w:asciiTheme="majorHAnsi" w:hAnsiTheme="majorHAnsi" w:cstheme="majorHAnsi"/>
          <w:sz w:val="22"/>
          <w:szCs w:val="22"/>
        </w:rPr>
        <w:t xml:space="preserve"> (1</w:t>
      </w:r>
      <w:r w:rsidRPr="00912151">
        <w:rPr>
          <w:rFonts w:asciiTheme="majorHAnsi" w:hAnsiTheme="majorHAnsi" w:cstheme="majorHAnsi"/>
          <w:sz w:val="22"/>
          <w:szCs w:val="22"/>
          <w:vertAlign w:val="superscript"/>
        </w:rPr>
        <w:t>st</w:t>
      </w:r>
      <w:r w:rsidRPr="00912151">
        <w:rPr>
          <w:rFonts w:asciiTheme="majorHAnsi" w:hAnsiTheme="majorHAnsi" w:cstheme="majorHAnsi"/>
          <w:sz w:val="22"/>
          <w:szCs w:val="22"/>
        </w:rPr>
        <w:t xml:space="preserve"> ed.). </w:t>
      </w:r>
      <w:proofErr w:type="spellStart"/>
      <w:r w:rsidRPr="00912151">
        <w:rPr>
          <w:rFonts w:asciiTheme="majorHAnsi" w:hAnsiTheme="majorHAnsi" w:cstheme="majorHAnsi"/>
          <w:sz w:val="22"/>
          <w:szCs w:val="22"/>
        </w:rPr>
        <w:t>Cognella</w:t>
      </w:r>
      <w:proofErr w:type="spellEnd"/>
      <w:r w:rsidRPr="00912151">
        <w:rPr>
          <w:rFonts w:asciiTheme="majorHAnsi" w:hAnsiTheme="majorHAnsi" w:cstheme="majorHAnsi"/>
          <w:sz w:val="22"/>
          <w:szCs w:val="22"/>
        </w:rPr>
        <w:t>.</w:t>
      </w:r>
    </w:p>
    <w:p w14:paraId="0275AF65" w14:textId="77777777" w:rsidR="005045E6" w:rsidRPr="00912151" w:rsidRDefault="005045E6" w:rsidP="005045E6">
      <w:pPr>
        <w:autoSpaceDE w:val="0"/>
        <w:autoSpaceDN w:val="0"/>
        <w:adjustRightInd w:val="0"/>
        <w:ind w:left="720" w:hanging="720"/>
        <w:rPr>
          <w:rFonts w:asciiTheme="majorHAnsi" w:hAnsiTheme="majorHAnsi" w:cstheme="majorHAnsi"/>
          <w:b/>
          <w:sz w:val="22"/>
          <w:szCs w:val="22"/>
        </w:rPr>
      </w:pPr>
    </w:p>
    <w:p w14:paraId="77D6699D" w14:textId="77777777" w:rsidR="005045E6" w:rsidRPr="00912151" w:rsidRDefault="005045E6" w:rsidP="005045E6">
      <w:pPr>
        <w:autoSpaceDE w:val="0"/>
        <w:autoSpaceDN w:val="0"/>
        <w:adjustRightInd w:val="0"/>
        <w:ind w:left="720" w:hanging="720"/>
        <w:rPr>
          <w:rFonts w:asciiTheme="majorHAnsi" w:hAnsiTheme="majorHAnsi" w:cstheme="majorHAnsi"/>
          <w:sz w:val="22"/>
          <w:szCs w:val="22"/>
        </w:rPr>
      </w:pPr>
      <w:r w:rsidRPr="00912151">
        <w:rPr>
          <w:rFonts w:asciiTheme="majorHAnsi" w:hAnsiTheme="majorHAnsi" w:cstheme="majorHAnsi"/>
          <w:b/>
          <w:sz w:val="22"/>
          <w:szCs w:val="22"/>
          <w:u w:val="single"/>
        </w:rPr>
        <w:t>OPTIONAL TEXT</w:t>
      </w:r>
      <w:r w:rsidRPr="00912151">
        <w:rPr>
          <w:rFonts w:asciiTheme="majorHAnsi" w:hAnsiTheme="majorHAnsi" w:cstheme="majorHAnsi"/>
          <w:sz w:val="22"/>
          <w:szCs w:val="22"/>
        </w:rPr>
        <w:t>:</w:t>
      </w:r>
    </w:p>
    <w:p w14:paraId="779EA784" w14:textId="77777777" w:rsidR="005045E6" w:rsidRPr="00912151" w:rsidRDefault="005045E6" w:rsidP="005045E6">
      <w:pPr>
        <w:autoSpaceDE w:val="0"/>
        <w:autoSpaceDN w:val="0"/>
        <w:adjustRightInd w:val="0"/>
        <w:ind w:left="720" w:hanging="720"/>
        <w:rPr>
          <w:rFonts w:asciiTheme="majorHAnsi" w:hAnsiTheme="majorHAnsi" w:cstheme="majorHAnsi"/>
          <w:sz w:val="22"/>
          <w:szCs w:val="22"/>
        </w:rPr>
      </w:pPr>
      <w:r w:rsidRPr="00912151">
        <w:rPr>
          <w:rFonts w:asciiTheme="majorHAnsi" w:hAnsiTheme="majorHAnsi" w:cstheme="majorHAnsi"/>
          <w:sz w:val="22"/>
          <w:szCs w:val="22"/>
        </w:rPr>
        <w:t xml:space="preserve">APA. (2020). </w:t>
      </w:r>
      <w:r w:rsidRPr="00912151">
        <w:rPr>
          <w:rFonts w:asciiTheme="majorHAnsi" w:hAnsiTheme="majorHAnsi" w:cstheme="majorHAnsi"/>
          <w:i/>
          <w:sz w:val="22"/>
          <w:szCs w:val="22"/>
        </w:rPr>
        <w:t>Publication manual of the American Psychological Association</w:t>
      </w:r>
      <w:r w:rsidRPr="00912151">
        <w:rPr>
          <w:rFonts w:asciiTheme="majorHAnsi" w:hAnsiTheme="majorHAnsi" w:cstheme="majorHAnsi"/>
          <w:sz w:val="22"/>
          <w:szCs w:val="22"/>
        </w:rPr>
        <w:t xml:space="preserve"> (7</w:t>
      </w:r>
      <w:r w:rsidRPr="00912151">
        <w:rPr>
          <w:rFonts w:asciiTheme="majorHAnsi" w:hAnsiTheme="majorHAnsi" w:cstheme="majorHAnsi"/>
          <w:sz w:val="22"/>
          <w:szCs w:val="22"/>
          <w:vertAlign w:val="superscript"/>
        </w:rPr>
        <w:t>th</w:t>
      </w:r>
      <w:r w:rsidRPr="00912151">
        <w:rPr>
          <w:rFonts w:asciiTheme="majorHAnsi" w:hAnsiTheme="majorHAnsi" w:cstheme="majorHAnsi"/>
          <w:sz w:val="22"/>
          <w:szCs w:val="22"/>
        </w:rPr>
        <w:t xml:space="preserve"> ed.). APA.</w:t>
      </w:r>
    </w:p>
    <w:p w14:paraId="1C8D710F" w14:textId="77777777" w:rsidR="005045E6" w:rsidRPr="00912151" w:rsidRDefault="005045E6" w:rsidP="005045E6">
      <w:pPr>
        <w:autoSpaceDE w:val="0"/>
        <w:autoSpaceDN w:val="0"/>
        <w:adjustRightInd w:val="0"/>
        <w:ind w:left="720" w:hanging="720"/>
        <w:rPr>
          <w:rFonts w:asciiTheme="majorHAnsi" w:hAnsiTheme="majorHAnsi" w:cstheme="majorHAnsi"/>
          <w:sz w:val="22"/>
          <w:szCs w:val="22"/>
        </w:rPr>
      </w:pPr>
    </w:p>
    <w:p w14:paraId="79371AE5" w14:textId="77777777" w:rsidR="005045E6" w:rsidRPr="00912151" w:rsidRDefault="005045E6" w:rsidP="005045E6">
      <w:pPr>
        <w:rPr>
          <w:rFonts w:asciiTheme="majorHAnsi" w:hAnsiTheme="majorHAnsi" w:cstheme="majorHAnsi"/>
          <w:sz w:val="22"/>
          <w:szCs w:val="22"/>
        </w:rPr>
      </w:pPr>
      <w:r w:rsidRPr="00912151">
        <w:rPr>
          <w:rFonts w:asciiTheme="majorHAnsi" w:hAnsiTheme="majorHAnsi" w:cstheme="majorHAnsi"/>
          <w:b/>
          <w:sz w:val="22"/>
          <w:szCs w:val="22"/>
          <w:u w:val="single"/>
        </w:rPr>
        <w:t>COURSE WEB PAGE</w:t>
      </w:r>
      <w:r w:rsidRPr="00912151">
        <w:rPr>
          <w:rFonts w:asciiTheme="majorHAnsi" w:hAnsiTheme="majorHAnsi" w:cstheme="majorHAnsi"/>
          <w:b/>
          <w:sz w:val="22"/>
          <w:szCs w:val="22"/>
        </w:rPr>
        <w:t xml:space="preserve">: </w:t>
      </w:r>
      <w:hyperlink r:id="rId9" w:history="1">
        <w:r w:rsidRPr="00912151">
          <w:rPr>
            <w:rStyle w:val="Hyperlink"/>
            <w:rFonts w:asciiTheme="majorHAnsi" w:hAnsiTheme="majorHAnsi" w:cstheme="majorHAnsi"/>
            <w:sz w:val="22"/>
            <w:szCs w:val="22"/>
          </w:rPr>
          <w:t>https://canvas.illinoisstate.edu/</w:t>
        </w:r>
      </w:hyperlink>
      <w:r w:rsidRPr="00912151">
        <w:rPr>
          <w:rFonts w:asciiTheme="majorHAnsi" w:hAnsiTheme="majorHAnsi" w:cstheme="majorHAnsi"/>
          <w:sz w:val="22"/>
          <w:szCs w:val="22"/>
        </w:rPr>
        <w:t xml:space="preserve"> </w:t>
      </w:r>
    </w:p>
    <w:p w14:paraId="520FCA36" w14:textId="77777777" w:rsidR="005045E6" w:rsidRPr="00912151" w:rsidRDefault="005045E6" w:rsidP="005045E6">
      <w:pPr>
        <w:rPr>
          <w:rFonts w:asciiTheme="majorHAnsi" w:hAnsiTheme="majorHAnsi" w:cstheme="majorHAnsi"/>
          <w:sz w:val="22"/>
          <w:szCs w:val="22"/>
          <w:lang w:val="fr-FR"/>
        </w:rPr>
      </w:pPr>
      <w:r w:rsidRPr="00912151">
        <w:rPr>
          <w:rFonts w:asciiTheme="majorHAnsi" w:hAnsiTheme="majorHAnsi" w:cstheme="majorHAnsi"/>
          <w:sz w:val="22"/>
          <w:szCs w:val="22"/>
        </w:rPr>
        <w:t>Remember to check for readings and announcements!</w:t>
      </w:r>
    </w:p>
    <w:p w14:paraId="42CD5FBF" w14:textId="77777777" w:rsidR="005045E6" w:rsidRPr="00912151" w:rsidRDefault="005045E6" w:rsidP="005045E6">
      <w:pPr>
        <w:rPr>
          <w:rFonts w:asciiTheme="majorHAnsi" w:hAnsiTheme="majorHAnsi" w:cstheme="majorHAnsi"/>
          <w:sz w:val="22"/>
          <w:szCs w:val="22"/>
          <w:lang w:val="fr-FR"/>
        </w:rPr>
      </w:pPr>
    </w:p>
    <w:p w14:paraId="5BDEEBF7" w14:textId="77777777" w:rsidR="005045E6" w:rsidRPr="00912151" w:rsidRDefault="005045E6" w:rsidP="005045E6">
      <w:pPr>
        <w:rPr>
          <w:rFonts w:asciiTheme="majorHAnsi" w:hAnsiTheme="majorHAnsi" w:cstheme="majorHAnsi"/>
          <w:sz w:val="22"/>
          <w:szCs w:val="22"/>
        </w:rPr>
      </w:pPr>
      <w:r w:rsidRPr="00912151">
        <w:rPr>
          <w:rFonts w:asciiTheme="majorHAnsi" w:hAnsiTheme="majorHAnsi" w:cstheme="majorHAnsi"/>
          <w:b/>
          <w:sz w:val="22"/>
          <w:szCs w:val="22"/>
          <w:u w:val="single"/>
        </w:rPr>
        <w:t>COURSE PERFORMANCE &amp; REQUIREMENTS:</w:t>
      </w:r>
    </w:p>
    <w:p w14:paraId="120F4ACF" w14:textId="77777777" w:rsidR="005045E6" w:rsidRPr="00912151" w:rsidRDefault="005045E6" w:rsidP="005045E6">
      <w:pPr>
        <w:rPr>
          <w:rFonts w:asciiTheme="majorHAnsi" w:hAnsiTheme="majorHAnsi" w:cstheme="majorHAnsi"/>
          <w:sz w:val="22"/>
          <w:szCs w:val="22"/>
        </w:rPr>
      </w:pPr>
      <w:r w:rsidRPr="00912151">
        <w:rPr>
          <w:rFonts w:asciiTheme="majorHAnsi" w:hAnsiTheme="majorHAnsi" w:cstheme="majorHAnsi"/>
          <w:sz w:val="22"/>
          <w:szCs w:val="22"/>
        </w:rPr>
        <w:t xml:space="preserve">Please keep in mind that you are not “given” a grade. Rather, you earn a grade that is based on performance in three general areas: participation in class and group work, exams, and written assignments, all of which highlight your advancement toward achieving course goals. All assignments will be graded using a points-based system (detailed below). Please keep track of your own grade and </w:t>
      </w:r>
      <w:proofErr w:type="gramStart"/>
      <w:r w:rsidRPr="00912151">
        <w:rPr>
          <w:rFonts w:asciiTheme="majorHAnsi" w:hAnsiTheme="majorHAnsi" w:cstheme="majorHAnsi"/>
          <w:sz w:val="22"/>
          <w:szCs w:val="22"/>
        </w:rPr>
        <w:t>standing</w:t>
      </w:r>
      <w:proofErr w:type="gramEnd"/>
      <w:r w:rsidRPr="00912151">
        <w:rPr>
          <w:rFonts w:asciiTheme="majorHAnsi" w:hAnsiTheme="majorHAnsi" w:cstheme="majorHAnsi"/>
          <w:sz w:val="22"/>
          <w:szCs w:val="22"/>
        </w:rPr>
        <w:t xml:space="preserve"> in this course.</w:t>
      </w:r>
    </w:p>
    <w:p w14:paraId="6FB5A623" w14:textId="77777777" w:rsidR="005045E6" w:rsidRPr="00912151" w:rsidRDefault="005045E6" w:rsidP="005045E6">
      <w:pPr>
        <w:rPr>
          <w:rFonts w:asciiTheme="majorHAnsi" w:hAnsiTheme="majorHAnsi" w:cstheme="majorHAnsi"/>
          <w:sz w:val="22"/>
          <w:szCs w:val="22"/>
        </w:rPr>
      </w:pPr>
    </w:p>
    <w:p w14:paraId="26B37CBC" w14:textId="77777777" w:rsidR="005045E6" w:rsidRPr="00912151" w:rsidRDefault="005045E6" w:rsidP="005045E6">
      <w:pPr>
        <w:rPr>
          <w:rFonts w:asciiTheme="majorHAnsi" w:hAnsiTheme="majorHAnsi" w:cstheme="majorHAnsi"/>
          <w:sz w:val="22"/>
          <w:szCs w:val="22"/>
        </w:rPr>
      </w:pPr>
      <w:r w:rsidRPr="00912151">
        <w:rPr>
          <w:rFonts w:asciiTheme="majorHAnsi" w:hAnsiTheme="majorHAnsi" w:cstheme="majorHAnsi"/>
          <w:b/>
          <w:sz w:val="22"/>
          <w:szCs w:val="22"/>
        </w:rPr>
        <w:t>Academic Load and Homework Expectation</w:t>
      </w:r>
      <w:r w:rsidRPr="00912151">
        <w:rPr>
          <w:rFonts w:asciiTheme="majorHAnsi" w:hAnsiTheme="majorHAnsi" w:cstheme="majorHAnsi"/>
          <w:b/>
          <w:sz w:val="22"/>
          <w:szCs w:val="22"/>
        </w:rPr>
        <w:br/>
      </w:r>
      <w:r w:rsidRPr="00912151">
        <w:rPr>
          <w:rFonts w:asciiTheme="majorHAnsi" w:hAnsiTheme="majorHAnsi" w:cstheme="majorHAnsi"/>
          <w:sz w:val="22"/>
          <w:szCs w:val="22"/>
        </w:rPr>
        <w:t xml:space="preserve">This is a three (3) credit hour course. As such, in addition to scheduled class time, students should expect to spend approximately six to nine hours per week outside of class preparing for class sessions and working on assignments. </w:t>
      </w:r>
    </w:p>
    <w:p w14:paraId="4EC5010D" w14:textId="77777777" w:rsidR="005045E6" w:rsidRPr="00912151" w:rsidRDefault="005045E6" w:rsidP="005045E6">
      <w:pPr>
        <w:rPr>
          <w:rFonts w:asciiTheme="majorHAnsi" w:hAnsiTheme="majorHAnsi" w:cstheme="majorHAnsi"/>
          <w:sz w:val="22"/>
          <w:szCs w:val="22"/>
        </w:rPr>
      </w:pPr>
    </w:p>
    <w:p w14:paraId="76C637DF" w14:textId="77777777" w:rsidR="005045E6" w:rsidRPr="00912151" w:rsidRDefault="005045E6" w:rsidP="005045E6">
      <w:pPr>
        <w:rPr>
          <w:rFonts w:asciiTheme="majorHAnsi" w:hAnsiTheme="majorHAnsi" w:cstheme="majorHAnsi"/>
          <w:b/>
          <w:sz w:val="22"/>
          <w:szCs w:val="22"/>
        </w:rPr>
      </w:pPr>
      <w:r w:rsidRPr="00912151">
        <w:rPr>
          <w:rFonts w:asciiTheme="majorHAnsi" w:hAnsiTheme="majorHAnsi" w:cstheme="majorHAnsi"/>
          <w:b/>
          <w:sz w:val="22"/>
          <w:szCs w:val="22"/>
        </w:rPr>
        <w:t>Taking Course for Graduate Credit</w:t>
      </w:r>
    </w:p>
    <w:p w14:paraId="2D5A5249" w14:textId="77777777" w:rsidR="005045E6" w:rsidRPr="00912151" w:rsidRDefault="005045E6" w:rsidP="005045E6">
      <w:pPr>
        <w:rPr>
          <w:rFonts w:asciiTheme="majorHAnsi" w:hAnsiTheme="majorHAnsi" w:cstheme="majorHAnsi"/>
          <w:sz w:val="22"/>
          <w:szCs w:val="22"/>
        </w:rPr>
      </w:pPr>
      <w:r w:rsidRPr="00912151">
        <w:rPr>
          <w:rFonts w:asciiTheme="majorHAnsi" w:hAnsiTheme="majorHAnsi" w:cstheme="majorHAnsi"/>
          <w:sz w:val="22"/>
          <w:szCs w:val="22"/>
        </w:rPr>
        <w:t>Students taking this course for graduate credit must arrange to complete an additional research project.</w:t>
      </w:r>
    </w:p>
    <w:p w14:paraId="36E4143D" w14:textId="77777777" w:rsidR="005045E6" w:rsidRPr="00912151" w:rsidRDefault="005045E6" w:rsidP="00A41443">
      <w:pPr>
        <w:rPr>
          <w:rFonts w:asciiTheme="majorHAnsi" w:hAnsiTheme="majorHAnsi" w:cstheme="majorHAnsi"/>
          <w:sz w:val="22"/>
          <w:szCs w:val="22"/>
        </w:rPr>
      </w:pPr>
    </w:p>
    <w:p w14:paraId="55217B6F" w14:textId="77777777" w:rsidR="0033250F" w:rsidRPr="00912151" w:rsidRDefault="0033250F" w:rsidP="0033250F">
      <w:pPr>
        <w:rPr>
          <w:rFonts w:asciiTheme="majorHAnsi" w:hAnsiTheme="majorHAnsi" w:cstheme="majorHAnsi"/>
          <w:sz w:val="22"/>
          <w:szCs w:val="22"/>
        </w:rPr>
      </w:pPr>
      <w:r w:rsidRPr="00912151">
        <w:rPr>
          <w:rFonts w:asciiTheme="majorHAnsi" w:hAnsiTheme="majorHAnsi" w:cstheme="majorHAnsi"/>
          <w:b/>
          <w:sz w:val="22"/>
          <w:szCs w:val="22"/>
          <w:u w:val="single"/>
        </w:rPr>
        <w:t>COURSE EVALUATION:</w:t>
      </w:r>
    </w:p>
    <w:p w14:paraId="00892CAA" w14:textId="77777777" w:rsidR="0033250F" w:rsidRPr="00912151" w:rsidRDefault="0033250F" w:rsidP="0033250F">
      <w:pPr>
        <w:rPr>
          <w:rFonts w:asciiTheme="majorHAnsi" w:hAnsiTheme="majorHAnsi" w:cstheme="majorHAnsi"/>
          <w:sz w:val="22"/>
          <w:szCs w:val="22"/>
        </w:rPr>
      </w:pPr>
      <w:r w:rsidRPr="00912151">
        <w:rPr>
          <w:rFonts w:asciiTheme="majorHAnsi" w:hAnsiTheme="majorHAnsi" w:cstheme="majorHAnsi"/>
          <w:sz w:val="22"/>
          <w:szCs w:val="22"/>
        </w:rPr>
        <w:tab/>
        <w:t>In-class Engagement</w:t>
      </w:r>
      <w:r w:rsidRPr="00912151">
        <w:rPr>
          <w:rFonts w:asciiTheme="majorHAnsi" w:hAnsiTheme="majorHAnsi" w:cstheme="majorHAnsi"/>
          <w:sz w:val="22"/>
          <w:szCs w:val="22"/>
        </w:rPr>
        <w:tab/>
      </w:r>
      <w:r w:rsidRPr="00912151">
        <w:rPr>
          <w:rFonts w:asciiTheme="majorHAnsi" w:hAnsiTheme="majorHAnsi" w:cstheme="majorHAnsi"/>
          <w:sz w:val="22"/>
          <w:szCs w:val="22"/>
        </w:rPr>
        <w:tab/>
      </w:r>
      <w:r w:rsidRPr="00912151">
        <w:rPr>
          <w:rFonts w:asciiTheme="majorHAnsi" w:hAnsiTheme="majorHAnsi" w:cstheme="majorHAnsi"/>
          <w:sz w:val="22"/>
          <w:szCs w:val="22"/>
        </w:rPr>
        <w:tab/>
        <w:t>100 points (23 days X 5 points each; 3 absences allowed)</w:t>
      </w:r>
    </w:p>
    <w:p w14:paraId="29833958" w14:textId="77777777" w:rsidR="0033250F" w:rsidRPr="00912151" w:rsidRDefault="0033250F" w:rsidP="0033250F">
      <w:pPr>
        <w:rPr>
          <w:rFonts w:asciiTheme="majorHAnsi" w:hAnsiTheme="majorHAnsi" w:cstheme="majorHAnsi"/>
          <w:sz w:val="22"/>
          <w:szCs w:val="22"/>
        </w:rPr>
      </w:pPr>
      <w:r w:rsidRPr="00912151">
        <w:rPr>
          <w:rFonts w:asciiTheme="majorHAnsi" w:hAnsiTheme="majorHAnsi" w:cstheme="majorHAnsi"/>
          <w:sz w:val="22"/>
          <w:szCs w:val="22"/>
        </w:rPr>
        <w:tab/>
        <w:t>Wholeness Journal Entries</w:t>
      </w:r>
      <w:r w:rsidRPr="00912151">
        <w:rPr>
          <w:rFonts w:asciiTheme="majorHAnsi" w:hAnsiTheme="majorHAnsi" w:cstheme="majorHAnsi"/>
          <w:sz w:val="22"/>
          <w:szCs w:val="22"/>
        </w:rPr>
        <w:tab/>
      </w:r>
      <w:r w:rsidRPr="00912151">
        <w:rPr>
          <w:rFonts w:asciiTheme="majorHAnsi" w:hAnsiTheme="majorHAnsi" w:cstheme="majorHAnsi"/>
          <w:sz w:val="22"/>
          <w:szCs w:val="22"/>
        </w:rPr>
        <w:tab/>
        <w:t>100 points (12 X 10 points each; drop lowest 2)</w:t>
      </w:r>
    </w:p>
    <w:p w14:paraId="2A3BB8AB" w14:textId="77777777" w:rsidR="0033250F" w:rsidRPr="00912151" w:rsidRDefault="0033250F" w:rsidP="0033250F">
      <w:pPr>
        <w:ind w:firstLine="720"/>
        <w:rPr>
          <w:rFonts w:asciiTheme="majorHAnsi" w:hAnsiTheme="majorHAnsi" w:cstheme="majorHAnsi"/>
          <w:sz w:val="22"/>
          <w:szCs w:val="22"/>
        </w:rPr>
      </w:pPr>
      <w:r w:rsidRPr="00912151">
        <w:rPr>
          <w:rFonts w:asciiTheme="majorHAnsi" w:hAnsiTheme="majorHAnsi" w:cstheme="majorHAnsi"/>
          <w:sz w:val="22"/>
          <w:szCs w:val="22"/>
        </w:rPr>
        <w:t>Application Day Exercises</w:t>
      </w:r>
      <w:r w:rsidRPr="00912151">
        <w:rPr>
          <w:rFonts w:asciiTheme="majorHAnsi" w:hAnsiTheme="majorHAnsi" w:cstheme="majorHAnsi"/>
          <w:sz w:val="22"/>
          <w:szCs w:val="22"/>
        </w:rPr>
        <w:tab/>
      </w:r>
      <w:r w:rsidRPr="00912151">
        <w:rPr>
          <w:rFonts w:asciiTheme="majorHAnsi" w:hAnsiTheme="majorHAnsi" w:cstheme="majorHAnsi"/>
          <w:sz w:val="22"/>
          <w:szCs w:val="22"/>
        </w:rPr>
        <w:tab/>
        <w:t xml:space="preserve">  75 points (3 X 25 points each)</w:t>
      </w:r>
    </w:p>
    <w:p w14:paraId="502832FA" w14:textId="77777777" w:rsidR="0033250F" w:rsidRPr="00912151" w:rsidRDefault="0033250F" w:rsidP="0033250F">
      <w:pPr>
        <w:ind w:firstLine="720"/>
        <w:rPr>
          <w:rFonts w:asciiTheme="majorHAnsi" w:hAnsiTheme="majorHAnsi" w:cstheme="majorHAnsi"/>
          <w:sz w:val="22"/>
          <w:szCs w:val="22"/>
        </w:rPr>
      </w:pPr>
      <w:r w:rsidRPr="00912151">
        <w:rPr>
          <w:rFonts w:asciiTheme="majorHAnsi" w:hAnsiTheme="majorHAnsi" w:cstheme="majorHAnsi"/>
          <w:sz w:val="22"/>
          <w:szCs w:val="22"/>
        </w:rPr>
        <w:t>Exams</w:t>
      </w:r>
      <w:r w:rsidRPr="00912151">
        <w:rPr>
          <w:rFonts w:asciiTheme="majorHAnsi" w:hAnsiTheme="majorHAnsi" w:cstheme="majorHAnsi"/>
          <w:sz w:val="22"/>
          <w:szCs w:val="22"/>
        </w:rPr>
        <w:tab/>
        <w:t xml:space="preserve"> </w:t>
      </w:r>
      <w:r w:rsidRPr="00912151">
        <w:rPr>
          <w:rFonts w:asciiTheme="majorHAnsi" w:hAnsiTheme="majorHAnsi" w:cstheme="majorHAnsi"/>
          <w:sz w:val="22"/>
          <w:szCs w:val="22"/>
        </w:rPr>
        <w:tab/>
      </w:r>
      <w:r w:rsidRPr="00912151">
        <w:rPr>
          <w:rFonts w:asciiTheme="majorHAnsi" w:hAnsiTheme="majorHAnsi" w:cstheme="majorHAnsi"/>
          <w:sz w:val="22"/>
          <w:szCs w:val="22"/>
        </w:rPr>
        <w:tab/>
      </w:r>
      <w:r w:rsidRPr="00912151">
        <w:rPr>
          <w:rFonts w:asciiTheme="majorHAnsi" w:hAnsiTheme="majorHAnsi" w:cstheme="majorHAnsi"/>
          <w:sz w:val="22"/>
          <w:szCs w:val="22"/>
        </w:rPr>
        <w:tab/>
      </w:r>
      <w:r w:rsidRPr="00912151">
        <w:rPr>
          <w:rFonts w:asciiTheme="majorHAnsi" w:hAnsiTheme="majorHAnsi" w:cstheme="majorHAnsi"/>
          <w:sz w:val="22"/>
          <w:szCs w:val="22"/>
        </w:rPr>
        <w:tab/>
        <w:t>150 points (3 X 50 points each)</w:t>
      </w:r>
    </w:p>
    <w:p w14:paraId="31388184" w14:textId="77777777" w:rsidR="0033250F" w:rsidRPr="00912151" w:rsidRDefault="0033250F" w:rsidP="0033250F">
      <w:pPr>
        <w:rPr>
          <w:rFonts w:asciiTheme="majorHAnsi" w:hAnsiTheme="majorHAnsi" w:cstheme="majorHAnsi"/>
          <w:sz w:val="22"/>
          <w:szCs w:val="22"/>
          <w:u w:val="single"/>
        </w:rPr>
      </w:pPr>
      <w:r w:rsidRPr="00912151">
        <w:rPr>
          <w:rFonts w:asciiTheme="majorHAnsi" w:hAnsiTheme="majorHAnsi" w:cstheme="majorHAnsi"/>
          <w:sz w:val="22"/>
          <w:szCs w:val="22"/>
        </w:rPr>
        <w:tab/>
      </w:r>
      <w:r w:rsidRPr="00912151">
        <w:rPr>
          <w:rFonts w:asciiTheme="majorHAnsi" w:hAnsiTheme="majorHAnsi" w:cstheme="majorHAnsi"/>
          <w:sz w:val="22"/>
          <w:szCs w:val="22"/>
          <w:u w:val="single"/>
        </w:rPr>
        <w:t>Final Project</w:t>
      </w:r>
      <w:r w:rsidRPr="00912151">
        <w:rPr>
          <w:rFonts w:asciiTheme="majorHAnsi" w:hAnsiTheme="majorHAnsi" w:cstheme="majorHAnsi"/>
          <w:sz w:val="22"/>
          <w:szCs w:val="22"/>
          <w:u w:val="single"/>
        </w:rPr>
        <w:tab/>
      </w:r>
      <w:r w:rsidRPr="00912151">
        <w:rPr>
          <w:rFonts w:asciiTheme="majorHAnsi" w:hAnsiTheme="majorHAnsi" w:cstheme="majorHAnsi"/>
          <w:sz w:val="22"/>
          <w:szCs w:val="22"/>
          <w:u w:val="single"/>
        </w:rPr>
        <w:tab/>
      </w:r>
      <w:r w:rsidRPr="00912151">
        <w:rPr>
          <w:rFonts w:asciiTheme="majorHAnsi" w:hAnsiTheme="majorHAnsi" w:cstheme="majorHAnsi"/>
          <w:sz w:val="22"/>
          <w:szCs w:val="22"/>
          <w:u w:val="single"/>
        </w:rPr>
        <w:tab/>
      </w:r>
      <w:r w:rsidRPr="00912151">
        <w:rPr>
          <w:rFonts w:asciiTheme="majorHAnsi" w:hAnsiTheme="majorHAnsi" w:cstheme="majorHAnsi"/>
          <w:sz w:val="22"/>
          <w:szCs w:val="22"/>
          <w:u w:val="single"/>
        </w:rPr>
        <w:tab/>
        <w:t xml:space="preserve">  75 points                                  </w:t>
      </w:r>
      <w:r w:rsidRPr="00912151">
        <w:rPr>
          <w:rFonts w:asciiTheme="majorHAnsi" w:hAnsiTheme="majorHAnsi" w:cstheme="majorHAnsi"/>
          <w:color w:val="FFFFFF"/>
          <w:sz w:val="22"/>
          <w:szCs w:val="22"/>
          <w:u w:val="single"/>
        </w:rPr>
        <w:t xml:space="preserve">  -</w:t>
      </w:r>
    </w:p>
    <w:p w14:paraId="5FCD7B45" w14:textId="77777777" w:rsidR="0033250F" w:rsidRPr="00912151" w:rsidRDefault="0033250F" w:rsidP="0033250F">
      <w:pPr>
        <w:rPr>
          <w:rFonts w:asciiTheme="majorHAnsi" w:hAnsiTheme="majorHAnsi" w:cstheme="majorHAnsi"/>
          <w:b/>
          <w:sz w:val="22"/>
          <w:szCs w:val="22"/>
        </w:rPr>
      </w:pPr>
      <w:r w:rsidRPr="00912151">
        <w:rPr>
          <w:rFonts w:asciiTheme="majorHAnsi" w:hAnsiTheme="majorHAnsi" w:cstheme="majorHAnsi"/>
          <w:sz w:val="22"/>
          <w:szCs w:val="22"/>
        </w:rPr>
        <w:tab/>
      </w:r>
      <w:r w:rsidRPr="00912151">
        <w:rPr>
          <w:rFonts w:asciiTheme="majorHAnsi" w:hAnsiTheme="majorHAnsi" w:cstheme="majorHAnsi"/>
          <w:sz w:val="22"/>
          <w:szCs w:val="22"/>
        </w:rPr>
        <w:tab/>
      </w:r>
      <w:r w:rsidRPr="00912151">
        <w:rPr>
          <w:rFonts w:asciiTheme="majorHAnsi" w:hAnsiTheme="majorHAnsi" w:cstheme="majorHAnsi"/>
          <w:sz w:val="22"/>
          <w:szCs w:val="22"/>
        </w:rPr>
        <w:tab/>
      </w:r>
      <w:r w:rsidRPr="00912151">
        <w:rPr>
          <w:rFonts w:asciiTheme="majorHAnsi" w:hAnsiTheme="majorHAnsi" w:cstheme="majorHAnsi"/>
          <w:sz w:val="22"/>
          <w:szCs w:val="22"/>
        </w:rPr>
        <w:tab/>
        <w:t xml:space="preserve">             </w:t>
      </w:r>
      <w:r w:rsidRPr="00912151">
        <w:rPr>
          <w:rFonts w:asciiTheme="majorHAnsi" w:hAnsiTheme="majorHAnsi" w:cstheme="majorHAnsi"/>
          <w:b/>
          <w:sz w:val="22"/>
          <w:szCs w:val="22"/>
        </w:rPr>
        <w:t xml:space="preserve"> </w:t>
      </w:r>
      <w:r w:rsidRPr="00912151">
        <w:rPr>
          <w:rFonts w:asciiTheme="majorHAnsi" w:hAnsiTheme="majorHAnsi" w:cstheme="majorHAnsi"/>
          <w:b/>
          <w:sz w:val="22"/>
          <w:szCs w:val="22"/>
        </w:rPr>
        <w:tab/>
      </w:r>
      <w:r w:rsidRPr="00912151">
        <w:rPr>
          <w:rFonts w:asciiTheme="majorHAnsi" w:hAnsiTheme="majorHAnsi" w:cstheme="majorHAnsi"/>
          <w:b/>
          <w:sz w:val="22"/>
          <w:szCs w:val="22"/>
        </w:rPr>
        <w:tab/>
        <w:t>500 TOTAL POSSIBLE POINTS</w:t>
      </w:r>
    </w:p>
    <w:p w14:paraId="68FEE97E" w14:textId="77777777" w:rsidR="0033250F" w:rsidRPr="00912151" w:rsidRDefault="0033250F" w:rsidP="0033250F">
      <w:pPr>
        <w:rPr>
          <w:rFonts w:asciiTheme="majorHAnsi" w:hAnsiTheme="majorHAnsi" w:cstheme="majorHAnsi"/>
          <w:b/>
          <w:sz w:val="22"/>
          <w:szCs w:val="22"/>
        </w:rPr>
      </w:pPr>
    </w:p>
    <w:p w14:paraId="16508867" w14:textId="77777777" w:rsidR="0033250F" w:rsidRPr="00912151" w:rsidRDefault="0033250F" w:rsidP="0033250F">
      <w:pPr>
        <w:rPr>
          <w:rFonts w:asciiTheme="majorHAnsi" w:hAnsiTheme="majorHAnsi" w:cstheme="majorHAnsi"/>
          <w:b/>
          <w:sz w:val="22"/>
          <w:szCs w:val="22"/>
        </w:rPr>
      </w:pPr>
      <w:r w:rsidRPr="00912151">
        <w:rPr>
          <w:rFonts w:asciiTheme="majorHAnsi" w:hAnsiTheme="majorHAnsi" w:cstheme="majorHAnsi"/>
          <w:b/>
          <w:sz w:val="22"/>
          <w:szCs w:val="22"/>
        </w:rPr>
        <w:t>Grading Scale</w:t>
      </w:r>
    </w:p>
    <w:p w14:paraId="2A8D9409" w14:textId="77777777" w:rsidR="0033250F" w:rsidRPr="00912151" w:rsidRDefault="0033250F" w:rsidP="0033250F">
      <w:pPr>
        <w:rPr>
          <w:rFonts w:asciiTheme="majorHAnsi" w:hAnsiTheme="majorHAnsi" w:cstheme="majorHAnsi"/>
          <w:sz w:val="22"/>
          <w:szCs w:val="22"/>
        </w:rPr>
      </w:pPr>
      <w:proofErr w:type="gramStart"/>
      <w:r w:rsidRPr="00912151">
        <w:rPr>
          <w:rFonts w:asciiTheme="majorHAnsi" w:hAnsiTheme="majorHAnsi" w:cstheme="majorHAnsi"/>
          <w:sz w:val="22"/>
          <w:szCs w:val="22"/>
        </w:rPr>
        <w:t>Generally</w:t>
      </w:r>
      <w:proofErr w:type="gramEnd"/>
      <w:r w:rsidRPr="00912151">
        <w:rPr>
          <w:rFonts w:asciiTheme="majorHAnsi" w:hAnsiTheme="majorHAnsi" w:cstheme="majorHAnsi"/>
          <w:sz w:val="22"/>
          <w:szCs w:val="22"/>
        </w:rPr>
        <w:t xml:space="preserve"> in the course, </w:t>
      </w:r>
      <w:r w:rsidRPr="00912151">
        <w:rPr>
          <w:rFonts w:asciiTheme="majorHAnsi" w:hAnsiTheme="majorHAnsi" w:cstheme="majorHAnsi"/>
          <w:i/>
          <w:sz w:val="22"/>
          <w:szCs w:val="22"/>
        </w:rPr>
        <w:t>excellent</w:t>
      </w:r>
      <w:r w:rsidRPr="00912151">
        <w:rPr>
          <w:rFonts w:asciiTheme="majorHAnsi" w:hAnsiTheme="majorHAnsi" w:cstheme="majorHAnsi"/>
          <w:sz w:val="22"/>
          <w:szCs w:val="22"/>
        </w:rPr>
        <w:t xml:space="preserve"> work earns “A” grades, </w:t>
      </w:r>
      <w:r w:rsidRPr="00912151">
        <w:rPr>
          <w:rFonts w:asciiTheme="majorHAnsi" w:hAnsiTheme="majorHAnsi" w:cstheme="majorHAnsi"/>
          <w:i/>
          <w:sz w:val="22"/>
          <w:szCs w:val="22"/>
        </w:rPr>
        <w:t>good</w:t>
      </w:r>
      <w:r w:rsidRPr="00912151">
        <w:rPr>
          <w:rFonts w:asciiTheme="majorHAnsi" w:hAnsiTheme="majorHAnsi" w:cstheme="majorHAnsi"/>
          <w:sz w:val="22"/>
          <w:szCs w:val="22"/>
        </w:rPr>
        <w:t xml:space="preserve"> earns “B” grades, </w:t>
      </w:r>
      <w:r w:rsidRPr="00912151">
        <w:rPr>
          <w:rFonts w:asciiTheme="majorHAnsi" w:hAnsiTheme="majorHAnsi" w:cstheme="majorHAnsi"/>
          <w:i/>
          <w:sz w:val="22"/>
          <w:szCs w:val="22"/>
        </w:rPr>
        <w:t>average</w:t>
      </w:r>
      <w:r w:rsidRPr="00912151">
        <w:rPr>
          <w:rFonts w:asciiTheme="majorHAnsi" w:hAnsiTheme="majorHAnsi" w:cstheme="majorHAnsi"/>
          <w:sz w:val="22"/>
          <w:szCs w:val="22"/>
        </w:rPr>
        <w:t xml:space="preserve"> earns “C” grades, </w:t>
      </w:r>
      <w:r w:rsidRPr="00912151">
        <w:rPr>
          <w:rFonts w:asciiTheme="majorHAnsi" w:hAnsiTheme="majorHAnsi" w:cstheme="majorHAnsi"/>
          <w:i/>
          <w:sz w:val="22"/>
          <w:szCs w:val="22"/>
        </w:rPr>
        <w:t>below average</w:t>
      </w:r>
      <w:r w:rsidRPr="00912151">
        <w:rPr>
          <w:rFonts w:asciiTheme="majorHAnsi" w:hAnsiTheme="majorHAnsi" w:cstheme="majorHAnsi"/>
          <w:sz w:val="22"/>
          <w:szCs w:val="22"/>
        </w:rPr>
        <w:t xml:space="preserve"> earns “D” grades, and </w:t>
      </w:r>
      <w:r w:rsidRPr="00912151">
        <w:rPr>
          <w:rFonts w:asciiTheme="majorHAnsi" w:hAnsiTheme="majorHAnsi" w:cstheme="majorHAnsi"/>
          <w:i/>
          <w:sz w:val="22"/>
          <w:szCs w:val="22"/>
        </w:rPr>
        <w:t>unacceptable</w:t>
      </w:r>
      <w:r w:rsidRPr="00912151">
        <w:rPr>
          <w:rFonts w:asciiTheme="majorHAnsi" w:hAnsiTheme="majorHAnsi" w:cstheme="majorHAnsi"/>
          <w:sz w:val="22"/>
          <w:szCs w:val="22"/>
        </w:rPr>
        <w:t xml:space="preserve"> work earns an “F” or “0” grade. There may be extra credit opportunities, but do not rely on </w:t>
      </w:r>
      <w:proofErr w:type="gramStart"/>
      <w:r w:rsidRPr="00912151">
        <w:rPr>
          <w:rFonts w:asciiTheme="majorHAnsi" w:hAnsiTheme="majorHAnsi" w:cstheme="majorHAnsi"/>
          <w:sz w:val="22"/>
          <w:szCs w:val="22"/>
        </w:rPr>
        <w:t>it</w:t>
      </w:r>
      <w:proofErr w:type="gramEnd"/>
      <w:r w:rsidRPr="00912151">
        <w:rPr>
          <w:rFonts w:asciiTheme="majorHAnsi" w:hAnsiTheme="majorHAnsi" w:cstheme="majorHAnsi"/>
          <w:sz w:val="22"/>
          <w:szCs w:val="22"/>
        </w:rPr>
        <w:t xml:space="preserve">. Grading scale: &gt; 90-100% = A; 80%-89.99% = B; 70-79.99% = C; </w:t>
      </w:r>
      <w:bookmarkStart w:id="2" w:name="OLE_LINK1"/>
      <w:r w:rsidRPr="00912151">
        <w:rPr>
          <w:rFonts w:asciiTheme="majorHAnsi" w:hAnsiTheme="majorHAnsi" w:cstheme="majorHAnsi"/>
          <w:sz w:val="22"/>
          <w:szCs w:val="22"/>
        </w:rPr>
        <w:t>60-69.99% = D</w:t>
      </w:r>
      <w:bookmarkEnd w:id="2"/>
      <w:r w:rsidRPr="00912151">
        <w:rPr>
          <w:rFonts w:asciiTheme="majorHAnsi" w:hAnsiTheme="majorHAnsi" w:cstheme="majorHAnsi"/>
          <w:sz w:val="22"/>
          <w:szCs w:val="22"/>
        </w:rPr>
        <w:t>; below 60% = F</w:t>
      </w:r>
    </w:p>
    <w:p w14:paraId="1474F517" w14:textId="77777777" w:rsidR="0033250F" w:rsidRPr="00912151" w:rsidRDefault="0033250F" w:rsidP="0033250F">
      <w:pPr>
        <w:widowControl w:val="0"/>
        <w:rPr>
          <w:rFonts w:asciiTheme="majorHAnsi" w:hAnsiTheme="majorHAnsi" w:cstheme="majorHAnsi"/>
          <w:sz w:val="22"/>
          <w:szCs w:val="22"/>
        </w:rPr>
      </w:pPr>
      <w:r w:rsidRPr="00912151">
        <w:rPr>
          <w:rFonts w:asciiTheme="majorHAnsi" w:hAnsiTheme="majorHAnsi" w:cstheme="majorHAnsi"/>
          <w:sz w:val="22"/>
          <w:szCs w:val="22"/>
        </w:rPr>
        <w:t>* I reserve the right to adjust this scale, but I will only change it to the students’ advantage.</w:t>
      </w:r>
    </w:p>
    <w:p w14:paraId="65EB2255" w14:textId="77777777" w:rsidR="0033250F" w:rsidRPr="00912151" w:rsidRDefault="0033250F" w:rsidP="0033250F">
      <w:pPr>
        <w:widowControl w:val="0"/>
        <w:rPr>
          <w:rFonts w:asciiTheme="majorHAnsi" w:hAnsiTheme="majorHAnsi" w:cstheme="majorHAnsi"/>
          <w:sz w:val="22"/>
          <w:szCs w:val="22"/>
        </w:rPr>
      </w:pPr>
    </w:p>
    <w:p w14:paraId="56AD6256" w14:textId="77777777" w:rsidR="00892B93" w:rsidRPr="00912151" w:rsidRDefault="00892B93" w:rsidP="00892B93">
      <w:pPr>
        <w:rPr>
          <w:rFonts w:asciiTheme="majorHAnsi" w:hAnsiTheme="majorHAnsi" w:cstheme="majorHAnsi"/>
          <w:b/>
          <w:sz w:val="22"/>
          <w:szCs w:val="22"/>
        </w:rPr>
      </w:pPr>
      <w:r w:rsidRPr="00912151">
        <w:rPr>
          <w:rFonts w:asciiTheme="majorHAnsi" w:hAnsiTheme="majorHAnsi" w:cstheme="majorHAnsi"/>
          <w:b/>
          <w:sz w:val="22"/>
          <w:szCs w:val="22"/>
        </w:rPr>
        <w:t>In-class Engagement (100 points; 20% of total grade)</w:t>
      </w:r>
    </w:p>
    <w:p w14:paraId="54A25150" w14:textId="77777777" w:rsidR="00892B93" w:rsidRPr="00912151" w:rsidRDefault="00892B93" w:rsidP="00892B93">
      <w:pPr>
        <w:rPr>
          <w:rFonts w:asciiTheme="majorHAnsi" w:hAnsiTheme="majorHAnsi" w:cstheme="majorHAnsi"/>
          <w:sz w:val="22"/>
          <w:szCs w:val="22"/>
        </w:rPr>
      </w:pPr>
      <w:r w:rsidRPr="00912151">
        <w:rPr>
          <w:rFonts w:asciiTheme="majorHAnsi" w:hAnsiTheme="majorHAnsi" w:cstheme="majorHAnsi"/>
          <w:sz w:val="22"/>
          <w:szCs w:val="22"/>
        </w:rPr>
        <w:t xml:space="preserve">This class meets two times most weeks and will largely be conducted as a seminar. The success of a seminar depends upon everyone’s input and active engagement. Help me to help you by coming to class prepared to talk about/engage the assigned readings for the week and related activities and discussions. Simply attending class without actively contributing is not “engagement.” Regardless of whether an absence is </w:t>
      </w:r>
      <w:r w:rsidRPr="00912151">
        <w:rPr>
          <w:rFonts w:asciiTheme="majorHAnsi" w:hAnsiTheme="majorHAnsi" w:cstheme="majorHAnsi"/>
          <w:sz w:val="22"/>
          <w:szCs w:val="22"/>
        </w:rPr>
        <w:lastRenderedPageBreak/>
        <w:t xml:space="preserve">excused, you missed a class; thus, </w:t>
      </w:r>
      <w:r w:rsidRPr="00912151">
        <w:rPr>
          <w:rFonts w:asciiTheme="majorHAnsi" w:hAnsiTheme="majorHAnsi" w:cstheme="majorHAnsi"/>
          <w:i/>
          <w:sz w:val="22"/>
          <w:szCs w:val="22"/>
        </w:rPr>
        <w:t>you cannot make up participation</w:t>
      </w:r>
      <w:r w:rsidRPr="00912151">
        <w:rPr>
          <w:rFonts w:asciiTheme="majorHAnsi" w:hAnsiTheme="majorHAnsi" w:cstheme="majorHAnsi"/>
          <w:sz w:val="22"/>
          <w:szCs w:val="22"/>
        </w:rPr>
        <w:t xml:space="preserve">. Please read assigned texts before attending class so that we are able to discuss them (that makes sense, right?). </w:t>
      </w:r>
      <w:bookmarkStart w:id="3" w:name="_Hlk491030973"/>
      <w:r w:rsidRPr="00912151">
        <w:rPr>
          <w:rFonts w:asciiTheme="majorHAnsi" w:hAnsiTheme="majorHAnsi" w:cstheme="majorHAnsi"/>
          <w:sz w:val="22"/>
          <w:szCs w:val="22"/>
        </w:rPr>
        <w:t>Up to 5 in-class engagement points may be earned during each of 23 classes (minus application/review days and exam days) throughout the semester; this means you can be absent up to three times without an absence negatively impacting your grade. I will note participation, and you may be responsible for completing reading quizzes and/or conducting/submitting other activities</w:t>
      </w:r>
      <w:bookmarkEnd w:id="3"/>
      <w:r w:rsidRPr="00912151">
        <w:rPr>
          <w:rFonts w:asciiTheme="majorHAnsi" w:hAnsiTheme="majorHAnsi" w:cstheme="majorHAnsi"/>
          <w:sz w:val="22"/>
          <w:szCs w:val="22"/>
        </w:rPr>
        <w:t>. These points will reflect my assessment of overall preparation, effort, and performance for/in class. In-class engagement includes, but is not limited to, the following:</w:t>
      </w:r>
    </w:p>
    <w:p w14:paraId="72163C42" w14:textId="4B994A9E" w:rsidR="00892B93" w:rsidRPr="00912151" w:rsidRDefault="00892B93" w:rsidP="00892B93">
      <w:pPr>
        <w:pStyle w:val="PlainText"/>
        <w:numPr>
          <w:ilvl w:val="0"/>
          <w:numId w:val="6"/>
        </w:numPr>
        <w:ind w:left="1080"/>
        <w:rPr>
          <w:rFonts w:asciiTheme="majorHAnsi" w:hAnsiTheme="majorHAnsi" w:cstheme="majorHAnsi"/>
          <w:sz w:val="22"/>
          <w:szCs w:val="22"/>
        </w:rPr>
      </w:pPr>
      <w:r w:rsidRPr="00912151">
        <w:rPr>
          <w:rFonts w:asciiTheme="majorHAnsi" w:hAnsiTheme="majorHAnsi" w:cstheme="majorHAnsi"/>
          <w:sz w:val="22"/>
          <w:szCs w:val="22"/>
        </w:rPr>
        <w:t xml:space="preserve">Attendance (to earn </w:t>
      </w:r>
      <w:proofErr w:type="gramStart"/>
      <w:r w:rsidRPr="00912151">
        <w:rPr>
          <w:rFonts w:asciiTheme="majorHAnsi" w:hAnsiTheme="majorHAnsi" w:cstheme="majorHAnsi"/>
          <w:sz w:val="22"/>
          <w:szCs w:val="22"/>
        </w:rPr>
        <w:t>the 5</w:t>
      </w:r>
      <w:proofErr w:type="gramEnd"/>
      <w:r w:rsidRPr="00912151">
        <w:rPr>
          <w:rFonts w:asciiTheme="majorHAnsi" w:hAnsiTheme="majorHAnsi" w:cstheme="majorHAnsi"/>
          <w:sz w:val="22"/>
          <w:szCs w:val="22"/>
        </w:rPr>
        <w:t xml:space="preserve"> points for in-class engagement per class period, you must attend on-time and stay for the whole class period). You may not use one of your 3 absences for application or exam days – you must be present on those days to receive credit for the assignment/exam].</w:t>
      </w:r>
    </w:p>
    <w:p w14:paraId="5A1293C8" w14:textId="10D971F8" w:rsidR="00892B93" w:rsidRPr="00912151" w:rsidRDefault="00892B93" w:rsidP="00892B93">
      <w:pPr>
        <w:pStyle w:val="PlainText"/>
        <w:numPr>
          <w:ilvl w:val="0"/>
          <w:numId w:val="7"/>
        </w:numPr>
        <w:ind w:left="1080"/>
        <w:rPr>
          <w:rFonts w:asciiTheme="majorHAnsi" w:hAnsiTheme="majorHAnsi" w:cstheme="majorHAnsi"/>
          <w:sz w:val="22"/>
          <w:szCs w:val="22"/>
        </w:rPr>
      </w:pPr>
      <w:r w:rsidRPr="00912151">
        <w:rPr>
          <w:rFonts w:asciiTheme="majorHAnsi" w:hAnsiTheme="majorHAnsi" w:cstheme="majorHAnsi"/>
          <w:sz w:val="22"/>
          <w:szCs w:val="22"/>
        </w:rPr>
        <w:t>Volunteering to share your thoughts with the group. This takes courage, but we will work hard to create a culture in which you can feel safe to risk putting your ideas out there!</w:t>
      </w:r>
    </w:p>
    <w:p w14:paraId="15BC3766" w14:textId="77777777" w:rsidR="00892B93" w:rsidRPr="00912151" w:rsidRDefault="00892B93" w:rsidP="00892B93">
      <w:pPr>
        <w:pStyle w:val="PlainText"/>
        <w:numPr>
          <w:ilvl w:val="0"/>
          <w:numId w:val="7"/>
        </w:numPr>
        <w:ind w:left="1080"/>
        <w:rPr>
          <w:rFonts w:asciiTheme="majorHAnsi" w:hAnsiTheme="majorHAnsi" w:cstheme="majorHAnsi"/>
          <w:sz w:val="22"/>
          <w:szCs w:val="22"/>
        </w:rPr>
      </w:pPr>
      <w:r w:rsidRPr="00912151">
        <w:rPr>
          <w:rFonts w:asciiTheme="majorHAnsi" w:hAnsiTheme="majorHAnsi" w:cstheme="majorHAnsi"/>
          <w:sz w:val="22"/>
          <w:szCs w:val="22"/>
        </w:rPr>
        <w:t>Being focused and practicing good listening skills</w:t>
      </w:r>
    </w:p>
    <w:p w14:paraId="70A6126D" w14:textId="77777777" w:rsidR="00892B93" w:rsidRPr="00912151" w:rsidRDefault="00892B93" w:rsidP="00892B93">
      <w:pPr>
        <w:pStyle w:val="PlainText"/>
        <w:numPr>
          <w:ilvl w:val="0"/>
          <w:numId w:val="7"/>
        </w:numPr>
        <w:ind w:left="1080"/>
        <w:rPr>
          <w:rFonts w:asciiTheme="majorHAnsi" w:hAnsiTheme="majorHAnsi" w:cstheme="majorHAnsi"/>
          <w:sz w:val="22"/>
          <w:szCs w:val="22"/>
        </w:rPr>
      </w:pPr>
      <w:r w:rsidRPr="00912151">
        <w:rPr>
          <w:rFonts w:asciiTheme="majorHAnsi" w:hAnsiTheme="majorHAnsi" w:cstheme="majorHAnsi"/>
          <w:sz w:val="22"/>
          <w:szCs w:val="22"/>
        </w:rPr>
        <w:t>Putting your electronics away for the class period unless asked to use them for quizzes or referring to the textbook, etc.</w:t>
      </w:r>
    </w:p>
    <w:p w14:paraId="2E1DDFA7" w14:textId="52D07E4B" w:rsidR="00892B93" w:rsidRPr="00912151" w:rsidRDefault="00892B93" w:rsidP="00892B93">
      <w:pPr>
        <w:pStyle w:val="PlainText"/>
        <w:numPr>
          <w:ilvl w:val="0"/>
          <w:numId w:val="8"/>
        </w:numPr>
        <w:ind w:left="1080"/>
        <w:rPr>
          <w:rFonts w:asciiTheme="majorHAnsi" w:hAnsiTheme="majorHAnsi" w:cstheme="majorHAnsi"/>
          <w:sz w:val="22"/>
          <w:szCs w:val="22"/>
        </w:rPr>
      </w:pPr>
      <w:r w:rsidRPr="00912151">
        <w:rPr>
          <w:rFonts w:asciiTheme="majorHAnsi" w:hAnsiTheme="majorHAnsi" w:cstheme="majorHAnsi"/>
          <w:sz w:val="22"/>
          <w:szCs w:val="22"/>
        </w:rPr>
        <w:t>Contributing to discussions and narrative pedagogy group activities</w:t>
      </w:r>
    </w:p>
    <w:p w14:paraId="4B19CD7A" w14:textId="77777777" w:rsidR="00892B93" w:rsidRPr="00912151" w:rsidRDefault="00892B93" w:rsidP="00892B93">
      <w:pPr>
        <w:pStyle w:val="PlainText"/>
        <w:numPr>
          <w:ilvl w:val="0"/>
          <w:numId w:val="9"/>
        </w:numPr>
        <w:ind w:left="1080"/>
        <w:rPr>
          <w:rFonts w:asciiTheme="majorHAnsi" w:hAnsiTheme="majorHAnsi" w:cstheme="majorHAnsi"/>
          <w:sz w:val="22"/>
          <w:szCs w:val="22"/>
        </w:rPr>
      </w:pPr>
      <w:r w:rsidRPr="00912151">
        <w:rPr>
          <w:rFonts w:asciiTheme="majorHAnsi" w:hAnsiTheme="majorHAnsi" w:cstheme="majorHAnsi"/>
          <w:sz w:val="22"/>
          <w:szCs w:val="22"/>
        </w:rPr>
        <w:t>Participating relevantly and actively in class exercises</w:t>
      </w:r>
    </w:p>
    <w:p w14:paraId="37ECA9EC" w14:textId="21F2DFAB" w:rsidR="00892B93" w:rsidRPr="00912151" w:rsidRDefault="00892B93" w:rsidP="00892B93">
      <w:pPr>
        <w:pStyle w:val="PlainText"/>
        <w:numPr>
          <w:ilvl w:val="0"/>
          <w:numId w:val="10"/>
        </w:numPr>
        <w:ind w:left="1080"/>
        <w:rPr>
          <w:rFonts w:asciiTheme="majorHAnsi" w:hAnsiTheme="majorHAnsi" w:cstheme="majorHAnsi"/>
          <w:sz w:val="22"/>
          <w:szCs w:val="22"/>
        </w:rPr>
      </w:pPr>
      <w:r w:rsidRPr="00912151">
        <w:rPr>
          <w:rFonts w:asciiTheme="majorHAnsi" w:hAnsiTheme="majorHAnsi" w:cstheme="majorHAnsi"/>
          <w:sz w:val="22"/>
          <w:szCs w:val="22"/>
        </w:rPr>
        <w:t>Visiting office hours to talk with me about class concepts, skills, and issues</w:t>
      </w:r>
    </w:p>
    <w:p w14:paraId="0D3F8C18" w14:textId="77777777" w:rsidR="00892B93" w:rsidRPr="00912151" w:rsidRDefault="00892B93" w:rsidP="00892B93">
      <w:pPr>
        <w:pStyle w:val="PlainText"/>
        <w:numPr>
          <w:ilvl w:val="0"/>
          <w:numId w:val="11"/>
        </w:numPr>
        <w:ind w:left="1080"/>
        <w:rPr>
          <w:rFonts w:asciiTheme="majorHAnsi" w:hAnsiTheme="majorHAnsi" w:cstheme="majorHAnsi"/>
          <w:sz w:val="22"/>
          <w:szCs w:val="22"/>
        </w:rPr>
      </w:pPr>
      <w:r w:rsidRPr="00912151">
        <w:rPr>
          <w:rFonts w:asciiTheme="majorHAnsi" w:hAnsiTheme="majorHAnsi" w:cstheme="majorHAnsi"/>
          <w:sz w:val="22"/>
          <w:szCs w:val="22"/>
        </w:rPr>
        <w:t xml:space="preserve">Relating class material to the “outside” world through discussion </w:t>
      </w:r>
    </w:p>
    <w:p w14:paraId="59EE2186" w14:textId="77777777" w:rsidR="00892B93" w:rsidRPr="00912151" w:rsidRDefault="00892B93" w:rsidP="00892B93">
      <w:pPr>
        <w:pStyle w:val="PlainText"/>
        <w:numPr>
          <w:ilvl w:val="0"/>
          <w:numId w:val="11"/>
        </w:numPr>
        <w:ind w:left="1080"/>
        <w:rPr>
          <w:rFonts w:asciiTheme="majorHAnsi" w:hAnsiTheme="majorHAnsi" w:cstheme="majorHAnsi"/>
          <w:sz w:val="22"/>
          <w:szCs w:val="22"/>
        </w:rPr>
      </w:pPr>
      <w:r w:rsidRPr="00912151">
        <w:rPr>
          <w:rFonts w:asciiTheme="majorHAnsi" w:hAnsiTheme="majorHAnsi" w:cstheme="majorHAnsi"/>
          <w:sz w:val="22"/>
          <w:szCs w:val="22"/>
        </w:rPr>
        <w:t>Completing homework assigned during class</w:t>
      </w:r>
    </w:p>
    <w:p w14:paraId="1F890359" w14:textId="77777777" w:rsidR="00892B93" w:rsidRPr="00912151" w:rsidRDefault="00892B93" w:rsidP="00892B93">
      <w:pPr>
        <w:pStyle w:val="PlainText"/>
        <w:numPr>
          <w:ilvl w:val="0"/>
          <w:numId w:val="12"/>
        </w:numPr>
        <w:ind w:left="1080"/>
        <w:rPr>
          <w:rFonts w:asciiTheme="majorHAnsi" w:hAnsiTheme="majorHAnsi" w:cstheme="majorHAnsi"/>
          <w:sz w:val="22"/>
          <w:szCs w:val="22"/>
        </w:rPr>
      </w:pPr>
      <w:r w:rsidRPr="00912151">
        <w:rPr>
          <w:rFonts w:asciiTheme="majorHAnsi" w:hAnsiTheme="majorHAnsi" w:cstheme="majorHAnsi"/>
          <w:sz w:val="22"/>
          <w:szCs w:val="22"/>
        </w:rPr>
        <w:t>Not monopolizing discussion or discrediting others</w:t>
      </w:r>
    </w:p>
    <w:p w14:paraId="665235DC" w14:textId="77777777" w:rsidR="00892B93" w:rsidRPr="00912151" w:rsidRDefault="00892B93" w:rsidP="00892B93">
      <w:pPr>
        <w:pStyle w:val="PlainText"/>
        <w:numPr>
          <w:ilvl w:val="0"/>
          <w:numId w:val="12"/>
        </w:numPr>
        <w:ind w:left="1080"/>
        <w:rPr>
          <w:rFonts w:asciiTheme="majorHAnsi" w:hAnsiTheme="majorHAnsi" w:cstheme="majorHAnsi"/>
          <w:sz w:val="22"/>
          <w:szCs w:val="22"/>
        </w:rPr>
      </w:pPr>
      <w:proofErr w:type="gramStart"/>
      <w:r w:rsidRPr="00912151">
        <w:rPr>
          <w:rFonts w:asciiTheme="majorHAnsi" w:hAnsiTheme="majorHAnsi" w:cstheme="majorHAnsi"/>
          <w:sz w:val="22"/>
          <w:szCs w:val="22"/>
        </w:rPr>
        <w:t>Brining</w:t>
      </w:r>
      <w:proofErr w:type="gramEnd"/>
      <w:r w:rsidRPr="00912151">
        <w:rPr>
          <w:rFonts w:asciiTheme="majorHAnsi" w:hAnsiTheme="majorHAnsi" w:cstheme="majorHAnsi"/>
          <w:sz w:val="22"/>
          <w:szCs w:val="22"/>
        </w:rPr>
        <w:t xml:space="preserve"> curiosity, respect, questions, critique, and positivity to the classroom</w:t>
      </w:r>
    </w:p>
    <w:p w14:paraId="7AE93287" w14:textId="77777777" w:rsidR="00892B93" w:rsidRPr="00912151" w:rsidRDefault="00892B93" w:rsidP="00892B93">
      <w:pPr>
        <w:pStyle w:val="PlainText"/>
        <w:numPr>
          <w:ilvl w:val="0"/>
          <w:numId w:val="12"/>
        </w:numPr>
        <w:ind w:left="1080"/>
        <w:rPr>
          <w:rFonts w:asciiTheme="majorHAnsi" w:hAnsiTheme="majorHAnsi" w:cstheme="majorHAnsi"/>
          <w:sz w:val="22"/>
          <w:szCs w:val="22"/>
        </w:rPr>
      </w:pPr>
      <w:r w:rsidRPr="00912151">
        <w:rPr>
          <w:rFonts w:asciiTheme="majorHAnsi" w:hAnsiTheme="majorHAnsi" w:cstheme="majorHAnsi"/>
          <w:sz w:val="22"/>
          <w:szCs w:val="22"/>
        </w:rPr>
        <w:t>Demonstrating your understanding of course concepts as they apply to your in-class communication</w:t>
      </w:r>
    </w:p>
    <w:p w14:paraId="5F445DAD" w14:textId="77777777" w:rsidR="00892B93" w:rsidRPr="00912151" w:rsidRDefault="00892B93" w:rsidP="00892B93">
      <w:pPr>
        <w:rPr>
          <w:rFonts w:asciiTheme="majorHAnsi" w:hAnsiTheme="majorHAnsi" w:cstheme="majorHAnsi"/>
          <w:sz w:val="22"/>
          <w:szCs w:val="22"/>
        </w:rPr>
      </w:pPr>
    </w:p>
    <w:p w14:paraId="5CCAA0C5" w14:textId="3D5994C2" w:rsidR="00892B93" w:rsidRPr="00912151" w:rsidRDefault="00892B93" w:rsidP="00892B93">
      <w:pPr>
        <w:rPr>
          <w:rFonts w:asciiTheme="majorHAnsi" w:hAnsiTheme="majorHAnsi" w:cstheme="majorHAnsi"/>
          <w:sz w:val="22"/>
          <w:szCs w:val="22"/>
        </w:rPr>
      </w:pPr>
      <w:r w:rsidRPr="00912151">
        <w:rPr>
          <w:rFonts w:asciiTheme="majorHAnsi" w:hAnsiTheme="majorHAnsi" w:cstheme="majorHAnsi"/>
          <w:sz w:val="22"/>
          <w:szCs w:val="22"/>
        </w:rPr>
        <w:t xml:space="preserve">Because this is a course about interpersonal communication, we will often discuss materials and experiences of a personal nature. Personal examples will help us to effectively apply and understand the course </w:t>
      </w:r>
      <w:proofErr w:type="gramStart"/>
      <w:r w:rsidRPr="00912151">
        <w:rPr>
          <w:rFonts w:asciiTheme="majorHAnsi" w:hAnsiTheme="majorHAnsi" w:cstheme="majorHAnsi"/>
          <w:sz w:val="22"/>
          <w:szCs w:val="22"/>
        </w:rPr>
        <w:t>content, but</w:t>
      </w:r>
      <w:proofErr w:type="gramEnd"/>
      <w:r w:rsidRPr="00912151">
        <w:rPr>
          <w:rFonts w:asciiTheme="majorHAnsi" w:hAnsiTheme="majorHAnsi" w:cstheme="majorHAnsi"/>
          <w:sz w:val="22"/>
          <w:szCs w:val="22"/>
        </w:rPr>
        <w:t xml:space="preserve"> may also at times challenge our comfort zones. In order to foster a classroom environment in which our discussions and personal application will benefit our understanding, we must work together to make it a safe and respectful forum. I expect everyone in the class to respect others’ rights to speak, to listen attentively to what is said, and to use discretion and sensitivity when speaking. If you have questions or concerns about this element of the course, I encourage you to bring them up in class or talk to me individually.</w:t>
      </w:r>
    </w:p>
    <w:p w14:paraId="6486871F" w14:textId="77777777" w:rsidR="00892B93" w:rsidRPr="00912151" w:rsidRDefault="00892B93" w:rsidP="00892B93">
      <w:pPr>
        <w:rPr>
          <w:rFonts w:asciiTheme="majorHAnsi" w:hAnsiTheme="majorHAnsi" w:cstheme="majorHAnsi"/>
          <w:sz w:val="22"/>
          <w:szCs w:val="22"/>
        </w:rPr>
      </w:pPr>
    </w:p>
    <w:p w14:paraId="17FA9D23" w14:textId="77777777" w:rsidR="00892B93" w:rsidRPr="00912151" w:rsidRDefault="00892B93" w:rsidP="00892B93">
      <w:pPr>
        <w:rPr>
          <w:rFonts w:asciiTheme="majorHAnsi" w:hAnsiTheme="majorHAnsi" w:cstheme="majorHAnsi"/>
          <w:sz w:val="22"/>
          <w:szCs w:val="22"/>
        </w:rPr>
      </w:pPr>
      <w:r w:rsidRPr="00912151">
        <w:rPr>
          <w:rFonts w:asciiTheme="majorHAnsi" w:hAnsiTheme="majorHAnsi" w:cstheme="majorHAnsi"/>
          <w:sz w:val="22"/>
          <w:szCs w:val="22"/>
        </w:rPr>
        <w:t xml:space="preserve">If you are anticipating and concerned about an absence, please feel free to e-mail or call me </w:t>
      </w:r>
      <w:r w:rsidRPr="00912151">
        <w:rPr>
          <w:rFonts w:asciiTheme="majorHAnsi" w:hAnsiTheme="majorHAnsi" w:cstheme="majorHAnsi"/>
          <w:i/>
          <w:sz w:val="22"/>
          <w:szCs w:val="22"/>
        </w:rPr>
        <w:t>before</w:t>
      </w:r>
      <w:r w:rsidRPr="00912151">
        <w:rPr>
          <w:rFonts w:asciiTheme="majorHAnsi" w:hAnsiTheme="majorHAnsi" w:cstheme="majorHAnsi"/>
          <w:sz w:val="22"/>
          <w:szCs w:val="22"/>
        </w:rPr>
        <w:t xml:space="preserve"> the absence or, in the event of an emergency, as soon as possible. You are responsible for all material discussed and distributed in class, even when absent. Any/all materials are handed out only once. If you are not in class to receive them, you should obtain the information from a fellow student (unless you obtained </w:t>
      </w:r>
      <w:proofErr w:type="gramStart"/>
      <w:r w:rsidRPr="00912151">
        <w:rPr>
          <w:rFonts w:asciiTheme="majorHAnsi" w:hAnsiTheme="majorHAnsi" w:cstheme="majorHAnsi"/>
          <w:sz w:val="22"/>
          <w:szCs w:val="22"/>
        </w:rPr>
        <w:t>them</w:t>
      </w:r>
      <w:proofErr w:type="gramEnd"/>
      <w:r w:rsidRPr="00912151">
        <w:rPr>
          <w:rFonts w:asciiTheme="majorHAnsi" w:hAnsiTheme="majorHAnsi" w:cstheme="majorHAnsi"/>
          <w:sz w:val="22"/>
          <w:szCs w:val="22"/>
        </w:rPr>
        <w:t xml:space="preserve"> from me ahead of time).</w:t>
      </w:r>
    </w:p>
    <w:p w14:paraId="5A7732B7" w14:textId="77777777" w:rsidR="00055493" w:rsidRPr="00912151" w:rsidRDefault="00055493" w:rsidP="00055493">
      <w:pPr>
        <w:pStyle w:val="PlainText"/>
        <w:rPr>
          <w:rFonts w:asciiTheme="majorHAnsi" w:hAnsiTheme="majorHAnsi" w:cstheme="majorHAnsi"/>
          <w:b/>
          <w:sz w:val="22"/>
          <w:szCs w:val="22"/>
          <w:highlight w:val="cyan"/>
          <w:u w:val="single"/>
        </w:rPr>
      </w:pPr>
    </w:p>
    <w:p w14:paraId="48067590" w14:textId="77777777" w:rsidR="0025627C" w:rsidRPr="00912151" w:rsidRDefault="0025627C" w:rsidP="0025627C">
      <w:pPr>
        <w:rPr>
          <w:rFonts w:asciiTheme="majorHAnsi" w:hAnsiTheme="majorHAnsi" w:cstheme="majorHAnsi"/>
          <w:b/>
          <w:sz w:val="22"/>
          <w:szCs w:val="22"/>
        </w:rPr>
      </w:pPr>
      <w:r w:rsidRPr="00912151">
        <w:rPr>
          <w:rFonts w:asciiTheme="majorHAnsi" w:hAnsiTheme="majorHAnsi" w:cstheme="majorHAnsi"/>
          <w:b/>
          <w:sz w:val="22"/>
          <w:szCs w:val="22"/>
        </w:rPr>
        <w:t>Wholeness Journals (100 points; 20% of total grade)</w:t>
      </w:r>
    </w:p>
    <w:p w14:paraId="3AD8FA8B" w14:textId="77777777" w:rsidR="0025627C" w:rsidRPr="00912151" w:rsidRDefault="0025627C" w:rsidP="0025627C">
      <w:pPr>
        <w:pStyle w:val="PlainText"/>
        <w:rPr>
          <w:rFonts w:asciiTheme="majorHAnsi" w:hAnsiTheme="majorHAnsi" w:cstheme="majorHAnsi"/>
          <w:sz w:val="22"/>
          <w:szCs w:val="22"/>
        </w:rPr>
      </w:pPr>
      <w:r w:rsidRPr="00912151">
        <w:rPr>
          <w:rFonts w:asciiTheme="majorHAnsi" w:hAnsiTheme="majorHAnsi" w:cstheme="majorHAnsi"/>
          <w:sz w:val="22"/>
          <w:szCs w:val="22"/>
        </w:rPr>
        <w:t xml:space="preserve">For each of the 12 Takeaways, you will complete a brief Wholeness Journal entry. You will use your learning from these journal entries to synthesize what concepts are your most important takeaways and, therefore, help you work toward the final project. Each journal entry, which will be submitted on Canvas, will (1) explain the relevant takeaway broadly, (2) analyze a specific interaction from your own life that illustrates one of the core concepts, theories, or skills that supports this takeaway, and (3) utilize one APA-cited scholarly source to support the takeaway explanation and/or your personal analysis. </w:t>
      </w:r>
      <w:r w:rsidRPr="00912151">
        <w:rPr>
          <w:rFonts w:asciiTheme="majorHAnsi" w:hAnsiTheme="majorHAnsi" w:cstheme="majorHAnsi"/>
          <w:b/>
          <w:bCs/>
          <w:i/>
          <w:iCs/>
          <w:sz w:val="22"/>
          <w:szCs w:val="22"/>
        </w:rPr>
        <w:t xml:space="preserve">Your journal entry </w:t>
      </w:r>
      <w:r w:rsidRPr="00912151">
        <w:rPr>
          <w:rFonts w:asciiTheme="majorHAnsi" w:hAnsiTheme="majorHAnsi" w:cstheme="majorHAnsi"/>
          <w:b/>
          <w:bCs/>
          <w:i/>
          <w:iCs/>
          <w:sz w:val="22"/>
          <w:szCs w:val="22"/>
        </w:rPr>
        <w:lastRenderedPageBreak/>
        <w:t>should show a clear and accurate application of at least one concept and how both the within and the between were relevant to the interaction, with support from a properly-cited scholarly source (in addition to the textbook).</w:t>
      </w:r>
      <w:r w:rsidRPr="00912151">
        <w:rPr>
          <w:rFonts w:asciiTheme="majorHAnsi" w:hAnsiTheme="majorHAnsi" w:cstheme="majorHAnsi"/>
          <w:sz w:val="22"/>
          <w:szCs w:val="22"/>
        </w:rPr>
        <w:t xml:space="preserve"> Wholeness journals will be graded on a pass-partial-fail basis. If you complete the journal and accurately satisfy all requirements, you will receive full credit (10 points); if you only do parts of the journal entry or have inaccuracies, you will receive partial credit (5 points); if you do not complete the entry or if it is clear that you do not understand the concepts and/or do not fulfill the requirements of the journal entry, you will receive a zero (0 points) on the entry.</w:t>
      </w:r>
    </w:p>
    <w:p w14:paraId="3110692F" w14:textId="77777777" w:rsidR="0025627C" w:rsidRPr="00912151" w:rsidRDefault="0025627C" w:rsidP="0025627C">
      <w:pPr>
        <w:pStyle w:val="PlainText"/>
        <w:rPr>
          <w:rFonts w:asciiTheme="majorHAnsi" w:hAnsiTheme="majorHAnsi" w:cstheme="majorHAnsi"/>
          <w:sz w:val="22"/>
          <w:szCs w:val="22"/>
        </w:rPr>
      </w:pPr>
    </w:p>
    <w:p w14:paraId="5D9FFCE0" w14:textId="249319AB" w:rsidR="0025627C" w:rsidRPr="00912151" w:rsidRDefault="0025627C" w:rsidP="0025627C">
      <w:pPr>
        <w:pStyle w:val="PlainText"/>
        <w:rPr>
          <w:rFonts w:asciiTheme="majorHAnsi" w:hAnsiTheme="majorHAnsi" w:cstheme="majorHAnsi"/>
          <w:b/>
          <w:sz w:val="22"/>
          <w:szCs w:val="22"/>
        </w:rPr>
      </w:pPr>
      <w:r w:rsidRPr="00912151">
        <w:rPr>
          <w:rFonts w:asciiTheme="majorHAnsi" w:hAnsiTheme="majorHAnsi" w:cstheme="majorHAnsi"/>
          <w:b/>
          <w:sz w:val="22"/>
          <w:szCs w:val="22"/>
        </w:rPr>
        <w:t>Application Day Exercises (75 points; 15% of total grade)</w:t>
      </w:r>
    </w:p>
    <w:p w14:paraId="5DB4FE2E" w14:textId="77777777" w:rsidR="0025627C" w:rsidRPr="00912151" w:rsidRDefault="0025627C" w:rsidP="0025627C">
      <w:pPr>
        <w:pStyle w:val="PlainText"/>
        <w:rPr>
          <w:rFonts w:asciiTheme="majorHAnsi" w:hAnsiTheme="majorHAnsi" w:cstheme="majorHAnsi"/>
          <w:sz w:val="22"/>
          <w:szCs w:val="22"/>
        </w:rPr>
      </w:pPr>
      <w:r w:rsidRPr="00912151">
        <w:rPr>
          <w:rFonts w:asciiTheme="majorHAnsi" w:hAnsiTheme="majorHAnsi" w:cstheme="majorHAnsi"/>
          <w:sz w:val="22"/>
          <w:szCs w:val="22"/>
        </w:rPr>
        <w:t xml:space="preserve">You will apply your learning and review for the exam at the end of each of the three course sections (Cornerstones, Complexities, Consequences). Preparation for the application day, if any, will be given in advance. During class that day – at which your attendance is required (there are no make-ups for application day exercises unless there is an emergency, including contagious illness that we approve prior to class, or University-mandated reason) – we will give you a discussion guide and/or series of application questions and activities to discuss in your Narrative Pedagogy Groups. The intention and expectation </w:t>
      </w:r>
      <w:proofErr w:type="gramStart"/>
      <w:r w:rsidRPr="00912151">
        <w:rPr>
          <w:rFonts w:asciiTheme="majorHAnsi" w:hAnsiTheme="majorHAnsi" w:cstheme="majorHAnsi"/>
          <w:sz w:val="22"/>
          <w:szCs w:val="22"/>
        </w:rPr>
        <w:t>is</w:t>
      </w:r>
      <w:proofErr w:type="gramEnd"/>
      <w:r w:rsidRPr="00912151">
        <w:rPr>
          <w:rFonts w:asciiTheme="majorHAnsi" w:hAnsiTheme="majorHAnsi" w:cstheme="majorHAnsi"/>
          <w:sz w:val="22"/>
          <w:szCs w:val="22"/>
        </w:rPr>
        <w:t xml:space="preserve"> that you devote your full attention to these discussions and engage in deep and meaningful thinking, learning, discussion, and application of course concepts. You will assign a group leader, timer, and recorder for the meeting. The recorder will take notes on the synthesis questions for the group, and you will turn your responses in via Canvas before the end of class. These responses will be graded. We will give you the opportunity to rate your own and your narrative pedagogy group members’ engagement with and effort toward these discussions to help inform how we grade each individual person’s participation in the group assignment. </w:t>
      </w:r>
    </w:p>
    <w:p w14:paraId="03881EA1" w14:textId="77777777" w:rsidR="0025627C" w:rsidRPr="00912151" w:rsidRDefault="0025627C" w:rsidP="0025627C">
      <w:pPr>
        <w:pStyle w:val="PlainText"/>
        <w:rPr>
          <w:rFonts w:asciiTheme="majorHAnsi" w:hAnsiTheme="majorHAnsi" w:cstheme="majorHAnsi"/>
          <w:b/>
          <w:sz w:val="22"/>
          <w:szCs w:val="22"/>
          <w:highlight w:val="cyan"/>
          <w:u w:val="single"/>
        </w:rPr>
      </w:pPr>
    </w:p>
    <w:p w14:paraId="180BB9E4" w14:textId="77777777" w:rsidR="0025627C" w:rsidRPr="00912151" w:rsidRDefault="0025627C" w:rsidP="0025627C">
      <w:pPr>
        <w:rPr>
          <w:rFonts w:asciiTheme="majorHAnsi" w:hAnsiTheme="majorHAnsi" w:cstheme="majorHAnsi"/>
          <w:b/>
          <w:sz w:val="22"/>
          <w:szCs w:val="22"/>
        </w:rPr>
      </w:pPr>
      <w:r w:rsidRPr="00912151">
        <w:rPr>
          <w:rFonts w:asciiTheme="majorHAnsi" w:hAnsiTheme="majorHAnsi" w:cstheme="majorHAnsi"/>
          <w:b/>
          <w:sz w:val="22"/>
          <w:szCs w:val="22"/>
        </w:rPr>
        <w:t>Exams (150 points; 30% of total grade)</w:t>
      </w:r>
    </w:p>
    <w:p w14:paraId="14E72A89" w14:textId="76775E13" w:rsidR="0025627C" w:rsidRPr="00912151" w:rsidRDefault="0025627C" w:rsidP="0025627C">
      <w:pPr>
        <w:pStyle w:val="PlainText"/>
        <w:rPr>
          <w:rFonts w:asciiTheme="majorHAnsi" w:hAnsiTheme="majorHAnsi" w:cstheme="majorHAnsi"/>
          <w:sz w:val="22"/>
          <w:szCs w:val="22"/>
        </w:rPr>
      </w:pPr>
      <w:r w:rsidRPr="00912151">
        <w:rPr>
          <w:rFonts w:asciiTheme="majorHAnsi" w:hAnsiTheme="majorHAnsi" w:cstheme="majorHAnsi"/>
          <w:sz w:val="22"/>
          <w:szCs w:val="22"/>
        </w:rPr>
        <w:t xml:space="preserve">Exams will take </w:t>
      </w:r>
      <w:proofErr w:type="gramStart"/>
      <w:r w:rsidRPr="00912151">
        <w:rPr>
          <w:rFonts w:asciiTheme="majorHAnsi" w:hAnsiTheme="majorHAnsi" w:cstheme="majorHAnsi"/>
          <w:sz w:val="22"/>
          <w:szCs w:val="22"/>
        </w:rPr>
        <w:t>the full</w:t>
      </w:r>
      <w:proofErr w:type="gramEnd"/>
      <w:r w:rsidRPr="00912151">
        <w:rPr>
          <w:rFonts w:asciiTheme="majorHAnsi" w:hAnsiTheme="majorHAnsi" w:cstheme="majorHAnsi"/>
          <w:sz w:val="22"/>
          <w:szCs w:val="22"/>
        </w:rPr>
        <w:t xml:space="preserve"> </w:t>
      </w:r>
      <w:proofErr w:type="gramStart"/>
      <w:r w:rsidRPr="00912151">
        <w:rPr>
          <w:rFonts w:asciiTheme="majorHAnsi" w:hAnsiTheme="majorHAnsi" w:cstheme="majorHAnsi"/>
          <w:sz w:val="22"/>
          <w:szCs w:val="22"/>
        </w:rPr>
        <w:t>class period</w:t>
      </w:r>
      <w:proofErr w:type="gramEnd"/>
      <w:r w:rsidRPr="00912151">
        <w:rPr>
          <w:rFonts w:asciiTheme="majorHAnsi" w:hAnsiTheme="majorHAnsi" w:cstheme="majorHAnsi"/>
          <w:sz w:val="22"/>
          <w:szCs w:val="22"/>
        </w:rPr>
        <w:t xml:space="preserve"> to complete. They are designed to test your understanding and application of the concepts presented in the text, class lectures, group presentations, and activities. Exams will typically consist of multiple-choice, fill-in-the-blank, short answer, true-false, and, on occasion, short answer/short essay questions. The final exam is not cumulative </w:t>
      </w:r>
      <w:proofErr w:type="gramStart"/>
      <w:r w:rsidRPr="00912151">
        <w:rPr>
          <w:rFonts w:asciiTheme="majorHAnsi" w:hAnsiTheme="majorHAnsi" w:cstheme="majorHAnsi"/>
          <w:sz w:val="22"/>
          <w:szCs w:val="22"/>
        </w:rPr>
        <w:t>overall, but</w:t>
      </w:r>
      <w:proofErr w:type="gramEnd"/>
      <w:r w:rsidRPr="00912151">
        <w:rPr>
          <w:rFonts w:asciiTheme="majorHAnsi" w:hAnsiTheme="majorHAnsi" w:cstheme="majorHAnsi"/>
          <w:sz w:val="22"/>
          <w:szCs w:val="22"/>
        </w:rPr>
        <w:t xml:space="preserve"> may ask a few cumulative questions. We will give you an exam review guide in advance of each exam and although the exam is closed-note and closed-book, you may use a one-sided 5x7 notecard during the exam.</w:t>
      </w:r>
    </w:p>
    <w:p w14:paraId="035780EC" w14:textId="77777777" w:rsidR="0025627C" w:rsidRPr="00912151" w:rsidRDefault="0025627C" w:rsidP="0025627C">
      <w:pPr>
        <w:pStyle w:val="PlainText"/>
        <w:rPr>
          <w:rFonts w:asciiTheme="majorHAnsi" w:hAnsiTheme="majorHAnsi" w:cstheme="majorHAnsi"/>
          <w:sz w:val="22"/>
          <w:szCs w:val="22"/>
        </w:rPr>
      </w:pPr>
    </w:p>
    <w:p w14:paraId="4EF98539" w14:textId="77777777" w:rsidR="0025627C" w:rsidRPr="00912151" w:rsidRDefault="0025627C" w:rsidP="0025627C">
      <w:pPr>
        <w:pStyle w:val="PlainText"/>
        <w:rPr>
          <w:rFonts w:asciiTheme="majorHAnsi" w:hAnsiTheme="majorHAnsi" w:cstheme="majorHAnsi"/>
          <w:b/>
          <w:bCs/>
          <w:sz w:val="22"/>
          <w:szCs w:val="22"/>
        </w:rPr>
      </w:pPr>
      <w:r w:rsidRPr="00912151">
        <w:rPr>
          <w:rFonts w:asciiTheme="majorHAnsi" w:hAnsiTheme="majorHAnsi" w:cstheme="majorHAnsi"/>
          <w:b/>
          <w:bCs/>
          <w:sz w:val="22"/>
          <w:szCs w:val="22"/>
        </w:rPr>
        <w:t>Final Project (75 points; 15% of total grade)</w:t>
      </w:r>
    </w:p>
    <w:p w14:paraId="5578AAFB" w14:textId="77777777" w:rsidR="0025627C" w:rsidRPr="00912151" w:rsidRDefault="0025627C" w:rsidP="0025627C">
      <w:pPr>
        <w:pStyle w:val="PlainText"/>
        <w:rPr>
          <w:rFonts w:asciiTheme="majorHAnsi" w:hAnsiTheme="majorHAnsi" w:cstheme="majorHAnsi"/>
          <w:b/>
          <w:bCs/>
          <w:sz w:val="22"/>
          <w:szCs w:val="22"/>
        </w:rPr>
      </w:pPr>
      <w:r w:rsidRPr="00912151">
        <w:rPr>
          <w:rFonts w:asciiTheme="majorHAnsi" w:hAnsiTheme="majorHAnsi" w:cstheme="majorHAnsi"/>
          <w:bCs/>
          <w:sz w:val="22"/>
          <w:szCs w:val="22"/>
        </w:rPr>
        <w:t xml:space="preserve">Over the course of the semester, you will synthesize principles of interpersonal communication (such as those in your Wholeness journal) to articulate and apply communication choices that improve the quality of interpersonal communication. Your final project will give you an opportunity to complete an analysis of interpersonal communication using course concepts and provide you with an opportunity to advocate for the most important takeaways you believe apply to </w:t>
      </w:r>
      <w:proofErr w:type="gramStart"/>
      <w:r w:rsidRPr="00912151">
        <w:rPr>
          <w:rFonts w:asciiTheme="majorHAnsi" w:hAnsiTheme="majorHAnsi" w:cstheme="majorHAnsi"/>
          <w:bCs/>
          <w:sz w:val="22"/>
          <w:szCs w:val="22"/>
        </w:rPr>
        <w:t>the interpersonal</w:t>
      </w:r>
      <w:proofErr w:type="gramEnd"/>
      <w:r w:rsidRPr="00912151">
        <w:rPr>
          <w:rFonts w:asciiTheme="majorHAnsi" w:hAnsiTheme="majorHAnsi" w:cstheme="majorHAnsi"/>
          <w:bCs/>
          <w:sz w:val="22"/>
          <w:szCs w:val="22"/>
        </w:rPr>
        <w:t xml:space="preserve"> communication in your own life. </w:t>
      </w:r>
      <w:r w:rsidRPr="00912151">
        <w:rPr>
          <w:rFonts w:asciiTheme="majorHAnsi" w:hAnsiTheme="majorHAnsi" w:cstheme="majorHAnsi"/>
          <w:sz w:val="22"/>
          <w:szCs w:val="22"/>
        </w:rPr>
        <w:t>An assignment sheet outlining specific expectations for this assignment can be found at the end of this syllabus.</w:t>
      </w:r>
    </w:p>
    <w:p w14:paraId="11443FC5" w14:textId="77777777" w:rsidR="0025627C" w:rsidRPr="00912151" w:rsidRDefault="0025627C" w:rsidP="0025627C">
      <w:pPr>
        <w:rPr>
          <w:rFonts w:asciiTheme="majorHAnsi" w:hAnsiTheme="majorHAnsi" w:cstheme="majorHAnsi"/>
          <w:sz w:val="22"/>
          <w:szCs w:val="22"/>
        </w:rPr>
      </w:pPr>
    </w:p>
    <w:p w14:paraId="024F2137" w14:textId="77777777" w:rsidR="0025627C" w:rsidRPr="00912151" w:rsidRDefault="0025627C" w:rsidP="0025627C">
      <w:pPr>
        <w:rPr>
          <w:rFonts w:asciiTheme="majorHAnsi" w:hAnsiTheme="majorHAnsi" w:cstheme="majorHAnsi"/>
          <w:sz w:val="22"/>
          <w:szCs w:val="22"/>
        </w:rPr>
      </w:pPr>
      <w:r w:rsidRPr="00912151">
        <w:rPr>
          <w:rFonts w:asciiTheme="majorHAnsi" w:hAnsiTheme="majorHAnsi" w:cstheme="majorHAnsi"/>
          <w:b/>
          <w:sz w:val="22"/>
          <w:szCs w:val="22"/>
        </w:rPr>
        <w:t xml:space="preserve">I DO NOT ACCEPT LATE WORK*. </w:t>
      </w:r>
      <w:r w:rsidRPr="00912151">
        <w:rPr>
          <w:rFonts w:asciiTheme="majorHAnsi" w:hAnsiTheme="majorHAnsi" w:cstheme="majorHAnsi"/>
          <w:sz w:val="22"/>
          <w:szCs w:val="22"/>
        </w:rPr>
        <w:t xml:space="preserve">All assignments are APA style (12 pt. TNR, black font; double spaced; 1” margins), stapled, and error-free (PROOFREAD). If you cannot turn something in when it is due, you must arrange to submit it </w:t>
      </w:r>
      <w:r w:rsidRPr="00912151">
        <w:rPr>
          <w:rFonts w:asciiTheme="majorHAnsi" w:hAnsiTheme="majorHAnsi" w:cstheme="majorHAnsi"/>
          <w:i/>
          <w:sz w:val="22"/>
          <w:szCs w:val="22"/>
        </w:rPr>
        <w:t>before</w:t>
      </w:r>
      <w:r w:rsidRPr="00912151">
        <w:rPr>
          <w:rFonts w:asciiTheme="majorHAnsi" w:hAnsiTheme="majorHAnsi" w:cstheme="majorHAnsi"/>
          <w:sz w:val="22"/>
          <w:szCs w:val="22"/>
        </w:rPr>
        <w:t xml:space="preserve"> the due date, or you will earn no points on the assignment. You are always welcome to turn papers in before the deadline. If you are unable to attend a class, it is your responsibility to a) attain notes and information you missed from a fellow student and b) contact me about questions (not content of whole classes) that you have regarding the material.</w:t>
      </w:r>
    </w:p>
    <w:p w14:paraId="30B9FABF" w14:textId="77777777" w:rsidR="0025627C" w:rsidRPr="00912151" w:rsidRDefault="0025627C" w:rsidP="0025627C">
      <w:pPr>
        <w:rPr>
          <w:rFonts w:asciiTheme="majorHAnsi" w:hAnsiTheme="majorHAnsi" w:cstheme="majorHAnsi"/>
          <w:sz w:val="22"/>
          <w:szCs w:val="22"/>
        </w:rPr>
      </w:pPr>
      <w:r w:rsidRPr="00912151">
        <w:rPr>
          <w:rFonts w:asciiTheme="majorHAnsi" w:hAnsiTheme="majorHAnsi" w:cstheme="majorHAnsi"/>
          <w:sz w:val="22"/>
          <w:szCs w:val="22"/>
        </w:rPr>
        <w:t>*Automatically, anyway. That said, I do love to revel in you all’s successes, so, you know… TALK TO ME.</w:t>
      </w:r>
    </w:p>
    <w:p w14:paraId="415526EC" w14:textId="77777777" w:rsidR="00912151" w:rsidRDefault="00912151" w:rsidP="00481933">
      <w:pPr>
        <w:rPr>
          <w:rFonts w:asciiTheme="majorHAnsi" w:hAnsiTheme="majorHAnsi" w:cstheme="majorHAnsi"/>
          <w:b/>
          <w:sz w:val="22"/>
          <w:szCs w:val="22"/>
          <w:u w:val="single"/>
        </w:rPr>
      </w:pPr>
    </w:p>
    <w:p w14:paraId="15BC01D8" w14:textId="0E006CA8"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u w:val="single"/>
        </w:rPr>
        <w:t>ADDITIONAL COURSE POLICIES:</w:t>
      </w:r>
    </w:p>
    <w:p w14:paraId="689F6BA5" w14:textId="77777777" w:rsidR="00481933" w:rsidRPr="00912151" w:rsidRDefault="00481933" w:rsidP="00481933">
      <w:pPr>
        <w:rPr>
          <w:rFonts w:asciiTheme="majorHAnsi" w:hAnsiTheme="majorHAnsi" w:cstheme="majorHAnsi"/>
          <w:sz w:val="22"/>
          <w:szCs w:val="22"/>
        </w:rPr>
      </w:pPr>
      <w:r w:rsidRPr="00912151">
        <w:rPr>
          <w:rFonts w:asciiTheme="majorHAnsi" w:hAnsiTheme="majorHAnsi" w:cstheme="majorHAnsi"/>
          <w:sz w:val="22"/>
          <w:szCs w:val="22"/>
        </w:rPr>
        <w:lastRenderedPageBreak/>
        <w:t>Each of the following are intended to enhance students’ educational experiences, both inside and outside of the classroom.</w:t>
      </w:r>
    </w:p>
    <w:p w14:paraId="26ED67C0" w14:textId="77777777" w:rsidR="00912151" w:rsidRDefault="00912151" w:rsidP="00481933">
      <w:pPr>
        <w:rPr>
          <w:rFonts w:asciiTheme="majorHAnsi" w:hAnsiTheme="majorHAnsi" w:cstheme="majorHAnsi"/>
          <w:b/>
          <w:sz w:val="22"/>
          <w:szCs w:val="22"/>
        </w:rPr>
      </w:pPr>
    </w:p>
    <w:p w14:paraId="13BC3C09" w14:textId="7AC306EB"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rPr>
        <w:t>Equity</w:t>
      </w:r>
    </w:p>
    <w:p w14:paraId="3757E329" w14:textId="77777777" w:rsidR="00481933" w:rsidRPr="00912151" w:rsidRDefault="00481933" w:rsidP="00481933">
      <w:pPr>
        <w:rPr>
          <w:rFonts w:asciiTheme="majorHAnsi" w:hAnsiTheme="majorHAnsi" w:cstheme="majorHAnsi"/>
          <w:sz w:val="22"/>
          <w:szCs w:val="22"/>
          <w:shd w:val="clear" w:color="auto" w:fill="FFFFFF"/>
        </w:rPr>
      </w:pPr>
      <w:r w:rsidRPr="00912151">
        <w:rPr>
          <w:rFonts w:asciiTheme="majorHAnsi" w:hAnsiTheme="majorHAnsi" w:cstheme="majorHAnsi"/>
          <w:sz w:val="22"/>
          <w:szCs w:val="22"/>
          <w:shd w:val="clear" w:color="auto" w:fill="FFFFFF"/>
        </w:rPr>
        <w:t xml:space="preserve">We will strive to ensure that individuals from all diverse backgrounds and perspectives be well served by this course, that students’ learning needs be addressed both in and out of class, and that the diversity that we all bring to this class be viewed as a resource, strength, and benefit. It is my intent to present materials and activities that consider and respect: race, gender, class/socioeconomic status, sexuality, ability, age, health, ethnicity, and culture (examples are not exhaustive). Education is ongoing, and your suggestions are both encouraged and appreciated. If you have the energy, ability, and willingness, you are always welcome to share ways to improve the effectiveness of the course for you personally or for other students or student groups. </w:t>
      </w:r>
    </w:p>
    <w:p w14:paraId="41B27715" w14:textId="77777777" w:rsidR="00481933" w:rsidRPr="00912151" w:rsidRDefault="00481933" w:rsidP="00481933">
      <w:pPr>
        <w:rPr>
          <w:rFonts w:asciiTheme="majorHAnsi" w:hAnsiTheme="majorHAnsi" w:cstheme="majorHAnsi"/>
          <w:sz w:val="22"/>
          <w:szCs w:val="22"/>
          <w:shd w:val="clear" w:color="auto" w:fill="FFFFFF"/>
        </w:rPr>
      </w:pPr>
    </w:p>
    <w:p w14:paraId="768F3CA3" w14:textId="77777777" w:rsidR="00481933" w:rsidRPr="00912151" w:rsidRDefault="00481933" w:rsidP="00481933">
      <w:pPr>
        <w:rPr>
          <w:rFonts w:asciiTheme="majorHAnsi" w:hAnsiTheme="majorHAnsi" w:cstheme="majorHAnsi"/>
          <w:sz w:val="22"/>
          <w:szCs w:val="22"/>
          <w:shd w:val="clear" w:color="auto" w:fill="FFFFFF"/>
        </w:rPr>
      </w:pPr>
      <w:r w:rsidRPr="00912151">
        <w:rPr>
          <w:rFonts w:asciiTheme="majorHAnsi" w:hAnsiTheme="majorHAnsi" w:cstheme="majorHAnsi"/>
          <w:sz w:val="22"/>
          <w:szCs w:val="22"/>
          <w:shd w:val="clear" w:color="auto" w:fill="FFFFFF"/>
        </w:rPr>
        <w:t>All people have the right to be addressed and referred to in accordance with their personal identity. In this class, we will indicate the name that we prefer to be called and, if we choose, identify pronouns with which we would like to be addressed. I will do my best to address everyone accordingly and support class members in doing so as well.</w:t>
      </w:r>
    </w:p>
    <w:p w14:paraId="70163B83" w14:textId="77777777" w:rsidR="00481933" w:rsidRPr="00912151" w:rsidRDefault="00481933" w:rsidP="00481933">
      <w:pPr>
        <w:rPr>
          <w:rFonts w:asciiTheme="majorHAnsi" w:hAnsiTheme="majorHAnsi" w:cstheme="majorHAnsi"/>
          <w:sz w:val="22"/>
          <w:szCs w:val="22"/>
          <w:shd w:val="clear" w:color="auto" w:fill="FFFFFF"/>
        </w:rPr>
      </w:pPr>
    </w:p>
    <w:p w14:paraId="1FF60C00" w14:textId="77777777" w:rsidR="00481933" w:rsidRPr="00912151" w:rsidRDefault="00481933" w:rsidP="00481933">
      <w:pPr>
        <w:rPr>
          <w:rFonts w:asciiTheme="majorHAnsi" w:hAnsiTheme="majorHAnsi" w:cstheme="majorHAnsi"/>
          <w:sz w:val="22"/>
          <w:szCs w:val="22"/>
          <w:shd w:val="clear" w:color="auto" w:fill="FFFFFF"/>
        </w:rPr>
      </w:pPr>
      <w:r w:rsidRPr="00912151">
        <w:rPr>
          <w:rFonts w:asciiTheme="majorHAnsi" w:hAnsiTheme="majorHAnsi" w:cstheme="majorHAnsi"/>
          <w:sz w:val="22"/>
          <w:szCs w:val="22"/>
          <w:shd w:val="clear" w:color="auto" w:fill="FFFFFF"/>
        </w:rPr>
        <w:t xml:space="preserve">If any of our class meetings conflict with your religious events, please let me know so that we can </w:t>
      </w:r>
      <w:proofErr w:type="gramStart"/>
      <w:r w:rsidRPr="00912151">
        <w:rPr>
          <w:rFonts w:asciiTheme="majorHAnsi" w:hAnsiTheme="majorHAnsi" w:cstheme="majorHAnsi"/>
          <w:sz w:val="22"/>
          <w:szCs w:val="22"/>
          <w:shd w:val="clear" w:color="auto" w:fill="FFFFFF"/>
        </w:rPr>
        <w:t>make arrangements</w:t>
      </w:r>
      <w:proofErr w:type="gramEnd"/>
      <w:r w:rsidRPr="00912151">
        <w:rPr>
          <w:rFonts w:asciiTheme="majorHAnsi" w:hAnsiTheme="majorHAnsi" w:cstheme="majorHAnsi"/>
          <w:sz w:val="22"/>
          <w:szCs w:val="22"/>
          <w:shd w:val="clear" w:color="auto" w:fill="FFFFFF"/>
        </w:rPr>
        <w:t xml:space="preserve"> for you.</w:t>
      </w:r>
    </w:p>
    <w:p w14:paraId="3D3715C5" w14:textId="77777777" w:rsidR="00481933" w:rsidRPr="00912151" w:rsidRDefault="00481933" w:rsidP="00481933">
      <w:pPr>
        <w:rPr>
          <w:rFonts w:asciiTheme="majorHAnsi" w:hAnsiTheme="majorHAnsi" w:cstheme="majorHAnsi"/>
          <w:sz w:val="22"/>
          <w:szCs w:val="22"/>
          <w:shd w:val="clear" w:color="auto" w:fill="FFFFFF"/>
        </w:rPr>
      </w:pPr>
    </w:p>
    <w:p w14:paraId="054B0222" w14:textId="77777777" w:rsidR="00481933" w:rsidRPr="00912151" w:rsidRDefault="00481933" w:rsidP="00481933">
      <w:pPr>
        <w:rPr>
          <w:rFonts w:asciiTheme="majorHAnsi" w:hAnsiTheme="majorHAnsi" w:cstheme="majorHAnsi"/>
          <w:sz w:val="22"/>
          <w:szCs w:val="22"/>
          <w:shd w:val="clear" w:color="auto" w:fill="FFFFFF"/>
        </w:rPr>
      </w:pPr>
      <w:r w:rsidRPr="00912151">
        <w:rPr>
          <w:rFonts w:asciiTheme="majorHAnsi" w:hAnsiTheme="majorHAnsi" w:cstheme="majorHAnsi"/>
          <w:sz w:val="22"/>
          <w:szCs w:val="22"/>
          <w:shd w:val="clear" w:color="auto" w:fill="FFFFFF"/>
        </w:rPr>
        <w:t>DEIA resource starting points:</w:t>
      </w:r>
      <w:r w:rsidRPr="00912151">
        <w:rPr>
          <w:rFonts w:asciiTheme="majorHAnsi" w:hAnsiTheme="majorHAnsi" w:cstheme="majorHAnsi"/>
          <w:sz w:val="22"/>
          <w:szCs w:val="22"/>
          <w:shd w:val="clear" w:color="auto" w:fill="FFFFFF"/>
        </w:rPr>
        <w:br/>
        <w:t xml:space="preserve">Illinois State University - </w:t>
      </w:r>
      <w:hyperlink r:id="rId10" w:history="1">
        <w:r w:rsidRPr="00912151">
          <w:rPr>
            <w:rStyle w:val="Hyperlink"/>
            <w:rFonts w:asciiTheme="majorHAnsi" w:hAnsiTheme="majorHAnsi" w:cstheme="majorHAnsi"/>
            <w:sz w:val="22"/>
            <w:szCs w:val="22"/>
            <w:shd w:val="clear" w:color="auto" w:fill="FFFFFF"/>
          </w:rPr>
          <w:t>https://illinoisstate.edu/diversity/</w:t>
        </w:r>
      </w:hyperlink>
    </w:p>
    <w:p w14:paraId="299D847B" w14:textId="77777777" w:rsidR="00481933" w:rsidRPr="00912151" w:rsidRDefault="00481933" w:rsidP="00481933">
      <w:pPr>
        <w:rPr>
          <w:rFonts w:asciiTheme="majorHAnsi" w:hAnsiTheme="majorHAnsi" w:cstheme="majorHAnsi"/>
          <w:sz w:val="22"/>
          <w:szCs w:val="22"/>
          <w:shd w:val="clear" w:color="auto" w:fill="FFFFFF"/>
        </w:rPr>
      </w:pPr>
      <w:r w:rsidRPr="00912151">
        <w:rPr>
          <w:rFonts w:asciiTheme="majorHAnsi" w:hAnsiTheme="majorHAnsi" w:cstheme="majorHAnsi"/>
          <w:sz w:val="22"/>
          <w:szCs w:val="22"/>
          <w:shd w:val="clear" w:color="auto" w:fill="FFFFFF"/>
        </w:rPr>
        <w:t xml:space="preserve">School of Communication - </w:t>
      </w:r>
      <w:hyperlink r:id="rId11" w:history="1">
        <w:r w:rsidRPr="00912151">
          <w:rPr>
            <w:rStyle w:val="Hyperlink"/>
            <w:rFonts w:asciiTheme="majorHAnsi" w:hAnsiTheme="majorHAnsi" w:cstheme="majorHAnsi"/>
            <w:sz w:val="22"/>
            <w:szCs w:val="22"/>
            <w:shd w:val="clear" w:color="auto" w:fill="FFFFFF"/>
          </w:rPr>
          <w:t>https://communication.illinoisstate.edu/about/anti-racism/</w:t>
        </w:r>
      </w:hyperlink>
    </w:p>
    <w:p w14:paraId="1AF02A05" w14:textId="77777777" w:rsidR="00481933" w:rsidRPr="00912151" w:rsidRDefault="00481933" w:rsidP="00481933">
      <w:pPr>
        <w:rPr>
          <w:rFonts w:asciiTheme="majorHAnsi" w:hAnsiTheme="majorHAnsi" w:cstheme="majorHAnsi"/>
          <w:b/>
          <w:sz w:val="22"/>
          <w:szCs w:val="22"/>
        </w:rPr>
      </w:pPr>
    </w:p>
    <w:p w14:paraId="0A88B24C" w14:textId="77777777"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rPr>
        <w:t>Access and Accommodations</w:t>
      </w:r>
    </w:p>
    <w:p w14:paraId="392CD517" w14:textId="77777777" w:rsidR="00481933" w:rsidRPr="00912151" w:rsidRDefault="00481933" w:rsidP="00481933">
      <w:pPr>
        <w:rPr>
          <w:rFonts w:asciiTheme="majorHAnsi" w:hAnsiTheme="majorHAnsi" w:cstheme="majorHAnsi"/>
          <w:iCs/>
          <w:color w:val="222222"/>
          <w:sz w:val="22"/>
          <w:szCs w:val="22"/>
          <w:shd w:val="clear" w:color="auto" w:fill="FFFFFF"/>
        </w:rPr>
      </w:pPr>
      <w:r w:rsidRPr="00912151">
        <w:rPr>
          <w:rFonts w:asciiTheme="majorHAnsi" w:hAnsiTheme="majorHAnsi" w:cstheme="majorHAnsi"/>
          <w:iCs/>
          <w:color w:val="222222"/>
          <w:sz w:val="22"/>
          <w:szCs w:val="22"/>
          <w:shd w:val="clear" w:color="auto" w:fill="FFFFFF"/>
        </w:rPr>
        <w:t>Any student needing to arrange a reasonable accommodation for a documented disability and/or medical/mental health condition should contact Student Access and Accommodation Services at 350 Fell Hall, </w:t>
      </w:r>
      <w:hyperlink r:id="rId12" w:tgtFrame="_blank" w:history="1">
        <w:r w:rsidRPr="00912151">
          <w:rPr>
            <w:rStyle w:val="Hyperlink"/>
            <w:rFonts w:asciiTheme="majorHAnsi" w:hAnsiTheme="majorHAnsi" w:cstheme="majorHAnsi"/>
            <w:iCs/>
            <w:color w:val="1155CC"/>
            <w:sz w:val="22"/>
            <w:szCs w:val="22"/>
            <w:shd w:val="clear" w:color="auto" w:fill="FFFFFF"/>
          </w:rPr>
          <w:t>(309) 438-5853</w:t>
        </w:r>
      </w:hyperlink>
      <w:r w:rsidRPr="00912151">
        <w:rPr>
          <w:rFonts w:asciiTheme="majorHAnsi" w:hAnsiTheme="majorHAnsi" w:cstheme="majorHAnsi"/>
          <w:iCs/>
          <w:color w:val="222222"/>
          <w:sz w:val="22"/>
          <w:szCs w:val="22"/>
          <w:shd w:val="clear" w:color="auto" w:fill="FFFFFF"/>
        </w:rPr>
        <w:t>, or visit the website at </w:t>
      </w:r>
      <w:hyperlink r:id="rId13" w:tgtFrame="_blank" w:history="1">
        <w:r w:rsidRPr="00912151">
          <w:rPr>
            <w:rStyle w:val="Hyperlink"/>
            <w:rFonts w:asciiTheme="majorHAnsi" w:hAnsiTheme="majorHAnsi" w:cstheme="majorHAnsi"/>
            <w:iCs/>
            <w:color w:val="1155CC"/>
            <w:sz w:val="22"/>
            <w:szCs w:val="22"/>
            <w:shd w:val="clear" w:color="auto" w:fill="FFFFFF"/>
          </w:rPr>
          <w:t>StudentAccess.IllinoisState.edu</w:t>
        </w:r>
      </w:hyperlink>
      <w:r w:rsidRPr="00912151">
        <w:rPr>
          <w:rFonts w:asciiTheme="majorHAnsi" w:hAnsiTheme="majorHAnsi" w:cstheme="majorHAnsi"/>
          <w:iCs/>
          <w:color w:val="222222"/>
          <w:sz w:val="22"/>
          <w:szCs w:val="22"/>
          <w:shd w:val="clear" w:color="auto" w:fill="FFFFFF"/>
        </w:rPr>
        <w:t>.</w:t>
      </w:r>
    </w:p>
    <w:p w14:paraId="07F7B823" w14:textId="77777777" w:rsidR="00481933" w:rsidRPr="00912151" w:rsidRDefault="00481933" w:rsidP="00481933">
      <w:pPr>
        <w:rPr>
          <w:rFonts w:asciiTheme="majorHAnsi" w:hAnsiTheme="majorHAnsi" w:cstheme="majorHAnsi"/>
          <w:b/>
          <w:sz w:val="22"/>
          <w:szCs w:val="22"/>
        </w:rPr>
      </w:pPr>
    </w:p>
    <w:p w14:paraId="455FD5F4" w14:textId="77777777"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rPr>
        <w:t>Land Acknowledgement</w:t>
      </w:r>
    </w:p>
    <w:p w14:paraId="7443C2EF" w14:textId="77777777" w:rsidR="00912151" w:rsidRPr="00912151" w:rsidRDefault="00912151" w:rsidP="00912151">
      <w:pPr>
        <w:rPr>
          <w:rFonts w:asciiTheme="majorHAnsi" w:hAnsiTheme="majorHAnsi" w:cstheme="majorHAnsi"/>
          <w:bCs/>
          <w:i/>
          <w:iCs/>
          <w:sz w:val="22"/>
          <w:szCs w:val="22"/>
        </w:rPr>
      </w:pPr>
      <w:r w:rsidRPr="00912151">
        <w:rPr>
          <w:rFonts w:asciiTheme="majorHAnsi" w:hAnsiTheme="majorHAnsi" w:cstheme="majorHAnsi"/>
          <w:bCs/>
          <w:i/>
          <w:iCs/>
          <w:sz w:val="22"/>
          <w:szCs w:val="22"/>
        </w:rPr>
        <w:t>[Seems like we could do more than “acknowledge” this, but here we are.]</w:t>
      </w:r>
    </w:p>
    <w:p w14:paraId="089FD72C" w14:textId="3D25F564" w:rsidR="00481933" w:rsidRPr="00912151" w:rsidRDefault="00481933" w:rsidP="00481933">
      <w:pPr>
        <w:rPr>
          <w:rFonts w:asciiTheme="majorHAnsi" w:hAnsiTheme="majorHAnsi" w:cstheme="majorHAnsi"/>
          <w:bCs/>
          <w:i/>
          <w:iCs/>
          <w:sz w:val="22"/>
          <w:szCs w:val="22"/>
        </w:rPr>
      </w:pPr>
      <w:r w:rsidRPr="00912151">
        <w:rPr>
          <w:rFonts w:asciiTheme="majorHAnsi" w:hAnsiTheme="majorHAnsi" w:cstheme="majorHAnsi"/>
          <w:bCs/>
          <w:sz w:val="22"/>
          <w:szCs w:val="22"/>
        </w:rPr>
        <w:t xml:space="preserve">Illinois State University was built on the land of multiple native nations. These lands were the traditional birthright of Indigenous people who were forcibly removed and have faced centuries of struggle for survival and identity in the wake of dispossession and displacement. We acknowledge that our campus sits on the lands that were once home to the Illini, Peoria, </w:t>
      </w:r>
      <w:proofErr w:type="spellStart"/>
      <w:r w:rsidRPr="00912151">
        <w:rPr>
          <w:rFonts w:asciiTheme="majorHAnsi" w:hAnsiTheme="majorHAnsi" w:cstheme="majorHAnsi"/>
          <w:bCs/>
          <w:sz w:val="22"/>
          <w:szCs w:val="22"/>
        </w:rPr>
        <w:t>Myaamia</w:t>
      </w:r>
      <w:proofErr w:type="spellEnd"/>
      <w:r w:rsidRPr="00912151">
        <w:rPr>
          <w:rFonts w:asciiTheme="majorHAnsi" w:hAnsiTheme="majorHAnsi" w:cstheme="majorHAnsi"/>
          <w:bCs/>
          <w:sz w:val="22"/>
          <w:szCs w:val="22"/>
        </w:rPr>
        <w:t xml:space="preserve"> and later, due to colonial encroachment and displacement, the Fox, Potawatomi, Sauk, Shawnee, Winnebago, Ioway, </w:t>
      </w:r>
      <w:proofErr w:type="spellStart"/>
      <w:r w:rsidRPr="00912151">
        <w:rPr>
          <w:rFonts w:asciiTheme="majorHAnsi" w:hAnsiTheme="majorHAnsi" w:cstheme="majorHAnsi"/>
          <w:bCs/>
          <w:sz w:val="22"/>
          <w:szCs w:val="22"/>
        </w:rPr>
        <w:t>Mascouten</w:t>
      </w:r>
      <w:proofErr w:type="spellEnd"/>
      <w:r w:rsidRPr="00912151">
        <w:rPr>
          <w:rFonts w:asciiTheme="majorHAnsi" w:hAnsiTheme="majorHAnsi" w:cstheme="majorHAnsi"/>
          <w:bCs/>
          <w:sz w:val="22"/>
          <w:szCs w:val="22"/>
        </w:rPr>
        <w:t xml:space="preserve">, </w:t>
      </w:r>
      <w:proofErr w:type="spellStart"/>
      <w:r w:rsidRPr="00912151">
        <w:rPr>
          <w:rFonts w:asciiTheme="majorHAnsi" w:hAnsiTheme="majorHAnsi" w:cstheme="majorHAnsi"/>
          <w:bCs/>
          <w:sz w:val="22"/>
          <w:szCs w:val="22"/>
        </w:rPr>
        <w:t>Piankashaw</w:t>
      </w:r>
      <w:proofErr w:type="spellEnd"/>
      <w:r w:rsidRPr="00912151">
        <w:rPr>
          <w:rFonts w:asciiTheme="majorHAnsi" w:hAnsiTheme="majorHAnsi" w:cstheme="majorHAnsi"/>
          <w:bCs/>
          <w:sz w:val="22"/>
          <w:szCs w:val="22"/>
        </w:rPr>
        <w:t>, Wea, and Kickapoo Nations. We also express honor to those Indigenous people who we may have excluded in this acknowledgement due to erasure and historical inaccuracy.</w:t>
      </w:r>
      <w:r w:rsidR="00912151">
        <w:rPr>
          <w:rFonts w:asciiTheme="majorHAnsi" w:hAnsiTheme="majorHAnsi" w:cstheme="majorHAnsi"/>
          <w:bCs/>
          <w:sz w:val="22"/>
          <w:szCs w:val="22"/>
        </w:rPr>
        <w:t xml:space="preserve"> </w:t>
      </w:r>
    </w:p>
    <w:p w14:paraId="770E6B2D" w14:textId="77777777" w:rsidR="00481933" w:rsidRPr="00912151" w:rsidRDefault="00481933" w:rsidP="00481933">
      <w:pPr>
        <w:rPr>
          <w:rFonts w:asciiTheme="majorHAnsi" w:hAnsiTheme="majorHAnsi" w:cstheme="majorHAnsi"/>
          <w:bCs/>
          <w:sz w:val="22"/>
          <w:szCs w:val="22"/>
        </w:rPr>
      </w:pPr>
    </w:p>
    <w:p w14:paraId="7F32A663" w14:textId="77777777" w:rsidR="00481933" w:rsidRPr="00912151" w:rsidRDefault="00481933" w:rsidP="00481933">
      <w:pPr>
        <w:rPr>
          <w:rFonts w:asciiTheme="majorHAnsi" w:hAnsiTheme="majorHAnsi" w:cstheme="majorHAnsi"/>
          <w:bCs/>
          <w:sz w:val="22"/>
          <w:szCs w:val="22"/>
        </w:rPr>
      </w:pPr>
      <w:r w:rsidRPr="00912151">
        <w:rPr>
          <w:rFonts w:asciiTheme="majorHAnsi" w:hAnsiTheme="majorHAnsi" w:cstheme="majorHAnsi"/>
          <w:bCs/>
          <w:sz w:val="22"/>
          <w:szCs w:val="22"/>
        </w:rPr>
        <w:t xml:space="preserve">Statement credit and further information - </w:t>
      </w:r>
      <w:hyperlink r:id="rId14" w:history="1">
        <w:r w:rsidRPr="00912151">
          <w:rPr>
            <w:rStyle w:val="Hyperlink"/>
            <w:rFonts w:asciiTheme="majorHAnsi" w:hAnsiTheme="majorHAnsi" w:cstheme="majorHAnsi"/>
            <w:bCs/>
            <w:sz w:val="22"/>
            <w:szCs w:val="22"/>
          </w:rPr>
          <w:t>https://illinoisstate.edu/president/diversity-inclusion-advisory-council/land-acknowledgement/</w:t>
        </w:r>
      </w:hyperlink>
    </w:p>
    <w:p w14:paraId="55262CB5" w14:textId="77777777" w:rsidR="00481933" w:rsidRPr="00912151" w:rsidRDefault="00481933" w:rsidP="00481933">
      <w:pPr>
        <w:rPr>
          <w:rFonts w:asciiTheme="majorHAnsi" w:hAnsiTheme="majorHAnsi" w:cstheme="majorHAnsi"/>
          <w:b/>
          <w:sz w:val="22"/>
          <w:szCs w:val="22"/>
        </w:rPr>
      </w:pPr>
    </w:p>
    <w:p w14:paraId="348E08A0" w14:textId="77777777"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rPr>
        <w:t>Classroom Decorum</w:t>
      </w:r>
    </w:p>
    <w:p w14:paraId="47EDB90B" w14:textId="1AA4A002" w:rsidR="00481933" w:rsidRPr="00912151" w:rsidRDefault="00481933" w:rsidP="00481933">
      <w:pPr>
        <w:rPr>
          <w:rFonts w:asciiTheme="majorHAnsi" w:hAnsiTheme="majorHAnsi" w:cstheme="majorHAnsi"/>
          <w:sz w:val="22"/>
          <w:szCs w:val="22"/>
        </w:rPr>
      </w:pPr>
      <w:r w:rsidRPr="00912151">
        <w:rPr>
          <w:rFonts w:asciiTheme="majorHAnsi" w:hAnsiTheme="majorHAnsi" w:cstheme="majorHAnsi"/>
          <w:sz w:val="22"/>
          <w:szCs w:val="22"/>
        </w:rPr>
        <w:t>Debates and disagreements during class discussions foster the free exchange of ideas. It is expected that students treat each other with respect when engaging in discussions and all other classroom interactions.</w:t>
      </w:r>
    </w:p>
    <w:p w14:paraId="05E0A973" w14:textId="77777777" w:rsidR="00481933" w:rsidRPr="00912151" w:rsidRDefault="00481933" w:rsidP="00481933">
      <w:pPr>
        <w:rPr>
          <w:rFonts w:asciiTheme="majorHAnsi" w:hAnsiTheme="majorHAnsi" w:cstheme="majorHAnsi"/>
          <w:b/>
          <w:sz w:val="22"/>
          <w:szCs w:val="22"/>
        </w:rPr>
      </w:pPr>
    </w:p>
    <w:p w14:paraId="46C48E28" w14:textId="77777777" w:rsidR="00912151" w:rsidRDefault="00912151" w:rsidP="00481933">
      <w:pPr>
        <w:rPr>
          <w:rFonts w:asciiTheme="majorHAnsi" w:hAnsiTheme="majorHAnsi" w:cstheme="majorHAnsi"/>
          <w:b/>
          <w:sz w:val="22"/>
          <w:szCs w:val="22"/>
        </w:rPr>
      </w:pPr>
    </w:p>
    <w:p w14:paraId="16D15B13" w14:textId="669A4135"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rPr>
        <w:t>Technology</w:t>
      </w:r>
    </w:p>
    <w:p w14:paraId="789FA783" w14:textId="389B3FD3" w:rsidR="00481933" w:rsidRPr="00912151" w:rsidRDefault="00481933" w:rsidP="00481933">
      <w:pPr>
        <w:rPr>
          <w:rFonts w:asciiTheme="majorHAnsi" w:hAnsiTheme="majorHAnsi" w:cstheme="majorHAnsi"/>
          <w:sz w:val="22"/>
          <w:szCs w:val="22"/>
        </w:rPr>
      </w:pPr>
      <w:r w:rsidRPr="00912151">
        <w:rPr>
          <w:rFonts w:asciiTheme="majorHAnsi" w:hAnsiTheme="majorHAnsi" w:cstheme="majorHAnsi"/>
          <w:sz w:val="22"/>
          <w:szCs w:val="22"/>
        </w:rPr>
        <w:lastRenderedPageBreak/>
        <w:t>If you are accessing your newfangled technological devices while in class, use them for ventures related to the course. Do not distract your classmates or your instructor.</w:t>
      </w:r>
    </w:p>
    <w:p w14:paraId="1FEA54F6" w14:textId="77777777" w:rsidR="00481933" w:rsidRPr="00912151" w:rsidRDefault="00481933" w:rsidP="00481933">
      <w:pPr>
        <w:rPr>
          <w:rFonts w:asciiTheme="majorHAnsi" w:hAnsiTheme="majorHAnsi" w:cstheme="majorHAnsi"/>
          <w:b/>
          <w:sz w:val="22"/>
          <w:szCs w:val="22"/>
        </w:rPr>
      </w:pPr>
    </w:p>
    <w:p w14:paraId="4E891CC1" w14:textId="7D8E70B1" w:rsidR="00481933" w:rsidRPr="00912151" w:rsidRDefault="00481933" w:rsidP="00481933">
      <w:pPr>
        <w:rPr>
          <w:rFonts w:asciiTheme="majorHAnsi" w:hAnsiTheme="majorHAnsi" w:cstheme="majorHAnsi"/>
          <w:sz w:val="22"/>
          <w:szCs w:val="22"/>
        </w:rPr>
      </w:pPr>
      <w:r w:rsidRPr="00912151">
        <w:rPr>
          <w:rFonts w:asciiTheme="majorHAnsi" w:hAnsiTheme="majorHAnsi" w:cstheme="majorHAnsi"/>
          <w:b/>
          <w:sz w:val="22"/>
          <w:szCs w:val="22"/>
        </w:rPr>
        <w:t>Academic Dishonesty (Cheating/Plagiarism)</w:t>
      </w:r>
      <w:r w:rsidRPr="00912151">
        <w:rPr>
          <w:rFonts w:asciiTheme="majorHAnsi" w:hAnsiTheme="majorHAnsi" w:cstheme="majorHAnsi"/>
          <w:b/>
          <w:sz w:val="22"/>
          <w:szCs w:val="22"/>
        </w:rPr>
        <w:br/>
      </w:r>
      <w:r w:rsidRPr="00912151">
        <w:rPr>
          <w:rFonts w:asciiTheme="majorHAnsi" w:hAnsiTheme="majorHAnsi" w:cstheme="majorHAnsi"/>
          <w:sz w:val="22"/>
          <w:szCs w:val="22"/>
          <w:u w:val="single"/>
        </w:rPr>
        <w:t>Plagiarism (using the words or ideas of others and failing to acknowledge their contribution)</w:t>
      </w:r>
      <w:r w:rsidRPr="00912151">
        <w:rPr>
          <w:rFonts w:asciiTheme="majorHAnsi" w:hAnsiTheme="majorHAnsi" w:cstheme="majorHAnsi"/>
          <w:sz w:val="22"/>
          <w:szCs w:val="22"/>
          <w:u w:val="single"/>
        </w:rPr>
        <w:t xml:space="preserve"> is academic dishonesty, which</w:t>
      </w:r>
      <w:r w:rsidRPr="00912151">
        <w:rPr>
          <w:rFonts w:asciiTheme="majorHAnsi" w:hAnsiTheme="majorHAnsi" w:cstheme="majorHAnsi"/>
          <w:sz w:val="22"/>
          <w:szCs w:val="22"/>
          <w:u w:val="single"/>
        </w:rPr>
        <w:t xml:space="preserve"> will not be tolerated and may result in a failing grade</w:t>
      </w:r>
      <w:r w:rsidRPr="00912151">
        <w:rPr>
          <w:rFonts w:asciiTheme="majorHAnsi" w:hAnsiTheme="majorHAnsi" w:cstheme="majorHAnsi"/>
          <w:sz w:val="22"/>
          <w:szCs w:val="22"/>
        </w:rPr>
        <w:t xml:space="preserve">. Examples of plagiarism include: using the work of other students, arranging for someone else to write your assignments, rephrasing a published review or essay and presenting it as your own work/ideas, copying a review word-for-word and presenting it as your own work, using unacknowledged online sources, failing to use quotation marks where needed, failing to cite sources where needed, and “recycling” essays written by other students. If you have any doubts about how to acknowledge the work of others, please pose questions in class or during an office visit with us. Refer to the University Handbook for the plagiarism policy followed in this class. That said, I credit Dr. Leslie Baxter and </w:t>
      </w:r>
      <w:r w:rsidRPr="00912151">
        <w:rPr>
          <w:rFonts w:asciiTheme="majorHAnsi" w:hAnsiTheme="majorHAnsi" w:cstheme="majorHAnsi"/>
          <w:sz w:val="22"/>
          <w:szCs w:val="22"/>
        </w:rPr>
        <w:t xml:space="preserve">Dr. Jody Koenig Kellas </w:t>
      </w:r>
      <w:r w:rsidRPr="00912151">
        <w:rPr>
          <w:rFonts w:asciiTheme="majorHAnsi" w:hAnsiTheme="majorHAnsi" w:cstheme="majorHAnsi"/>
          <w:sz w:val="22"/>
          <w:szCs w:val="22"/>
        </w:rPr>
        <w:t>and thank them for their assistance in developing this syllabus.</w:t>
      </w:r>
    </w:p>
    <w:p w14:paraId="33D01A56" w14:textId="1B141F40" w:rsidR="00481933" w:rsidRPr="00912151" w:rsidRDefault="00481933" w:rsidP="00481933">
      <w:pPr>
        <w:shd w:val="clear" w:color="auto" w:fill="FFFFFF"/>
        <w:spacing w:before="180" w:after="180"/>
        <w:rPr>
          <w:rFonts w:asciiTheme="majorHAnsi" w:hAnsiTheme="majorHAnsi" w:cstheme="majorHAnsi"/>
          <w:color w:val="2D3B45"/>
          <w:sz w:val="22"/>
          <w:szCs w:val="22"/>
        </w:rPr>
      </w:pPr>
      <w:r w:rsidRPr="00912151">
        <w:rPr>
          <w:rFonts w:asciiTheme="majorHAnsi" w:hAnsiTheme="majorHAnsi" w:cstheme="majorHAnsi"/>
          <w:color w:val="2D3B45"/>
          <w:sz w:val="22"/>
          <w:szCs w:val="22"/>
          <w:u w:val="single"/>
        </w:rPr>
        <w:t xml:space="preserve">Using Artificial Intelligence </w:t>
      </w:r>
      <w:r w:rsidRPr="00912151">
        <w:rPr>
          <w:rFonts w:asciiTheme="majorHAnsi" w:hAnsiTheme="majorHAnsi" w:cstheme="majorHAnsi"/>
          <w:color w:val="2D3B45"/>
          <w:sz w:val="22"/>
          <w:szCs w:val="22"/>
          <w:u w:val="single"/>
        </w:rPr>
        <w:t>(AI</w:t>
      </w:r>
      <w:r w:rsidRPr="00912151">
        <w:rPr>
          <w:rFonts w:asciiTheme="majorHAnsi" w:hAnsiTheme="majorHAnsi" w:cstheme="majorHAnsi"/>
          <w:color w:val="2D3B45"/>
          <w:sz w:val="22"/>
          <w:szCs w:val="22"/>
          <w:u w:val="single"/>
        </w:rPr>
        <w:t xml:space="preserve">; </w:t>
      </w:r>
      <w:r w:rsidRPr="00912151">
        <w:rPr>
          <w:rFonts w:asciiTheme="majorHAnsi" w:hAnsiTheme="majorHAnsi" w:cstheme="majorHAnsi"/>
          <w:color w:val="2D3B45"/>
          <w:sz w:val="22"/>
          <w:szCs w:val="22"/>
          <w:u w:val="single"/>
        </w:rPr>
        <w:t>e.g., Chat GPT, etc.) for content creation</w:t>
      </w:r>
      <w:r w:rsidRPr="00912151">
        <w:rPr>
          <w:rFonts w:asciiTheme="majorHAnsi" w:hAnsiTheme="majorHAnsi" w:cstheme="majorHAnsi"/>
          <w:color w:val="2D3B45"/>
          <w:sz w:val="22"/>
          <w:szCs w:val="22"/>
          <w:u w:val="single"/>
        </w:rPr>
        <w:t xml:space="preserve"> is also academic dishonesty, which will not be tolerated and may result in a failing grade</w:t>
      </w:r>
      <w:r w:rsidRPr="00912151">
        <w:rPr>
          <w:rFonts w:asciiTheme="majorHAnsi" w:hAnsiTheme="majorHAnsi" w:cstheme="majorHAnsi"/>
          <w:color w:val="2D3B45"/>
          <w:sz w:val="22"/>
          <w:szCs w:val="22"/>
        </w:rPr>
        <w:t xml:space="preserve">. While I generally believe AI can be a tool to help generate ideas during brainstorming or refine ideas within papers, in this course, there is no ethical use of AI for content creation because exams will directly assess your learning, discussions will be based on in-class participation, and your papers will be based on your experience. If </w:t>
      </w:r>
      <w:r w:rsidRPr="00912151">
        <w:rPr>
          <w:rFonts w:asciiTheme="majorHAnsi" w:hAnsiTheme="majorHAnsi" w:cstheme="majorHAnsi"/>
          <w:color w:val="2D3B45"/>
          <w:sz w:val="22"/>
          <w:szCs w:val="22"/>
        </w:rPr>
        <w:t>a student is</w:t>
      </w:r>
      <w:r w:rsidRPr="00912151">
        <w:rPr>
          <w:rFonts w:asciiTheme="majorHAnsi" w:hAnsiTheme="majorHAnsi" w:cstheme="majorHAnsi"/>
          <w:color w:val="2D3B45"/>
          <w:sz w:val="22"/>
          <w:szCs w:val="22"/>
        </w:rPr>
        <w:t xml:space="preserve"> suspected of using AI for assignment content creation (due to vagueness, incoherence, irrelevance, repetition of ideas, etc.), they will receive a zero for the entire assignment, including exams. </w:t>
      </w:r>
      <w:r w:rsidR="00503425" w:rsidRPr="00912151">
        <w:rPr>
          <w:rFonts w:asciiTheme="majorHAnsi" w:hAnsiTheme="majorHAnsi" w:cstheme="majorHAnsi"/>
          <w:color w:val="2D3B45"/>
          <w:sz w:val="22"/>
          <w:szCs w:val="22"/>
        </w:rPr>
        <w:t xml:space="preserve">If, despite my discouragement, you use AI in a non-content creation manner (i.e., to </w:t>
      </w:r>
      <w:r w:rsidRPr="00912151">
        <w:rPr>
          <w:rFonts w:asciiTheme="majorHAnsi" w:hAnsiTheme="majorHAnsi" w:cstheme="majorHAnsi"/>
          <w:color w:val="2D3B45"/>
          <w:sz w:val="22"/>
          <w:szCs w:val="22"/>
        </w:rPr>
        <w:t xml:space="preserve">correct </w:t>
      </w:r>
      <w:r w:rsidR="00503425" w:rsidRPr="00912151">
        <w:rPr>
          <w:rFonts w:asciiTheme="majorHAnsi" w:hAnsiTheme="majorHAnsi" w:cstheme="majorHAnsi"/>
          <w:color w:val="2D3B45"/>
          <w:sz w:val="22"/>
          <w:szCs w:val="22"/>
        </w:rPr>
        <w:t xml:space="preserve">spelling or </w:t>
      </w:r>
      <w:r w:rsidRPr="00912151">
        <w:rPr>
          <w:rFonts w:asciiTheme="majorHAnsi" w:hAnsiTheme="majorHAnsi" w:cstheme="majorHAnsi"/>
          <w:color w:val="2D3B45"/>
          <w:sz w:val="22"/>
          <w:szCs w:val="22"/>
        </w:rPr>
        <w:t>grammar</w:t>
      </w:r>
      <w:r w:rsidR="00503425" w:rsidRPr="00912151">
        <w:rPr>
          <w:rFonts w:asciiTheme="majorHAnsi" w:hAnsiTheme="majorHAnsi" w:cstheme="majorHAnsi"/>
          <w:color w:val="2D3B45"/>
          <w:sz w:val="22"/>
          <w:szCs w:val="22"/>
        </w:rPr>
        <w:t>)</w:t>
      </w:r>
      <w:r w:rsidRPr="00912151">
        <w:rPr>
          <w:rFonts w:asciiTheme="majorHAnsi" w:hAnsiTheme="majorHAnsi" w:cstheme="majorHAnsi"/>
          <w:color w:val="2D3B45"/>
          <w:sz w:val="22"/>
          <w:szCs w:val="22"/>
        </w:rPr>
        <w:t xml:space="preserve">, </w:t>
      </w:r>
      <w:r w:rsidR="00503425" w:rsidRPr="00912151">
        <w:rPr>
          <w:rFonts w:asciiTheme="majorHAnsi" w:hAnsiTheme="majorHAnsi" w:cstheme="majorHAnsi"/>
          <w:color w:val="2D3B45"/>
          <w:sz w:val="22"/>
          <w:szCs w:val="22"/>
        </w:rPr>
        <w:t>you must</w:t>
      </w:r>
      <w:r w:rsidRPr="00912151">
        <w:rPr>
          <w:rFonts w:asciiTheme="majorHAnsi" w:hAnsiTheme="majorHAnsi" w:cstheme="majorHAnsi"/>
          <w:color w:val="2D3B45"/>
          <w:sz w:val="22"/>
          <w:szCs w:val="22"/>
        </w:rPr>
        <w:t xml:space="preserve"> attach an appendix </w:t>
      </w:r>
      <w:r w:rsidR="00503425" w:rsidRPr="00912151">
        <w:rPr>
          <w:rFonts w:asciiTheme="majorHAnsi" w:hAnsiTheme="majorHAnsi" w:cstheme="majorHAnsi"/>
          <w:color w:val="2D3B45"/>
          <w:sz w:val="22"/>
          <w:szCs w:val="22"/>
        </w:rPr>
        <w:t xml:space="preserve">to the assignment </w:t>
      </w:r>
      <w:r w:rsidRPr="00912151">
        <w:rPr>
          <w:rFonts w:asciiTheme="majorHAnsi" w:hAnsiTheme="majorHAnsi" w:cstheme="majorHAnsi"/>
          <w:color w:val="2D3B45"/>
          <w:sz w:val="22"/>
          <w:szCs w:val="22"/>
        </w:rPr>
        <w:t>that: </w:t>
      </w:r>
    </w:p>
    <w:p w14:paraId="518F1B73" w14:textId="77777777" w:rsidR="00481933" w:rsidRPr="00912151" w:rsidRDefault="00481933" w:rsidP="00481933">
      <w:pPr>
        <w:numPr>
          <w:ilvl w:val="1"/>
          <w:numId w:val="31"/>
        </w:numPr>
        <w:shd w:val="clear" w:color="auto" w:fill="FFFFFF"/>
        <w:spacing w:before="100" w:beforeAutospacing="1" w:after="100" w:afterAutospacing="1"/>
        <w:rPr>
          <w:rFonts w:asciiTheme="majorHAnsi" w:hAnsiTheme="majorHAnsi" w:cstheme="majorHAnsi"/>
          <w:color w:val="2D3B45"/>
          <w:sz w:val="22"/>
          <w:szCs w:val="22"/>
        </w:rPr>
      </w:pPr>
      <w:r w:rsidRPr="00912151">
        <w:rPr>
          <w:rFonts w:asciiTheme="majorHAnsi" w:hAnsiTheme="majorHAnsi" w:cstheme="majorHAnsi"/>
          <w:color w:val="2D3B45"/>
          <w:sz w:val="22"/>
          <w:szCs w:val="22"/>
        </w:rPr>
        <w:t>Shows your original submission and your final product, highlighting the differences between the two. </w:t>
      </w:r>
    </w:p>
    <w:p w14:paraId="7A1CEC2E" w14:textId="72929792" w:rsidR="00481933" w:rsidRPr="00912151" w:rsidRDefault="00503425" w:rsidP="00481933">
      <w:pPr>
        <w:numPr>
          <w:ilvl w:val="1"/>
          <w:numId w:val="31"/>
        </w:numPr>
        <w:shd w:val="clear" w:color="auto" w:fill="FFFFFF"/>
        <w:spacing w:before="100" w:beforeAutospacing="1" w:after="100" w:afterAutospacing="1"/>
        <w:rPr>
          <w:rFonts w:asciiTheme="majorHAnsi" w:hAnsiTheme="majorHAnsi" w:cstheme="majorHAnsi"/>
          <w:color w:val="2D3B45"/>
          <w:sz w:val="22"/>
          <w:szCs w:val="22"/>
        </w:rPr>
      </w:pPr>
      <w:r w:rsidRPr="00912151">
        <w:rPr>
          <w:rFonts w:asciiTheme="majorHAnsi" w:hAnsiTheme="majorHAnsi" w:cstheme="majorHAnsi"/>
          <w:color w:val="2D3B45"/>
          <w:sz w:val="22"/>
          <w:szCs w:val="22"/>
        </w:rPr>
        <w:t>States w</w:t>
      </w:r>
      <w:r w:rsidR="00481933" w:rsidRPr="00912151">
        <w:rPr>
          <w:rFonts w:asciiTheme="majorHAnsi" w:hAnsiTheme="majorHAnsi" w:cstheme="majorHAnsi"/>
          <w:color w:val="2D3B45"/>
          <w:sz w:val="22"/>
          <w:szCs w:val="22"/>
        </w:rPr>
        <w:t>hich AI tool(s) were used </w:t>
      </w:r>
    </w:p>
    <w:p w14:paraId="429DA602" w14:textId="74AE3E1D" w:rsidR="00481933" w:rsidRPr="00912151" w:rsidRDefault="00503425" w:rsidP="00481933">
      <w:pPr>
        <w:numPr>
          <w:ilvl w:val="1"/>
          <w:numId w:val="31"/>
        </w:numPr>
        <w:shd w:val="clear" w:color="auto" w:fill="FFFFFF"/>
        <w:spacing w:before="100" w:beforeAutospacing="1" w:after="100" w:afterAutospacing="1"/>
        <w:rPr>
          <w:rFonts w:asciiTheme="majorHAnsi" w:hAnsiTheme="majorHAnsi" w:cstheme="majorHAnsi"/>
          <w:color w:val="2D3B45"/>
          <w:sz w:val="22"/>
          <w:szCs w:val="22"/>
        </w:rPr>
      </w:pPr>
      <w:r w:rsidRPr="00912151">
        <w:rPr>
          <w:rFonts w:asciiTheme="majorHAnsi" w:hAnsiTheme="majorHAnsi" w:cstheme="majorHAnsi"/>
          <w:color w:val="2D3B45"/>
          <w:sz w:val="22"/>
          <w:szCs w:val="22"/>
        </w:rPr>
        <w:t>States w</w:t>
      </w:r>
      <w:r w:rsidR="00481933" w:rsidRPr="00912151">
        <w:rPr>
          <w:rFonts w:asciiTheme="majorHAnsi" w:hAnsiTheme="majorHAnsi" w:cstheme="majorHAnsi"/>
          <w:color w:val="2D3B45"/>
          <w:sz w:val="22"/>
          <w:szCs w:val="22"/>
        </w:rPr>
        <w:t>hy AI tool(s) were used </w:t>
      </w:r>
    </w:p>
    <w:p w14:paraId="34F679F6" w14:textId="1CFED29F" w:rsidR="00481933" w:rsidRPr="00912151" w:rsidRDefault="00503425" w:rsidP="00481933">
      <w:pPr>
        <w:numPr>
          <w:ilvl w:val="1"/>
          <w:numId w:val="31"/>
        </w:numPr>
        <w:shd w:val="clear" w:color="auto" w:fill="FFFFFF"/>
        <w:spacing w:before="100" w:beforeAutospacing="1" w:after="100" w:afterAutospacing="1"/>
        <w:rPr>
          <w:rFonts w:asciiTheme="majorHAnsi" w:hAnsiTheme="majorHAnsi" w:cstheme="majorHAnsi"/>
          <w:color w:val="2D3B45"/>
          <w:sz w:val="22"/>
          <w:szCs w:val="22"/>
        </w:rPr>
      </w:pPr>
      <w:r w:rsidRPr="00912151">
        <w:rPr>
          <w:rFonts w:asciiTheme="majorHAnsi" w:hAnsiTheme="majorHAnsi" w:cstheme="majorHAnsi"/>
          <w:color w:val="2D3B45"/>
          <w:sz w:val="22"/>
          <w:szCs w:val="22"/>
        </w:rPr>
        <w:t>Explains h</w:t>
      </w:r>
      <w:r w:rsidR="00481933" w:rsidRPr="00912151">
        <w:rPr>
          <w:rFonts w:asciiTheme="majorHAnsi" w:hAnsiTheme="majorHAnsi" w:cstheme="majorHAnsi"/>
          <w:color w:val="2D3B45"/>
          <w:sz w:val="22"/>
          <w:szCs w:val="22"/>
        </w:rPr>
        <w:t>ow AI tool(s) were used </w:t>
      </w:r>
    </w:p>
    <w:p w14:paraId="388E79D1" w14:textId="1B91A39A" w:rsidR="00481933" w:rsidRPr="00912151" w:rsidRDefault="00481933" w:rsidP="00481933">
      <w:pPr>
        <w:rPr>
          <w:rFonts w:asciiTheme="majorHAnsi" w:hAnsiTheme="majorHAnsi" w:cstheme="majorHAnsi"/>
          <w:b/>
          <w:sz w:val="22"/>
          <w:szCs w:val="22"/>
          <w:u w:val="single"/>
        </w:rPr>
      </w:pPr>
      <w:r w:rsidRPr="00912151">
        <w:rPr>
          <w:rFonts w:asciiTheme="majorHAnsi" w:hAnsiTheme="majorHAnsi" w:cstheme="majorHAnsi"/>
          <w:color w:val="000000"/>
          <w:sz w:val="22"/>
          <w:szCs w:val="22"/>
        </w:rPr>
        <w:t>Never turn in a paper that you did not write yoursel</w:t>
      </w:r>
      <w:r w:rsidR="00503425" w:rsidRPr="00912151">
        <w:rPr>
          <w:rFonts w:asciiTheme="majorHAnsi" w:hAnsiTheme="majorHAnsi" w:cstheme="majorHAnsi"/>
          <w:color w:val="000000"/>
          <w:sz w:val="22"/>
          <w:szCs w:val="22"/>
        </w:rPr>
        <w:t>f</w:t>
      </w:r>
      <w:r w:rsidRPr="00912151">
        <w:rPr>
          <w:rFonts w:asciiTheme="majorHAnsi" w:hAnsiTheme="majorHAnsi" w:cstheme="majorHAnsi"/>
          <w:color w:val="000000"/>
          <w:sz w:val="22"/>
          <w:szCs w:val="22"/>
        </w:rPr>
        <w:t xml:space="preserve">. Never turn in a paper for this class that you wrote for another class. Never collaborate on an exam or facilitate someone else’s efforts to do so. </w:t>
      </w:r>
      <w:r w:rsidRPr="00912151">
        <w:rPr>
          <w:rFonts w:asciiTheme="majorHAnsi" w:hAnsiTheme="majorHAnsi" w:cstheme="majorHAnsi"/>
          <w:sz w:val="22"/>
          <w:szCs w:val="22"/>
        </w:rPr>
        <w:t>If I detect cheating or plagiarism, I will reduce the student's grade on the assignment or the course or assign an F for the course. Plagiarism or cheating will be reported to Community Rights and Responsibilities, and the instructor will meet with the student in person.</w:t>
      </w:r>
    </w:p>
    <w:p w14:paraId="4CE42064" w14:textId="77777777" w:rsidR="00481933" w:rsidRPr="00912151" w:rsidRDefault="00481933" w:rsidP="00481933">
      <w:pPr>
        <w:rPr>
          <w:rFonts w:asciiTheme="majorHAnsi" w:hAnsiTheme="majorHAnsi" w:cstheme="majorHAnsi"/>
          <w:b/>
          <w:sz w:val="22"/>
          <w:szCs w:val="22"/>
        </w:rPr>
      </w:pPr>
    </w:p>
    <w:p w14:paraId="66BB7185" w14:textId="77777777"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rPr>
        <w:t>Grades</w:t>
      </w:r>
    </w:p>
    <w:p w14:paraId="3FFEE950" w14:textId="77777777" w:rsidR="00481933" w:rsidRPr="00912151" w:rsidRDefault="00481933" w:rsidP="00481933">
      <w:pPr>
        <w:rPr>
          <w:rFonts w:asciiTheme="majorHAnsi" w:hAnsiTheme="majorHAnsi" w:cstheme="majorHAnsi"/>
          <w:sz w:val="22"/>
          <w:szCs w:val="22"/>
        </w:rPr>
      </w:pPr>
      <w:r w:rsidRPr="00912151">
        <w:rPr>
          <w:rFonts w:asciiTheme="majorHAnsi" w:hAnsiTheme="majorHAnsi" w:cstheme="majorHAnsi"/>
          <w:sz w:val="22"/>
          <w:szCs w:val="22"/>
        </w:rPr>
        <w:t xml:space="preserve">All evaluations will be graded using points; please keep track of these points so that you are aware of your standing in this course. </w:t>
      </w:r>
      <w:r w:rsidRPr="00912151">
        <w:rPr>
          <w:rFonts w:asciiTheme="majorHAnsi" w:hAnsiTheme="majorHAnsi" w:cstheme="majorHAnsi"/>
          <w:iCs/>
          <w:color w:val="000000"/>
          <w:sz w:val="22"/>
          <w:szCs w:val="22"/>
        </w:rPr>
        <w:t>In accordance with FERPA (Family Education Rights and Privacy Act) regulations, I will not post grades outside of the ISU System. Come to my office hours or make an appointment to discuss your grade(s).</w:t>
      </w:r>
      <w:r w:rsidRPr="00912151">
        <w:rPr>
          <w:rFonts w:asciiTheme="majorHAnsi" w:hAnsiTheme="majorHAnsi" w:cstheme="majorHAnsi"/>
          <w:iCs/>
          <w:color w:val="000000"/>
          <w:sz w:val="22"/>
          <w:szCs w:val="22"/>
        </w:rPr>
        <w:br/>
      </w:r>
      <w:r w:rsidRPr="00912151">
        <w:rPr>
          <w:rFonts w:asciiTheme="majorHAnsi" w:hAnsiTheme="majorHAnsi" w:cstheme="majorHAnsi"/>
          <w:iCs/>
          <w:color w:val="000000"/>
          <w:sz w:val="22"/>
          <w:szCs w:val="22"/>
        </w:rPr>
        <w:br/>
        <w:t xml:space="preserve">I have a “24-7” policy for disputing assignment grades. This means that you must wait 24 hours before contacting me (aside from basic mathematical errors) to discuss/dispute an assignment, and you must contact me </w:t>
      </w:r>
      <w:r w:rsidRPr="00912151">
        <w:rPr>
          <w:rFonts w:asciiTheme="majorHAnsi" w:hAnsiTheme="majorHAnsi" w:cstheme="majorHAnsi"/>
          <w:i/>
          <w:iCs/>
          <w:color w:val="000000"/>
          <w:sz w:val="22"/>
          <w:szCs w:val="22"/>
        </w:rPr>
        <w:t xml:space="preserve">in writing </w:t>
      </w:r>
      <w:r w:rsidRPr="00912151">
        <w:rPr>
          <w:rFonts w:asciiTheme="majorHAnsi" w:hAnsiTheme="majorHAnsi" w:cstheme="majorHAnsi"/>
          <w:iCs/>
          <w:color w:val="000000"/>
          <w:sz w:val="22"/>
          <w:szCs w:val="22"/>
        </w:rPr>
        <w:t xml:space="preserve">within 7 days of the assignment being returned to dispute a grade. This policy ensures that you have time to process my feedback and that disputes take place in a timely manner. To dispute a grade, you must submit no more than a one-page argument that details your specific dispute(s) about the (in)appropriateness of the grade. I will review your request and re-grade the assignment, and we will have a </w:t>
      </w:r>
      <w:r w:rsidRPr="00912151">
        <w:rPr>
          <w:rFonts w:asciiTheme="majorHAnsi" w:hAnsiTheme="majorHAnsi" w:cstheme="majorHAnsi"/>
          <w:iCs/>
          <w:color w:val="000000"/>
          <w:sz w:val="22"/>
          <w:szCs w:val="22"/>
        </w:rPr>
        <w:lastRenderedPageBreak/>
        <w:t>face-to-face meeting to discuss our stances. Note: your grade can increase, stay the same, or decrease upon re-grading.</w:t>
      </w:r>
    </w:p>
    <w:p w14:paraId="31496E6A" w14:textId="77777777" w:rsidR="00481933" w:rsidRPr="00912151" w:rsidRDefault="00481933" w:rsidP="00481933">
      <w:pPr>
        <w:rPr>
          <w:rFonts w:asciiTheme="majorHAnsi" w:hAnsiTheme="majorHAnsi" w:cstheme="majorHAnsi"/>
          <w:sz w:val="22"/>
          <w:szCs w:val="22"/>
        </w:rPr>
      </w:pPr>
    </w:p>
    <w:p w14:paraId="691DB5DE" w14:textId="77777777"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rPr>
        <w:t>(Optional) Up to 2 Points Extra Credit for Research Participation</w:t>
      </w:r>
    </w:p>
    <w:p w14:paraId="33D6EBED" w14:textId="77777777" w:rsidR="00481933" w:rsidRPr="00912151" w:rsidRDefault="00481933" w:rsidP="00481933">
      <w:pPr>
        <w:rPr>
          <w:rFonts w:asciiTheme="majorHAnsi" w:hAnsiTheme="majorHAnsi" w:cstheme="majorHAnsi"/>
          <w:sz w:val="22"/>
          <w:szCs w:val="22"/>
        </w:rPr>
      </w:pPr>
      <w:r w:rsidRPr="00912151">
        <w:rPr>
          <w:rFonts w:asciiTheme="majorHAnsi" w:hAnsiTheme="majorHAnsi" w:cstheme="majorHAnsi"/>
          <w:iCs/>
          <w:sz w:val="22"/>
          <w:szCs w:val="22"/>
        </w:rPr>
        <w:t xml:space="preserve">You have two options for earning extra credit. First, </w:t>
      </w:r>
      <w:r w:rsidRPr="00912151">
        <w:rPr>
          <w:rFonts w:asciiTheme="majorHAnsi" w:hAnsiTheme="majorHAnsi" w:cstheme="majorHAnsi"/>
          <w:sz w:val="22"/>
          <w:szCs w:val="22"/>
        </w:rPr>
        <w:t xml:space="preserve">you may receive extra credit for participating in any of the studies posted to the School of Communication’s Research Announcement Board. The Research Announcement Board is updated as research studies are opened/closed, and it is your responsibility to access the Board and be aware of available opportunities. Research Announcement Board: </w:t>
      </w:r>
      <w:hyperlink r:id="rId15" w:history="1">
        <w:r w:rsidRPr="00912151">
          <w:rPr>
            <w:rStyle w:val="Hyperlink"/>
            <w:rFonts w:asciiTheme="majorHAnsi" w:hAnsiTheme="majorHAnsi" w:cstheme="majorHAnsi"/>
            <w:sz w:val="22"/>
            <w:szCs w:val="22"/>
          </w:rPr>
          <w:t>https://sites.g</w:t>
        </w:r>
        <w:r w:rsidRPr="00912151">
          <w:rPr>
            <w:rStyle w:val="Hyperlink"/>
            <w:rFonts w:asciiTheme="majorHAnsi" w:hAnsiTheme="majorHAnsi" w:cstheme="majorHAnsi"/>
            <w:sz w:val="22"/>
            <w:szCs w:val="22"/>
          </w:rPr>
          <w:t>o</w:t>
        </w:r>
        <w:r w:rsidRPr="00912151">
          <w:rPr>
            <w:rStyle w:val="Hyperlink"/>
            <w:rFonts w:asciiTheme="majorHAnsi" w:hAnsiTheme="majorHAnsi" w:cstheme="majorHAnsi"/>
            <w:sz w:val="22"/>
            <w:szCs w:val="22"/>
          </w:rPr>
          <w:t>ogle.com/site/ilstusocstudies</w:t>
        </w:r>
      </w:hyperlink>
    </w:p>
    <w:p w14:paraId="5725BA9D" w14:textId="77777777" w:rsidR="00481933" w:rsidRPr="00912151" w:rsidRDefault="00481933" w:rsidP="00481933">
      <w:pPr>
        <w:rPr>
          <w:rFonts w:asciiTheme="majorHAnsi" w:hAnsiTheme="majorHAnsi" w:cstheme="majorHAnsi"/>
          <w:sz w:val="22"/>
          <w:szCs w:val="22"/>
        </w:rPr>
      </w:pPr>
    </w:p>
    <w:p w14:paraId="5D74F8DE" w14:textId="36EC45FD" w:rsidR="00481933" w:rsidRPr="00912151" w:rsidRDefault="00481933" w:rsidP="00481933">
      <w:pPr>
        <w:rPr>
          <w:rFonts w:asciiTheme="majorHAnsi" w:hAnsiTheme="majorHAnsi" w:cstheme="majorHAnsi"/>
          <w:iCs/>
          <w:sz w:val="22"/>
          <w:szCs w:val="22"/>
        </w:rPr>
      </w:pPr>
      <w:r w:rsidRPr="00912151">
        <w:rPr>
          <w:rFonts w:asciiTheme="majorHAnsi" w:hAnsiTheme="majorHAnsi" w:cstheme="majorHAnsi"/>
          <w:sz w:val="22"/>
          <w:szCs w:val="22"/>
        </w:rPr>
        <w:t xml:space="preserve">In general, each 30 minutes of participation in an extra credit study will earn you .5 Research Credits, but please see the call for participants for the Research Credits associated with each study. Each project listed on the Research Announcement Board will indicate the specific number of Research Credits associated with the project. </w:t>
      </w:r>
      <w:r w:rsidRPr="00912151">
        <w:rPr>
          <w:rFonts w:asciiTheme="majorHAnsi" w:hAnsiTheme="majorHAnsi" w:cstheme="majorHAnsi"/>
          <w:iCs/>
          <w:sz w:val="22"/>
          <w:szCs w:val="22"/>
        </w:rPr>
        <w:t xml:space="preserve">For this class, you can </w:t>
      </w:r>
      <w:proofErr w:type="gramStart"/>
      <w:r w:rsidRPr="00912151">
        <w:rPr>
          <w:rFonts w:asciiTheme="majorHAnsi" w:hAnsiTheme="majorHAnsi" w:cstheme="majorHAnsi"/>
          <w:iCs/>
          <w:sz w:val="22"/>
          <w:szCs w:val="22"/>
        </w:rPr>
        <w:t>complete</w:t>
      </w:r>
      <w:proofErr w:type="gramEnd"/>
      <w:r w:rsidRPr="00912151">
        <w:rPr>
          <w:rFonts w:asciiTheme="majorHAnsi" w:hAnsiTheme="majorHAnsi" w:cstheme="majorHAnsi"/>
          <w:iCs/>
          <w:sz w:val="22"/>
          <w:szCs w:val="22"/>
        </w:rPr>
        <w:t xml:space="preserve"> up to the equivalent of 1.0. Research Credit for participating in studies on the School of Communication Research Announcement Board website. For studies worth .5 credits, you can earn 1 point (1 percent) extra credit. For studies worth 1.0 credit, you can earn 2 points extra credit. </w:t>
      </w:r>
    </w:p>
    <w:p w14:paraId="6B7C42B3" w14:textId="77777777" w:rsidR="00481933" w:rsidRPr="00912151" w:rsidRDefault="00481933" w:rsidP="00481933">
      <w:pPr>
        <w:rPr>
          <w:rFonts w:asciiTheme="majorHAnsi" w:hAnsiTheme="majorHAnsi" w:cstheme="majorHAnsi"/>
          <w:iCs/>
          <w:sz w:val="22"/>
          <w:szCs w:val="22"/>
        </w:rPr>
      </w:pPr>
    </w:p>
    <w:p w14:paraId="1917B601" w14:textId="77777777" w:rsidR="00481933" w:rsidRPr="00912151" w:rsidRDefault="00481933" w:rsidP="00481933">
      <w:pPr>
        <w:rPr>
          <w:rFonts w:asciiTheme="majorHAnsi" w:hAnsiTheme="majorHAnsi" w:cstheme="majorHAnsi"/>
          <w:sz w:val="22"/>
          <w:szCs w:val="22"/>
        </w:rPr>
      </w:pPr>
      <w:r w:rsidRPr="00912151">
        <w:rPr>
          <w:rFonts w:asciiTheme="majorHAnsi" w:hAnsiTheme="majorHAnsi" w:cstheme="majorHAnsi"/>
          <w:sz w:val="22"/>
          <w:szCs w:val="22"/>
        </w:rPr>
        <w:t xml:space="preserve">The extra credit points will be added to your final grade and might not necessarily appear in the gradebook immediately upon your completion of the opportunity. There are no guarantees for extra credit, and it is each student’s responsibility to be </w:t>
      </w:r>
      <w:proofErr w:type="gramStart"/>
      <w:r w:rsidRPr="00912151">
        <w:rPr>
          <w:rFonts w:asciiTheme="majorHAnsi" w:hAnsiTheme="majorHAnsi" w:cstheme="majorHAnsi"/>
          <w:sz w:val="22"/>
          <w:szCs w:val="22"/>
        </w:rPr>
        <w:t>aware</w:t>
      </w:r>
      <w:proofErr w:type="gramEnd"/>
      <w:r w:rsidRPr="00912151">
        <w:rPr>
          <w:rFonts w:asciiTheme="majorHAnsi" w:hAnsiTheme="majorHAnsi" w:cstheme="majorHAnsi"/>
          <w:sz w:val="22"/>
          <w:szCs w:val="22"/>
        </w:rPr>
        <w:t xml:space="preserve"> and take advantage of such opportunities. </w:t>
      </w:r>
    </w:p>
    <w:p w14:paraId="3DAE0A46" w14:textId="77777777" w:rsidR="00481933" w:rsidRPr="00912151" w:rsidRDefault="00481933" w:rsidP="00481933">
      <w:pPr>
        <w:rPr>
          <w:rFonts w:asciiTheme="majorHAnsi" w:hAnsiTheme="majorHAnsi" w:cstheme="majorHAnsi"/>
          <w:sz w:val="22"/>
          <w:szCs w:val="22"/>
        </w:rPr>
      </w:pPr>
    </w:p>
    <w:p w14:paraId="58CCE4F6" w14:textId="77777777" w:rsidR="00481933" w:rsidRPr="00912151" w:rsidRDefault="00481933" w:rsidP="00481933">
      <w:pPr>
        <w:rPr>
          <w:rFonts w:asciiTheme="majorHAnsi" w:hAnsiTheme="majorHAnsi" w:cstheme="majorHAnsi"/>
          <w:iCs/>
          <w:sz w:val="22"/>
          <w:szCs w:val="22"/>
        </w:rPr>
      </w:pPr>
      <w:r w:rsidRPr="00912151">
        <w:rPr>
          <w:rFonts w:asciiTheme="majorHAnsi" w:hAnsiTheme="majorHAnsi" w:cstheme="majorHAnsi"/>
          <w:sz w:val="22"/>
          <w:szCs w:val="22"/>
        </w:rPr>
        <w:t xml:space="preserve">The researcher(s) who administer </w:t>
      </w:r>
      <w:proofErr w:type="gramStart"/>
      <w:r w:rsidRPr="00912151">
        <w:rPr>
          <w:rFonts w:asciiTheme="majorHAnsi" w:hAnsiTheme="majorHAnsi" w:cstheme="majorHAnsi"/>
          <w:sz w:val="22"/>
          <w:szCs w:val="22"/>
        </w:rPr>
        <w:t>the research</w:t>
      </w:r>
      <w:proofErr w:type="gramEnd"/>
      <w:r w:rsidRPr="00912151">
        <w:rPr>
          <w:rFonts w:asciiTheme="majorHAnsi" w:hAnsiTheme="majorHAnsi" w:cstheme="majorHAnsi"/>
          <w:sz w:val="22"/>
          <w:szCs w:val="22"/>
        </w:rPr>
        <w:t xml:space="preserve"> studies will provide evidence of your participation at the conclusion of the semester; however, it is your responsibility to make sure that the researchers have the necessary evidence of your participation at the time of the study. Before participating in a study, please be sure to have your name, ULID (i.e., the part of your email </w:t>
      </w:r>
      <w:proofErr w:type="gramStart"/>
      <w:r w:rsidRPr="00912151">
        <w:rPr>
          <w:rFonts w:asciiTheme="majorHAnsi" w:hAnsiTheme="majorHAnsi" w:cstheme="majorHAnsi"/>
          <w:sz w:val="22"/>
          <w:szCs w:val="22"/>
        </w:rPr>
        <w:t>before @</w:t>
      </w:r>
      <w:proofErr w:type="gramEnd"/>
      <w:r w:rsidRPr="00912151">
        <w:rPr>
          <w:rFonts w:asciiTheme="majorHAnsi" w:hAnsiTheme="majorHAnsi" w:cstheme="majorHAnsi"/>
          <w:sz w:val="22"/>
          <w:szCs w:val="22"/>
        </w:rPr>
        <w:t>ilstu.edu), instructor name, and course and section number ready, as you will need to provide these to receive credit. Research Credit can only be applied to one course for each study, unless specified otherwise on the Research Announcement Board. Second, there may be some studies for which you are not eligible (e.g., recruiting based on gender or family structure) or in which you do not wish to take part. Therefore, options for alternative extra credit during the semester, each worth .5 research credits (</w:t>
      </w:r>
      <w:proofErr w:type="gramStart"/>
      <w:r w:rsidRPr="00912151">
        <w:rPr>
          <w:rFonts w:asciiTheme="majorHAnsi" w:hAnsiTheme="majorHAnsi" w:cstheme="majorHAnsi"/>
          <w:sz w:val="22"/>
          <w:szCs w:val="22"/>
        </w:rPr>
        <w:t>1 point</w:t>
      </w:r>
      <w:proofErr w:type="gramEnd"/>
      <w:r w:rsidRPr="00912151">
        <w:rPr>
          <w:rFonts w:asciiTheme="majorHAnsi" w:hAnsiTheme="majorHAnsi" w:cstheme="majorHAnsi"/>
          <w:sz w:val="22"/>
          <w:szCs w:val="22"/>
        </w:rPr>
        <w:t xml:space="preserve"> extra credit), will also be available (contact your instructor for more information). As with the research participation, you can earn up to 1 research credit (2 points extra credit). These assignments are alternatives to research participation, not in addition to participating in research. Thus, YOU CANNOT EARN MORE THAN 2 EXTRA CREDIT POINTS IN THIS COURSE.</w:t>
      </w:r>
    </w:p>
    <w:p w14:paraId="4778A0C9" w14:textId="77777777" w:rsidR="00481933" w:rsidRPr="00912151" w:rsidRDefault="00481933" w:rsidP="00481933">
      <w:pPr>
        <w:widowControl w:val="0"/>
        <w:rPr>
          <w:rFonts w:asciiTheme="majorHAnsi" w:hAnsiTheme="majorHAnsi" w:cstheme="majorHAnsi"/>
          <w:b/>
          <w:sz w:val="22"/>
          <w:szCs w:val="22"/>
          <w:u w:val="single"/>
        </w:rPr>
      </w:pPr>
    </w:p>
    <w:p w14:paraId="79BD1CAD" w14:textId="77777777"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rPr>
        <w:t>Permission to Record</w:t>
      </w:r>
    </w:p>
    <w:p w14:paraId="67021AFF" w14:textId="77777777" w:rsidR="00481933" w:rsidRPr="00912151" w:rsidRDefault="00481933" w:rsidP="00481933">
      <w:pPr>
        <w:rPr>
          <w:rFonts w:asciiTheme="majorHAnsi" w:hAnsiTheme="majorHAnsi" w:cstheme="majorHAnsi"/>
          <w:sz w:val="22"/>
          <w:szCs w:val="22"/>
        </w:rPr>
      </w:pPr>
      <w:r w:rsidRPr="00912151">
        <w:rPr>
          <w:rFonts w:asciiTheme="majorHAnsi" w:hAnsiTheme="majorHAnsi" w:cstheme="majorHAnsi"/>
          <w:sz w:val="22"/>
          <w:szCs w:val="22"/>
        </w:rPr>
        <w:t xml:space="preserve">Students must obtain written permission from the instructor if they wish either to photograph classroom lectures or discussions or to record them using audio or video devices. This restriction includes visual materials that accompany the lecture/discussion, such as lecture slides, whiteboard notes/equations, etc. Such recordings are to be used solely for the purposes of individual or group study with other students enrolled in the class. They may not be reproduced, shared in any way (including electronically or posting in any web environment) with those not in the class. Students with disabilities who need to record classroom lectures or discussions must contact Student Access and Accommodation Services to register, request and be approved for </w:t>
      </w:r>
      <w:proofErr w:type="gramStart"/>
      <w:r w:rsidRPr="00912151">
        <w:rPr>
          <w:rFonts w:asciiTheme="majorHAnsi" w:hAnsiTheme="majorHAnsi" w:cstheme="majorHAnsi"/>
          <w:sz w:val="22"/>
          <w:szCs w:val="22"/>
        </w:rPr>
        <w:t>an accommodation</w:t>
      </w:r>
      <w:proofErr w:type="gramEnd"/>
      <w:r w:rsidRPr="00912151">
        <w:rPr>
          <w:rFonts w:asciiTheme="majorHAnsi" w:hAnsiTheme="majorHAnsi" w:cstheme="majorHAnsi"/>
          <w:sz w:val="22"/>
          <w:szCs w:val="22"/>
        </w:rPr>
        <w:t>. Students who violate this policy may be subject to both legal sanctions for violations of copyright law and disciplinary action under the University’s Code of Student Conduct.</w:t>
      </w:r>
    </w:p>
    <w:p w14:paraId="56D2961B" w14:textId="77777777" w:rsidR="00481933" w:rsidRDefault="00481933" w:rsidP="00481933">
      <w:pPr>
        <w:rPr>
          <w:rFonts w:asciiTheme="majorHAnsi" w:hAnsiTheme="majorHAnsi" w:cstheme="majorHAnsi"/>
          <w:b/>
          <w:sz w:val="22"/>
          <w:szCs w:val="22"/>
        </w:rPr>
      </w:pPr>
    </w:p>
    <w:p w14:paraId="67D5721B" w14:textId="77777777"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rPr>
        <w:t>Student Access and Accommodations</w:t>
      </w:r>
    </w:p>
    <w:p w14:paraId="02877005" w14:textId="77777777" w:rsidR="00481933" w:rsidRPr="00912151" w:rsidRDefault="00481933" w:rsidP="00481933">
      <w:pPr>
        <w:rPr>
          <w:rFonts w:asciiTheme="majorHAnsi" w:hAnsiTheme="majorHAnsi" w:cstheme="majorHAnsi"/>
          <w:iCs/>
          <w:color w:val="222222"/>
          <w:sz w:val="22"/>
          <w:szCs w:val="22"/>
          <w:shd w:val="clear" w:color="auto" w:fill="FFFFFF"/>
        </w:rPr>
      </w:pPr>
      <w:r w:rsidRPr="00912151">
        <w:rPr>
          <w:rFonts w:asciiTheme="majorHAnsi" w:hAnsiTheme="majorHAnsi" w:cstheme="majorHAnsi"/>
          <w:iCs/>
          <w:color w:val="222222"/>
          <w:sz w:val="22"/>
          <w:szCs w:val="22"/>
          <w:shd w:val="clear" w:color="auto" w:fill="FFFFFF"/>
        </w:rPr>
        <w:t xml:space="preserve">Any student needing to arrange </w:t>
      </w:r>
      <w:proofErr w:type="gramStart"/>
      <w:r w:rsidRPr="00912151">
        <w:rPr>
          <w:rFonts w:asciiTheme="majorHAnsi" w:hAnsiTheme="majorHAnsi" w:cstheme="majorHAnsi"/>
          <w:iCs/>
          <w:color w:val="222222"/>
          <w:sz w:val="22"/>
          <w:szCs w:val="22"/>
          <w:shd w:val="clear" w:color="auto" w:fill="FFFFFF"/>
        </w:rPr>
        <w:t>a reasonable</w:t>
      </w:r>
      <w:proofErr w:type="gramEnd"/>
      <w:r w:rsidRPr="00912151">
        <w:rPr>
          <w:rFonts w:asciiTheme="majorHAnsi" w:hAnsiTheme="majorHAnsi" w:cstheme="majorHAnsi"/>
          <w:iCs/>
          <w:color w:val="222222"/>
          <w:sz w:val="22"/>
          <w:szCs w:val="22"/>
          <w:shd w:val="clear" w:color="auto" w:fill="FFFFFF"/>
        </w:rPr>
        <w:t xml:space="preserve"> accommodation for a documented disability and/or medical/mental health condition should contact Student Access and Accommodation Services at 308 Fell </w:t>
      </w:r>
      <w:r w:rsidRPr="00912151">
        <w:rPr>
          <w:rFonts w:asciiTheme="majorHAnsi" w:hAnsiTheme="majorHAnsi" w:cstheme="majorHAnsi"/>
          <w:iCs/>
          <w:color w:val="222222"/>
          <w:sz w:val="22"/>
          <w:szCs w:val="22"/>
          <w:shd w:val="clear" w:color="auto" w:fill="FFFFFF"/>
        </w:rPr>
        <w:lastRenderedPageBreak/>
        <w:t>Hall, Office Phone (309) 438-5853, Video Phone (309) 319-7682 or visit the website at StudentAccess.IllinoisState.edu</w:t>
      </w:r>
    </w:p>
    <w:p w14:paraId="20E12D1C" w14:textId="77777777" w:rsidR="00481933" w:rsidRPr="00912151" w:rsidRDefault="00481933" w:rsidP="00481933">
      <w:pPr>
        <w:rPr>
          <w:rFonts w:asciiTheme="majorHAnsi" w:hAnsiTheme="majorHAnsi" w:cstheme="majorHAnsi"/>
          <w:b/>
          <w:sz w:val="22"/>
          <w:szCs w:val="22"/>
        </w:rPr>
      </w:pPr>
    </w:p>
    <w:p w14:paraId="798C54FA" w14:textId="77777777"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rPr>
        <w:t>Classroom Emergency Response</w:t>
      </w:r>
    </w:p>
    <w:p w14:paraId="17A4E871" w14:textId="77777777" w:rsidR="00481933" w:rsidRPr="00912151" w:rsidRDefault="00481933" w:rsidP="00481933">
      <w:pPr>
        <w:rPr>
          <w:rFonts w:asciiTheme="majorHAnsi" w:hAnsiTheme="majorHAnsi" w:cstheme="majorHAnsi"/>
          <w:sz w:val="22"/>
          <w:szCs w:val="22"/>
        </w:rPr>
      </w:pPr>
      <w:r w:rsidRPr="00912151">
        <w:rPr>
          <w:rFonts w:asciiTheme="majorHAnsi" w:hAnsiTheme="majorHAnsi" w:cstheme="majorHAnsi"/>
          <w:sz w:val="22"/>
          <w:szCs w:val="22"/>
        </w:rPr>
        <w:t>Please review university emergency preparedness and response procedures posted in classrooms.</w:t>
      </w:r>
    </w:p>
    <w:p w14:paraId="2C760700" w14:textId="77777777" w:rsidR="00481933" w:rsidRPr="00912151" w:rsidRDefault="00481933" w:rsidP="00481933">
      <w:pPr>
        <w:rPr>
          <w:rFonts w:asciiTheme="majorHAnsi" w:hAnsiTheme="majorHAnsi" w:cstheme="majorHAnsi"/>
          <w:b/>
          <w:sz w:val="22"/>
          <w:szCs w:val="22"/>
        </w:rPr>
      </w:pPr>
    </w:p>
    <w:p w14:paraId="46F75D92" w14:textId="77777777"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rPr>
        <w:t>Instructor Responsibilities</w:t>
      </w:r>
    </w:p>
    <w:p w14:paraId="1ACD8A53" w14:textId="2145C790" w:rsidR="00481933" w:rsidRPr="00912151" w:rsidRDefault="00481933" w:rsidP="00481933">
      <w:pPr>
        <w:rPr>
          <w:rFonts w:asciiTheme="majorHAnsi" w:hAnsiTheme="majorHAnsi" w:cstheme="majorHAnsi"/>
          <w:sz w:val="22"/>
          <w:szCs w:val="22"/>
        </w:rPr>
      </w:pPr>
      <w:r w:rsidRPr="00912151">
        <w:rPr>
          <w:rFonts w:asciiTheme="majorHAnsi" w:hAnsiTheme="majorHAnsi" w:cstheme="majorHAnsi"/>
          <w:sz w:val="22"/>
          <w:szCs w:val="22"/>
        </w:rPr>
        <w:t xml:space="preserve">My job is to expand on ideas presented throughout the course and offer opportunities for discussions to take place about the material covered in readings and field experiences. Above all else, I am here to help you!  </w:t>
      </w:r>
    </w:p>
    <w:p w14:paraId="5A405549" w14:textId="77777777" w:rsidR="00481933" w:rsidRPr="00912151" w:rsidRDefault="00481933" w:rsidP="00481933">
      <w:pPr>
        <w:rPr>
          <w:rFonts w:asciiTheme="majorHAnsi" w:hAnsiTheme="majorHAnsi" w:cstheme="majorHAnsi"/>
          <w:sz w:val="22"/>
          <w:szCs w:val="22"/>
        </w:rPr>
      </w:pPr>
    </w:p>
    <w:p w14:paraId="7114C821" w14:textId="2E918ADE" w:rsidR="00481933" w:rsidRPr="00912151" w:rsidRDefault="00481933" w:rsidP="00481933">
      <w:pPr>
        <w:rPr>
          <w:rFonts w:asciiTheme="majorHAnsi" w:hAnsiTheme="majorHAnsi" w:cstheme="majorHAnsi"/>
          <w:sz w:val="22"/>
          <w:szCs w:val="22"/>
        </w:rPr>
      </w:pPr>
      <w:r w:rsidRPr="00912151">
        <w:rPr>
          <w:rFonts w:asciiTheme="majorHAnsi" w:hAnsiTheme="majorHAnsi" w:cstheme="majorHAnsi"/>
          <w:sz w:val="22"/>
          <w:szCs w:val="22"/>
        </w:rPr>
        <w:t xml:space="preserve">Please feel free to e-mail me at any time if you have questions about course materials, assignments, or other concerns related to the course. However, I will respond only during “regular business hours” (i.e., not 4:00 AM the Sunday before an assignment is due), so plan accordingly. Do not wait until the day before an assignment is due to seek assistance. You do not need to make appointments with me to attend my office hours, so </w:t>
      </w:r>
      <w:proofErr w:type="gramStart"/>
      <w:r w:rsidRPr="00912151">
        <w:rPr>
          <w:rFonts w:asciiTheme="majorHAnsi" w:hAnsiTheme="majorHAnsi" w:cstheme="majorHAnsi"/>
          <w:sz w:val="22"/>
          <w:szCs w:val="22"/>
        </w:rPr>
        <w:t>stop on</w:t>
      </w:r>
      <w:proofErr w:type="gramEnd"/>
      <w:r w:rsidRPr="00912151">
        <w:rPr>
          <w:rFonts w:asciiTheme="majorHAnsi" w:hAnsiTheme="majorHAnsi" w:cstheme="majorHAnsi"/>
          <w:sz w:val="22"/>
          <w:szCs w:val="22"/>
        </w:rPr>
        <w:t xml:space="preserve"> by!  I get </w:t>
      </w:r>
      <w:proofErr w:type="gramStart"/>
      <w:r w:rsidRPr="00912151">
        <w:rPr>
          <w:rFonts w:asciiTheme="majorHAnsi" w:hAnsiTheme="majorHAnsi" w:cstheme="majorHAnsi"/>
          <w:sz w:val="22"/>
          <w:szCs w:val="22"/>
        </w:rPr>
        <w:t>lonely in</w:t>
      </w:r>
      <w:proofErr w:type="gramEnd"/>
      <w:r w:rsidRPr="00912151">
        <w:rPr>
          <w:rFonts w:asciiTheme="majorHAnsi" w:hAnsiTheme="majorHAnsi" w:cstheme="majorHAnsi"/>
          <w:sz w:val="22"/>
          <w:szCs w:val="22"/>
        </w:rPr>
        <w:t xml:space="preserve"> there, and again, my job is literally to help you learn. If you are unable to attend office hours due to a conflict in your schedule, please set up a time to meet with me. I want you to succeed as much as you want you to succeed.</w:t>
      </w:r>
    </w:p>
    <w:p w14:paraId="454E886F" w14:textId="77777777" w:rsidR="00481933" w:rsidRPr="00912151" w:rsidRDefault="00481933" w:rsidP="00481933">
      <w:pPr>
        <w:rPr>
          <w:rFonts w:asciiTheme="majorHAnsi" w:hAnsiTheme="majorHAnsi" w:cstheme="majorHAnsi"/>
          <w:sz w:val="22"/>
          <w:szCs w:val="22"/>
        </w:rPr>
      </w:pPr>
    </w:p>
    <w:p w14:paraId="70D4DA45" w14:textId="77777777" w:rsidR="00481933" w:rsidRPr="00912151" w:rsidRDefault="00481933" w:rsidP="00481933">
      <w:pPr>
        <w:rPr>
          <w:rFonts w:asciiTheme="majorHAnsi" w:hAnsiTheme="majorHAnsi" w:cstheme="majorHAnsi"/>
          <w:b/>
          <w:sz w:val="22"/>
          <w:szCs w:val="22"/>
        </w:rPr>
      </w:pPr>
      <w:r w:rsidRPr="00912151">
        <w:rPr>
          <w:rFonts w:asciiTheme="majorHAnsi" w:hAnsiTheme="majorHAnsi" w:cstheme="majorHAnsi"/>
          <w:b/>
          <w:sz w:val="22"/>
          <w:szCs w:val="22"/>
        </w:rPr>
        <w:t>Final Thoughts</w:t>
      </w:r>
    </w:p>
    <w:p w14:paraId="30C68200" w14:textId="77777777" w:rsidR="00481933" w:rsidRPr="00912151" w:rsidRDefault="00481933" w:rsidP="00481933">
      <w:pPr>
        <w:rPr>
          <w:rFonts w:asciiTheme="majorHAnsi" w:hAnsiTheme="majorHAnsi" w:cstheme="majorHAnsi"/>
          <w:sz w:val="22"/>
          <w:szCs w:val="22"/>
        </w:rPr>
      </w:pPr>
      <w:bookmarkStart w:id="4" w:name="_Hlk92622339"/>
      <w:r w:rsidRPr="00912151">
        <w:rPr>
          <w:rFonts w:asciiTheme="majorHAnsi" w:hAnsiTheme="majorHAnsi" w:cstheme="majorHAnsi"/>
          <w:sz w:val="22"/>
          <w:szCs w:val="22"/>
        </w:rPr>
        <w:t xml:space="preserve">We are all adults. That’s awesome (although, I must admit, the novelty is wearing off for me at this point). </w:t>
      </w:r>
      <w:bookmarkEnd w:id="4"/>
      <w:r w:rsidRPr="00912151">
        <w:rPr>
          <w:rFonts w:asciiTheme="majorHAnsi" w:hAnsiTheme="majorHAnsi" w:cstheme="majorHAnsi"/>
          <w:sz w:val="22"/>
          <w:szCs w:val="22"/>
        </w:rPr>
        <w:t xml:space="preserve">However, with great power comes great responsibility. I have faith that you know what </w:t>
      </w:r>
      <w:proofErr w:type="gramStart"/>
      <w:r w:rsidRPr="00912151">
        <w:rPr>
          <w:rFonts w:asciiTheme="majorHAnsi" w:hAnsiTheme="majorHAnsi" w:cstheme="majorHAnsi"/>
          <w:sz w:val="22"/>
          <w:szCs w:val="22"/>
        </w:rPr>
        <w:t>is expected of you</w:t>
      </w:r>
      <w:proofErr w:type="gramEnd"/>
      <w:r w:rsidRPr="00912151">
        <w:rPr>
          <w:rFonts w:asciiTheme="majorHAnsi" w:hAnsiTheme="majorHAnsi" w:cstheme="majorHAnsi"/>
          <w:sz w:val="22"/>
          <w:szCs w:val="22"/>
        </w:rPr>
        <w:t xml:space="preserve"> as a college student: come to class; don’t cheat; meet deadlines; be a team player; and so on. All of this is important, and I assume that you already know it (if you didn’t before, you do now; you’re welcome). Equally importantly, though: Just don’t be a jerk. Be good to yourself, to your peers, to your instructors… to everyone. It will serve you well in the long run. We all have stuff going on (believe me, I know that life gets really rough sometimes), and the only way to get through it is to be kind to one another. When you need help, talk with someone. Talk with me. When someone talks with you, be kind.</w:t>
      </w:r>
    </w:p>
    <w:p w14:paraId="4A761A6F" w14:textId="77777777" w:rsidR="00481933" w:rsidRPr="00912151" w:rsidRDefault="00481933" w:rsidP="00481933">
      <w:pPr>
        <w:rPr>
          <w:rFonts w:asciiTheme="majorHAnsi" w:hAnsiTheme="majorHAnsi" w:cstheme="majorHAnsi"/>
          <w:sz w:val="22"/>
          <w:szCs w:val="22"/>
        </w:rPr>
      </w:pPr>
      <w:r w:rsidRPr="00912151">
        <w:rPr>
          <w:rFonts w:asciiTheme="majorHAnsi" w:hAnsiTheme="majorHAnsi" w:cstheme="majorHAnsi"/>
          <w:sz w:val="22"/>
          <w:szCs w:val="22"/>
        </w:rPr>
        <w:t>We’re all in this together.</w:t>
      </w:r>
    </w:p>
    <w:p w14:paraId="2FE0E566" w14:textId="77777777" w:rsidR="00481933" w:rsidRPr="00912151" w:rsidRDefault="00481933" w:rsidP="00481933">
      <w:pPr>
        <w:rPr>
          <w:rFonts w:asciiTheme="majorHAnsi" w:hAnsiTheme="majorHAnsi" w:cstheme="majorHAnsi"/>
          <w:sz w:val="22"/>
          <w:szCs w:val="22"/>
        </w:rPr>
      </w:pPr>
    </w:p>
    <w:p w14:paraId="643F14A8" w14:textId="77777777" w:rsidR="00481933" w:rsidRPr="00912151" w:rsidRDefault="00481933" w:rsidP="00481933">
      <w:pPr>
        <w:rPr>
          <w:rFonts w:asciiTheme="majorHAnsi" w:hAnsiTheme="majorHAnsi" w:cstheme="majorHAnsi"/>
          <w:sz w:val="22"/>
          <w:szCs w:val="22"/>
        </w:rPr>
      </w:pPr>
    </w:p>
    <w:p w14:paraId="6308677E" w14:textId="77777777" w:rsidR="00481933" w:rsidRPr="00912151" w:rsidRDefault="00481933" w:rsidP="00481933">
      <w:pPr>
        <w:rPr>
          <w:rFonts w:asciiTheme="majorHAnsi" w:hAnsiTheme="majorHAnsi" w:cstheme="majorHAnsi"/>
          <w:sz w:val="22"/>
          <w:szCs w:val="22"/>
        </w:rPr>
      </w:pPr>
    </w:p>
    <w:p w14:paraId="64561C1F" w14:textId="77777777" w:rsidR="00540724" w:rsidRPr="00912151" w:rsidRDefault="00540724" w:rsidP="00481933">
      <w:pPr>
        <w:rPr>
          <w:rFonts w:asciiTheme="majorHAnsi" w:hAnsiTheme="majorHAnsi" w:cstheme="majorHAnsi"/>
          <w:sz w:val="22"/>
          <w:szCs w:val="22"/>
        </w:rPr>
      </w:pPr>
    </w:p>
    <w:p w14:paraId="48A1C9B4" w14:textId="77777777" w:rsidR="00540724" w:rsidRPr="00912151" w:rsidRDefault="00540724" w:rsidP="00481933">
      <w:pPr>
        <w:rPr>
          <w:rFonts w:asciiTheme="majorHAnsi" w:hAnsiTheme="majorHAnsi" w:cstheme="majorHAnsi"/>
          <w:sz w:val="22"/>
          <w:szCs w:val="22"/>
        </w:rPr>
      </w:pPr>
    </w:p>
    <w:p w14:paraId="4F6DF693" w14:textId="77777777" w:rsidR="00540724" w:rsidRPr="00912151" w:rsidRDefault="00540724" w:rsidP="00481933">
      <w:pPr>
        <w:rPr>
          <w:rFonts w:asciiTheme="majorHAnsi" w:hAnsiTheme="majorHAnsi" w:cstheme="majorHAnsi"/>
          <w:sz w:val="22"/>
          <w:szCs w:val="22"/>
        </w:rPr>
      </w:pPr>
    </w:p>
    <w:p w14:paraId="36AB2E2E" w14:textId="77777777" w:rsidR="00CA72BD" w:rsidRPr="00912151" w:rsidRDefault="00CA72BD" w:rsidP="00481933">
      <w:pPr>
        <w:rPr>
          <w:rFonts w:asciiTheme="majorHAnsi" w:hAnsiTheme="majorHAnsi" w:cstheme="majorHAnsi"/>
          <w:sz w:val="22"/>
          <w:szCs w:val="22"/>
        </w:rPr>
      </w:pPr>
    </w:p>
    <w:p w14:paraId="7F72643A" w14:textId="77777777" w:rsidR="00540724" w:rsidRDefault="00540724" w:rsidP="00481933">
      <w:pPr>
        <w:rPr>
          <w:rFonts w:asciiTheme="majorHAnsi" w:hAnsiTheme="majorHAnsi" w:cstheme="majorHAnsi"/>
          <w:sz w:val="22"/>
          <w:szCs w:val="22"/>
        </w:rPr>
      </w:pPr>
    </w:p>
    <w:p w14:paraId="482DFA44" w14:textId="77777777" w:rsidR="00A113A7" w:rsidRDefault="00A113A7" w:rsidP="00481933">
      <w:pPr>
        <w:rPr>
          <w:rFonts w:asciiTheme="majorHAnsi" w:hAnsiTheme="majorHAnsi" w:cstheme="majorHAnsi"/>
          <w:sz w:val="22"/>
          <w:szCs w:val="22"/>
        </w:rPr>
      </w:pPr>
    </w:p>
    <w:p w14:paraId="01F24ECF" w14:textId="77777777" w:rsidR="00A113A7" w:rsidRPr="00912151" w:rsidRDefault="00A113A7" w:rsidP="00481933">
      <w:pPr>
        <w:rPr>
          <w:rFonts w:asciiTheme="majorHAnsi" w:hAnsiTheme="majorHAnsi" w:cstheme="majorHAnsi"/>
          <w:sz w:val="22"/>
          <w:szCs w:val="22"/>
        </w:rPr>
      </w:pPr>
    </w:p>
    <w:p w14:paraId="4BA0D7A4" w14:textId="77777777" w:rsidR="00540724" w:rsidRPr="00912151" w:rsidRDefault="00540724" w:rsidP="00481933">
      <w:pPr>
        <w:rPr>
          <w:rFonts w:asciiTheme="majorHAnsi" w:hAnsiTheme="majorHAnsi" w:cstheme="majorHAnsi"/>
          <w:sz w:val="22"/>
          <w:szCs w:val="22"/>
        </w:rPr>
      </w:pPr>
    </w:p>
    <w:p w14:paraId="54772D48" w14:textId="77777777" w:rsidR="00481933" w:rsidRPr="00912151" w:rsidRDefault="00481933" w:rsidP="00481933">
      <w:pPr>
        <w:rPr>
          <w:rFonts w:asciiTheme="majorHAnsi" w:hAnsiTheme="majorHAnsi" w:cstheme="majorHAnsi"/>
          <w:sz w:val="22"/>
          <w:szCs w:val="22"/>
        </w:rPr>
      </w:pPr>
    </w:p>
    <w:p w14:paraId="7B10FB32" w14:textId="77777777" w:rsidR="00481933" w:rsidRDefault="00481933" w:rsidP="00481933">
      <w:pPr>
        <w:rPr>
          <w:rFonts w:asciiTheme="majorHAnsi" w:hAnsiTheme="majorHAnsi" w:cstheme="majorHAnsi"/>
          <w:sz w:val="22"/>
          <w:szCs w:val="22"/>
        </w:rPr>
      </w:pPr>
    </w:p>
    <w:p w14:paraId="79F6720B" w14:textId="77777777" w:rsidR="001D571C" w:rsidRPr="00912151" w:rsidRDefault="001D571C" w:rsidP="00481933">
      <w:pPr>
        <w:rPr>
          <w:rFonts w:asciiTheme="majorHAnsi" w:hAnsiTheme="majorHAnsi" w:cstheme="majorHAnsi"/>
          <w:sz w:val="22"/>
          <w:szCs w:val="22"/>
        </w:rPr>
      </w:pPr>
    </w:p>
    <w:p w14:paraId="55819769" w14:textId="77777777" w:rsidR="00481933" w:rsidRPr="00912151" w:rsidRDefault="00481933" w:rsidP="00481933">
      <w:pPr>
        <w:rPr>
          <w:rFonts w:asciiTheme="majorHAnsi" w:hAnsiTheme="majorHAnsi" w:cstheme="majorHAnsi"/>
          <w:sz w:val="22"/>
          <w:szCs w:val="22"/>
        </w:rPr>
      </w:pPr>
    </w:p>
    <w:p w14:paraId="679A86DC" w14:textId="77777777" w:rsidR="00481933" w:rsidRPr="00912151" w:rsidRDefault="00481933" w:rsidP="00481933">
      <w:pPr>
        <w:rPr>
          <w:rFonts w:asciiTheme="majorHAnsi" w:hAnsiTheme="majorHAnsi" w:cstheme="majorHAnsi"/>
          <w:sz w:val="22"/>
          <w:szCs w:val="22"/>
        </w:rPr>
      </w:pPr>
    </w:p>
    <w:p w14:paraId="2E349F75" w14:textId="77777777" w:rsidR="00481933" w:rsidRPr="00912151" w:rsidRDefault="00481933" w:rsidP="00481933">
      <w:pPr>
        <w:rPr>
          <w:rFonts w:asciiTheme="majorHAnsi" w:hAnsiTheme="majorHAnsi" w:cstheme="majorHAnsi"/>
          <w:sz w:val="22"/>
          <w:szCs w:val="22"/>
        </w:rPr>
      </w:pPr>
    </w:p>
    <w:p w14:paraId="33D616CF" w14:textId="77777777" w:rsidR="00481933" w:rsidRPr="00912151" w:rsidRDefault="00481933" w:rsidP="00481933">
      <w:pPr>
        <w:tabs>
          <w:tab w:val="left" w:pos="720"/>
          <w:tab w:val="left" w:pos="1260"/>
          <w:tab w:val="left" w:pos="1710"/>
        </w:tabs>
        <w:jc w:val="center"/>
        <w:rPr>
          <w:rFonts w:asciiTheme="majorHAnsi" w:hAnsiTheme="majorHAnsi" w:cstheme="majorHAnsi"/>
          <w:sz w:val="22"/>
          <w:szCs w:val="22"/>
        </w:rPr>
      </w:pPr>
      <w:r w:rsidRPr="00912151">
        <w:rPr>
          <w:rFonts w:asciiTheme="majorHAnsi" w:hAnsiTheme="majorHAnsi" w:cstheme="majorHAnsi"/>
          <w:sz w:val="22"/>
          <w:szCs w:val="22"/>
        </w:rPr>
        <w:t>_______________________________________________________________________________</w:t>
      </w:r>
    </w:p>
    <w:p w14:paraId="3735CBBB" w14:textId="77777777" w:rsidR="00481933" w:rsidRPr="00912151" w:rsidRDefault="00481933" w:rsidP="00481933">
      <w:pPr>
        <w:tabs>
          <w:tab w:val="left" w:pos="720"/>
          <w:tab w:val="left" w:pos="1260"/>
          <w:tab w:val="left" w:pos="1710"/>
        </w:tabs>
        <w:jc w:val="center"/>
        <w:rPr>
          <w:rFonts w:asciiTheme="majorHAnsi" w:hAnsiTheme="majorHAnsi" w:cstheme="majorHAnsi"/>
          <w:sz w:val="22"/>
          <w:szCs w:val="22"/>
        </w:rPr>
      </w:pPr>
      <w:r w:rsidRPr="00912151">
        <w:rPr>
          <w:rFonts w:asciiTheme="majorHAnsi" w:hAnsiTheme="majorHAnsi" w:cstheme="majorHAnsi"/>
          <w:sz w:val="22"/>
          <w:szCs w:val="22"/>
        </w:rPr>
        <w:t>I don’t have a girlfriend, but I do know a woman who’d be really mad if she heard me say that.</w:t>
      </w:r>
    </w:p>
    <w:p w14:paraId="25D5982E" w14:textId="77777777" w:rsidR="00481933" w:rsidRPr="00912151" w:rsidRDefault="00481933" w:rsidP="00481933">
      <w:pPr>
        <w:tabs>
          <w:tab w:val="left" w:pos="720"/>
          <w:tab w:val="left" w:pos="1260"/>
          <w:tab w:val="left" w:pos="1710"/>
        </w:tabs>
        <w:jc w:val="center"/>
        <w:rPr>
          <w:rFonts w:asciiTheme="majorHAnsi" w:hAnsiTheme="majorHAnsi" w:cstheme="majorHAnsi"/>
          <w:sz w:val="22"/>
          <w:szCs w:val="22"/>
        </w:rPr>
      </w:pPr>
      <w:r w:rsidRPr="00912151">
        <w:rPr>
          <w:rFonts w:asciiTheme="majorHAnsi" w:hAnsiTheme="majorHAnsi" w:cstheme="majorHAnsi"/>
          <w:sz w:val="22"/>
          <w:szCs w:val="22"/>
        </w:rPr>
        <w:t>Mitch Hedberg</w:t>
      </w:r>
    </w:p>
    <w:p w14:paraId="479B5825" w14:textId="5324CE78" w:rsidR="00055493" w:rsidRPr="00912151" w:rsidRDefault="00A41443" w:rsidP="00BC2959">
      <w:pPr>
        <w:jc w:val="center"/>
        <w:rPr>
          <w:rFonts w:asciiTheme="majorHAnsi" w:hAnsiTheme="majorHAnsi" w:cstheme="majorHAnsi"/>
          <w:b/>
          <w:sz w:val="22"/>
          <w:szCs w:val="22"/>
        </w:rPr>
      </w:pPr>
      <w:r w:rsidRPr="00912151">
        <w:rPr>
          <w:rFonts w:asciiTheme="majorHAnsi" w:hAnsiTheme="majorHAnsi" w:cstheme="majorHAnsi"/>
          <w:b/>
          <w:sz w:val="22"/>
          <w:szCs w:val="22"/>
        </w:rPr>
        <w:lastRenderedPageBreak/>
        <w:t>TENTATIVE COURSE SCHEDULE</w:t>
      </w:r>
    </w:p>
    <w:p w14:paraId="2D914C93" w14:textId="77777777" w:rsidR="00055493" w:rsidRPr="00912151" w:rsidRDefault="00055493" w:rsidP="00055493">
      <w:pPr>
        <w:pStyle w:val="PlainText"/>
        <w:rPr>
          <w:rFonts w:asciiTheme="majorHAnsi" w:hAnsiTheme="majorHAnsi" w:cstheme="majorHAnsi"/>
          <w:sz w:val="22"/>
          <w:szCs w:val="22"/>
        </w:rPr>
      </w:pPr>
    </w:p>
    <w:tbl>
      <w:tblPr>
        <w:tblStyle w:val="TableGrid"/>
        <w:tblW w:w="4900" w:type="pct"/>
        <w:tblLayout w:type="fixed"/>
        <w:tblLook w:val="04A0" w:firstRow="1" w:lastRow="0" w:firstColumn="1" w:lastColumn="0" w:noHBand="0" w:noVBand="1"/>
      </w:tblPr>
      <w:tblGrid>
        <w:gridCol w:w="805"/>
        <w:gridCol w:w="810"/>
        <w:gridCol w:w="4560"/>
        <w:gridCol w:w="3270"/>
      </w:tblGrid>
      <w:tr w:rsidR="00A41443" w:rsidRPr="00912151" w14:paraId="03D7D033" w14:textId="77777777" w:rsidTr="00912151">
        <w:tc>
          <w:tcPr>
            <w:tcW w:w="426" w:type="pct"/>
          </w:tcPr>
          <w:p w14:paraId="22CA6365" w14:textId="41B24F07" w:rsidR="00A41443" w:rsidRPr="00912151" w:rsidRDefault="00A41443" w:rsidP="00A41443">
            <w:pPr>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Week</w:t>
            </w:r>
          </w:p>
        </w:tc>
        <w:tc>
          <w:tcPr>
            <w:tcW w:w="429" w:type="pct"/>
            <w:vAlign w:val="center"/>
          </w:tcPr>
          <w:p w14:paraId="36E89F0B" w14:textId="484F3C55" w:rsidR="00A41443" w:rsidRPr="00912151" w:rsidRDefault="00A41443" w:rsidP="00A41443">
            <w:pPr>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Date</w:t>
            </w:r>
          </w:p>
        </w:tc>
        <w:tc>
          <w:tcPr>
            <w:tcW w:w="2414" w:type="pct"/>
            <w:vAlign w:val="center"/>
          </w:tcPr>
          <w:p w14:paraId="152A39B2" w14:textId="5F785F72" w:rsidR="00A41443" w:rsidRPr="00912151" w:rsidRDefault="00A41443" w:rsidP="004F2013">
            <w:pPr>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Topic</w:t>
            </w:r>
          </w:p>
        </w:tc>
        <w:tc>
          <w:tcPr>
            <w:tcW w:w="1731" w:type="pct"/>
            <w:vAlign w:val="center"/>
          </w:tcPr>
          <w:p w14:paraId="335FF8C8" w14:textId="1DF9D161" w:rsidR="00A41443" w:rsidRPr="00912151" w:rsidRDefault="00A41443" w:rsidP="004F2013">
            <w:pPr>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Due</w:t>
            </w:r>
          </w:p>
        </w:tc>
      </w:tr>
      <w:tr w:rsidR="0025627C" w:rsidRPr="00912151" w14:paraId="3F599D3C" w14:textId="77777777" w:rsidTr="00912151">
        <w:tc>
          <w:tcPr>
            <w:tcW w:w="426" w:type="pct"/>
            <w:vMerge w:val="restart"/>
            <w:shd w:val="clear" w:color="auto" w:fill="D9D9D9" w:themeFill="background1" w:themeFillShade="D9"/>
          </w:tcPr>
          <w:p w14:paraId="0EC2E826" w14:textId="48024FAC" w:rsidR="0025627C" w:rsidRPr="00912151" w:rsidRDefault="0025627C" w:rsidP="00A41443">
            <w:pPr>
              <w:rPr>
                <w:rFonts w:asciiTheme="majorHAnsi" w:hAnsiTheme="majorHAnsi" w:cstheme="majorHAnsi"/>
                <w:b/>
                <w:color w:val="000000" w:themeColor="text1"/>
                <w:sz w:val="22"/>
                <w:szCs w:val="22"/>
              </w:rPr>
            </w:pPr>
            <w:r w:rsidRPr="00912151">
              <w:rPr>
                <w:rFonts w:asciiTheme="majorHAnsi" w:hAnsiTheme="majorHAnsi" w:cstheme="majorHAnsi"/>
                <w:b/>
                <w:bCs/>
                <w:color w:val="000000" w:themeColor="text1"/>
                <w:sz w:val="22"/>
                <w:szCs w:val="22"/>
              </w:rPr>
              <w:t>1</w:t>
            </w:r>
          </w:p>
        </w:tc>
        <w:tc>
          <w:tcPr>
            <w:tcW w:w="4574" w:type="pct"/>
            <w:gridSpan w:val="3"/>
            <w:shd w:val="clear" w:color="auto" w:fill="FFC000"/>
            <w:vAlign w:val="center"/>
          </w:tcPr>
          <w:p w14:paraId="6650A868" w14:textId="77777777" w:rsidR="0025627C" w:rsidRPr="00912151" w:rsidRDefault="0025627C" w:rsidP="00A16FA9">
            <w:pPr>
              <w:ind w:left="360"/>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Introducing Interpersonal Communication</w:t>
            </w:r>
          </w:p>
        </w:tc>
      </w:tr>
      <w:tr w:rsidR="0025627C" w:rsidRPr="00912151" w14:paraId="34558D82" w14:textId="77777777" w:rsidTr="00912151">
        <w:tc>
          <w:tcPr>
            <w:tcW w:w="426" w:type="pct"/>
            <w:vMerge/>
            <w:shd w:val="clear" w:color="auto" w:fill="D9D9D9" w:themeFill="background1" w:themeFillShade="D9"/>
          </w:tcPr>
          <w:p w14:paraId="315FA05C" w14:textId="6C7B0F2E" w:rsidR="0025627C" w:rsidRPr="00912151" w:rsidRDefault="0025627C" w:rsidP="00A41443">
            <w:pPr>
              <w:rPr>
                <w:rFonts w:asciiTheme="majorHAnsi" w:hAnsiTheme="majorHAnsi" w:cstheme="majorHAnsi"/>
                <w:b/>
                <w:bCs/>
                <w:color w:val="000000" w:themeColor="text1"/>
                <w:sz w:val="22"/>
                <w:szCs w:val="22"/>
              </w:rPr>
            </w:pPr>
          </w:p>
        </w:tc>
        <w:tc>
          <w:tcPr>
            <w:tcW w:w="429" w:type="pct"/>
          </w:tcPr>
          <w:p w14:paraId="429C4FCC" w14:textId="00CA2DF2" w:rsidR="0025627C" w:rsidRPr="00912151" w:rsidRDefault="0025627C" w:rsidP="00AA7B5E">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8/18</w:t>
            </w:r>
          </w:p>
        </w:tc>
        <w:tc>
          <w:tcPr>
            <w:tcW w:w="2414" w:type="pct"/>
          </w:tcPr>
          <w:p w14:paraId="01AE136A" w14:textId="4EF82FB0" w:rsidR="0025627C" w:rsidRPr="00912151" w:rsidRDefault="0025627C" w:rsidP="00912151">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Intro</w:t>
            </w:r>
            <w:r w:rsidR="00912151">
              <w:rPr>
                <w:rFonts w:asciiTheme="majorHAnsi" w:hAnsiTheme="majorHAnsi" w:cstheme="majorHAnsi"/>
                <w:color w:val="000000" w:themeColor="text1"/>
                <w:sz w:val="22"/>
                <w:szCs w:val="22"/>
              </w:rPr>
              <w:t>,</w:t>
            </w:r>
            <w:r w:rsidRPr="00912151">
              <w:rPr>
                <w:rFonts w:asciiTheme="majorHAnsi" w:hAnsiTheme="majorHAnsi" w:cstheme="majorHAnsi"/>
                <w:color w:val="000000" w:themeColor="text1"/>
                <w:sz w:val="22"/>
                <w:szCs w:val="22"/>
              </w:rPr>
              <w:t xml:space="preserve"> pedagogy</w:t>
            </w:r>
            <w:r w:rsidR="00912151">
              <w:rPr>
                <w:rFonts w:asciiTheme="majorHAnsi" w:hAnsiTheme="majorHAnsi" w:cstheme="majorHAnsi"/>
                <w:color w:val="000000" w:themeColor="text1"/>
                <w:sz w:val="22"/>
                <w:szCs w:val="22"/>
              </w:rPr>
              <w:t xml:space="preserve">, and </w:t>
            </w:r>
            <w:r w:rsidR="00EE1058">
              <w:rPr>
                <w:rFonts w:asciiTheme="majorHAnsi" w:hAnsiTheme="majorHAnsi" w:cstheme="majorHAnsi"/>
                <w:color w:val="000000" w:themeColor="text1"/>
                <w:sz w:val="22"/>
                <w:szCs w:val="22"/>
              </w:rPr>
              <w:t xml:space="preserve">(I hope) </w:t>
            </w:r>
            <w:r w:rsidR="00912151">
              <w:rPr>
                <w:rFonts w:asciiTheme="majorHAnsi" w:hAnsiTheme="majorHAnsi" w:cstheme="majorHAnsi"/>
                <w:color w:val="000000" w:themeColor="text1"/>
                <w:sz w:val="22"/>
                <w:szCs w:val="22"/>
              </w:rPr>
              <w:t>takeaways</w:t>
            </w:r>
          </w:p>
        </w:tc>
        <w:tc>
          <w:tcPr>
            <w:tcW w:w="1731" w:type="pct"/>
          </w:tcPr>
          <w:p w14:paraId="0E2B75DE" w14:textId="56472545" w:rsidR="0025627C" w:rsidRPr="00912151" w:rsidRDefault="0025627C" w:rsidP="004F2013">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Syllabus; K&amp;M Ch. 12 (</w:t>
            </w:r>
            <w:proofErr w:type="spellStart"/>
            <w:r w:rsidRPr="00912151">
              <w:rPr>
                <w:rFonts w:asciiTheme="majorHAnsi" w:hAnsiTheme="majorHAnsi" w:cstheme="majorHAnsi"/>
                <w:color w:val="000000" w:themeColor="text1"/>
                <w:sz w:val="22"/>
                <w:szCs w:val="22"/>
              </w:rPr>
              <w:t>to p</w:t>
            </w:r>
            <w:proofErr w:type="spellEnd"/>
            <w:r w:rsidRPr="00912151">
              <w:rPr>
                <w:rFonts w:asciiTheme="majorHAnsi" w:hAnsiTheme="majorHAnsi" w:cstheme="majorHAnsi"/>
                <w:color w:val="000000" w:themeColor="text1"/>
                <w:sz w:val="22"/>
                <w:szCs w:val="22"/>
              </w:rPr>
              <w:t>. 324)</w:t>
            </w:r>
          </w:p>
        </w:tc>
      </w:tr>
      <w:tr w:rsidR="0025627C" w:rsidRPr="00912151" w14:paraId="68287B02" w14:textId="77777777" w:rsidTr="00912151">
        <w:trPr>
          <w:trHeight w:val="413"/>
        </w:trPr>
        <w:tc>
          <w:tcPr>
            <w:tcW w:w="426" w:type="pct"/>
            <w:vMerge/>
            <w:shd w:val="clear" w:color="auto" w:fill="D9D9D9" w:themeFill="background1" w:themeFillShade="D9"/>
          </w:tcPr>
          <w:p w14:paraId="0C339CB3" w14:textId="77777777" w:rsidR="0025627C" w:rsidRPr="00912151" w:rsidRDefault="0025627C" w:rsidP="00A16FA9">
            <w:pPr>
              <w:rPr>
                <w:rFonts w:asciiTheme="majorHAnsi" w:hAnsiTheme="majorHAnsi" w:cstheme="majorHAnsi"/>
                <w:b/>
                <w:bCs/>
                <w:color w:val="000000" w:themeColor="text1"/>
                <w:sz w:val="22"/>
                <w:szCs w:val="22"/>
              </w:rPr>
            </w:pPr>
          </w:p>
        </w:tc>
        <w:tc>
          <w:tcPr>
            <w:tcW w:w="4574" w:type="pct"/>
            <w:gridSpan w:val="3"/>
            <w:shd w:val="clear" w:color="auto" w:fill="D9D9D9" w:themeFill="background1" w:themeFillShade="D9"/>
            <w:vAlign w:val="center"/>
          </w:tcPr>
          <w:p w14:paraId="330F2C6F" w14:textId="77777777" w:rsidR="0025627C" w:rsidRPr="00912151" w:rsidRDefault="0025627C" w:rsidP="00114B2E">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CORNERSTONES</w:t>
            </w:r>
          </w:p>
        </w:tc>
      </w:tr>
      <w:tr w:rsidR="0025627C" w:rsidRPr="00912151" w14:paraId="7CCA4C32" w14:textId="77777777" w:rsidTr="00912151">
        <w:tc>
          <w:tcPr>
            <w:tcW w:w="426" w:type="pct"/>
            <w:vMerge/>
            <w:shd w:val="clear" w:color="auto" w:fill="D9D9D9" w:themeFill="background1" w:themeFillShade="D9"/>
          </w:tcPr>
          <w:p w14:paraId="7403F003" w14:textId="77777777" w:rsidR="0025627C" w:rsidRPr="00912151" w:rsidRDefault="0025627C" w:rsidP="00A16FA9">
            <w:pPr>
              <w:rPr>
                <w:rFonts w:asciiTheme="majorHAnsi" w:hAnsiTheme="majorHAnsi" w:cstheme="majorHAnsi"/>
                <w:b/>
                <w:color w:val="000000" w:themeColor="text1"/>
                <w:sz w:val="22"/>
                <w:szCs w:val="22"/>
              </w:rPr>
            </w:pPr>
          </w:p>
        </w:tc>
        <w:tc>
          <w:tcPr>
            <w:tcW w:w="4574" w:type="pct"/>
            <w:gridSpan w:val="3"/>
            <w:shd w:val="clear" w:color="auto" w:fill="FF7C80"/>
            <w:vAlign w:val="center"/>
          </w:tcPr>
          <w:p w14:paraId="561B9FB2" w14:textId="77777777" w:rsidR="0025627C" w:rsidRPr="00912151" w:rsidRDefault="0025627C" w:rsidP="00A16FA9">
            <w:pPr>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 xml:space="preserve">Takeaway 1: IPC is complex and consequential </w:t>
            </w:r>
          </w:p>
        </w:tc>
      </w:tr>
      <w:tr w:rsidR="0025627C" w:rsidRPr="00912151" w14:paraId="71411470" w14:textId="77777777" w:rsidTr="00912151">
        <w:tc>
          <w:tcPr>
            <w:tcW w:w="426" w:type="pct"/>
            <w:vMerge/>
            <w:shd w:val="clear" w:color="auto" w:fill="D9D9D9" w:themeFill="background1" w:themeFillShade="D9"/>
          </w:tcPr>
          <w:p w14:paraId="23EE813D" w14:textId="77777777" w:rsidR="0025627C" w:rsidRPr="00912151" w:rsidRDefault="0025627C" w:rsidP="004F2013">
            <w:pPr>
              <w:rPr>
                <w:rFonts w:asciiTheme="majorHAnsi" w:hAnsiTheme="majorHAnsi" w:cstheme="majorHAnsi"/>
                <w:color w:val="000000" w:themeColor="text1"/>
                <w:sz w:val="22"/>
                <w:szCs w:val="22"/>
              </w:rPr>
            </w:pPr>
          </w:p>
        </w:tc>
        <w:tc>
          <w:tcPr>
            <w:tcW w:w="429" w:type="pct"/>
          </w:tcPr>
          <w:p w14:paraId="5122861F" w14:textId="7D7B3E11" w:rsidR="0025627C" w:rsidRPr="00912151" w:rsidRDefault="0025627C" w:rsidP="004F2013">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8/20</w:t>
            </w:r>
          </w:p>
        </w:tc>
        <w:tc>
          <w:tcPr>
            <w:tcW w:w="2414" w:type="pct"/>
          </w:tcPr>
          <w:p w14:paraId="3480418F" w14:textId="5E0462A1" w:rsidR="0025627C" w:rsidRPr="00912151" w:rsidRDefault="0025627C" w:rsidP="004F2013">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 xml:space="preserve">IPC is a beautiful mess </w:t>
            </w:r>
          </w:p>
        </w:tc>
        <w:tc>
          <w:tcPr>
            <w:tcW w:w="1731" w:type="pct"/>
            <w:vAlign w:val="center"/>
          </w:tcPr>
          <w:p w14:paraId="375FCCD0" w14:textId="24F072AD" w:rsidR="0025627C" w:rsidRPr="00912151" w:rsidRDefault="0025627C" w:rsidP="004F2013">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w:t>
            </w:r>
            <w:r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M Ch. 1</w:t>
            </w:r>
          </w:p>
        </w:tc>
      </w:tr>
      <w:tr w:rsidR="00A42F5C" w:rsidRPr="00912151" w14:paraId="6E70F7F3" w14:textId="77777777" w:rsidTr="00912151">
        <w:tc>
          <w:tcPr>
            <w:tcW w:w="426" w:type="pct"/>
            <w:vMerge w:val="restart"/>
            <w:shd w:val="clear" w:color="auto" w:fill="FFFFFF" w:themeFill="background1"/>
          </w:tcPr>
          <w:p w14:paraId="4368915C" w14:textId="3ABB2907" w:rsidR="00A42F5C" w:rsidRPr="00912151" w:rsidRDefault="00A42F5C" w:rsidP="004F2013">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2</w:t>
            </w:r>
          </w:p>
        </w:tc>
        <w:tc>
          <w:tcPr>
            <w:tcW w:w="429" w:type="pct"/>
          </w:tcPr>
          <w:p w14:paraId="0FE10768" w14:textId="52877EC1" w:rsidR="00A42F5C" w:rsidRPr="00912151" w:rsidRDefault="00A42F5C" w:rsidP="004F2013">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8/25</w:t>
            </w:r>
          </w:p>
        </w:tc>
        <w:tc>
          <w:tcPr>
            <w:tcW w:w="2414" w:type="pct"/>
          </w:tcPr>
          <w:p w14:paraId="46E5E3D8" w14:textId="65B33D5A" w:rsidR="00A42F5C" w:rsidRPr="00912151" w:rsidRDefault="00A42F5C" w:rsidP="004F2013">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Wholeness: The within and the between</w:t>
            </w:r>
          </w:p>
        </w:tc>
        <w:tc>
          <w:tcPr>
            <w:tcW w:w="1731" w:type="pct"/>
            <w:vAlign w:val="center"/>
          </w:tcPr>
          <w:p w14:paraId="7C629EBF" w14:textId="284589A7" w:rsidR="00A42F5C" w:rsidRPr="00912151" w:rsidRDefault="00A42F5C" w:rsidP="004F2013">
            <w:pPr>
              <w:rPr>
                <w:rFonts w:asciiTheme="majorHAnsi" w:hAnsiTheme="majorHAnsi" w:cstheme="majorHAnsi"/>
                <w:b/>
                <w:color w:val="000000" w:themeColor="text1"/>
                <w:sz w:val="22"/>
                <w:szCs w:val="22"/>
              </w:rPr>
            </w:pPr>
            <w:r w:rsidRPr="00912151">
              <w:rPr>
                <w:rFonts w:asciiTheme="majorHAnsi" w:hAnsiTheme="majorHAnsi" w:cstheme="majorHAnsi"/>
                <w:b/>
                <w:bCs/>
                <w:color w:val="000000" w:themeColor="text1"/>
                <w:sz w:val="22"/>
                <w:szCs w:val="22"/>
              </w:rPr>
              <w:t>T1 Wholeness journal entry</w:t>
            </w:r>
          </w:p>
        </w:tc>
      </w:tr>
      <w:tr w:rsidR="00A42F5C" w:rsidRPr="00912151" w14:paraId="72059D69" w14:textId="77777777" w:rsidTr="00912151">
        <w:tc>
          <w:tcPr>
            <w:tcW w:w="426" w:type="pct"/>
            <w:vMerge/>
            <w:shd w:val="clear" w:color="auto" w:fill="FFFFFF" w:themeFill="background1"/>
          </w:tcPr>
          <w:p w14:paraId="69BB465D" w14:textId="77777777" w:rsidR="00A42F5C" w:rsidRPr="00912151" w:rsidRDefault="00A42F5C" w:rsidP="00A16FA9">
            <w:pPr>
              <w:ind w:left="360"/>
              <w:rPr>
                <w:rFonts w:asciiTheme="majorHAnsi" w:hAnsiTheme="majorHAnsi" w:cstheme="majorHAnsi"/>
                <w:b/>
                <w:color w:val="000000" w:themeColor="text1"/>
                <w:sz w:val="22"/>
                <w:szCs w:val="22"/>
              </w:rPr>
            </w:pPr>
          </w:p>
        </w:tc>
        <w:tc>
          <w:tcPr>
            <w:tcW w:w="4574" w:type="pct"/>
            <w:gridSpan w:val="3"/>
            <w:shd w:val="clear" w:color="auto" w:fill="FF3399"/>
            <w:vAlign w:val="center"/>
          </w:tcPr>
          <w:p w14:paraId="50874F9A" w14:textId="77777777" w:rsidR="00A42F5C" w:rsidRPr="00912151" w:rsidRDefault="00A42F5C" w:rsidP="00A16FA9">
            <w:pPr>
              <w:ind w:left="360"/>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 xml:space="preserve">Takeaway 2: IPC is value-laden and functionally ambivalent </w:t>
            </w:r>
          </w:p>
        </w:tc>
      </w:tr>
      <w:tr w:rsidR="00A42F5C" w:rsidRPr="00912151" w14:paraId="651999A4" w14:textId="77777777" w:rsidTr="00912151">
        <w:tc>
          <w:tcPr>
            <w:tcW w:w="426" w:type="pct"/>
            <w:vMerge/>
            <w:shd w:val="clear" w:color="auto" w:fill="FFFFFF" w:themeFill="background1"/>
          </w:tcPr>
          <w:p w14:paraId="38D79819" w14:textId="77777777" w:rsidR="00A42F5C" w:rsidRPr="00912151" w:rsidRDefault="00A42F5C" w:rsidP="008F2351">
            <w:pPr>
              <w:rPr>
                <w:rFonts w:asciiTheme="majorHAnsi" w:hAnsiTheme="majorHAnsi" w:cstheme="majorHAnsi"/>
                <w:color w:val="000000" w:themeColor="text1"/>
                <w:sz w:val="22"/>
                <w:szCs w:val="22"/>
              </w:rPr>
            </w:pPr>
          </w:p>
        </w:tc>
        <w:tc>
          <w:tcPr>
            <w:tcW w:w="429" w:type="pct"/>
          </w:tcPr>
          <w:p w14:paraId="36CC3B17" w14:textId="35411A9E" w:rsidR="00A42F5C" w:rsidRPr="00912151" w:rsidRDefault="00A42F5C" w:rsidP="008F2351">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8/27</w:t>
            </w:r>
          </w:p>
        </w:tc>
        <w:tc>
          <w:tcPr>
            <w:tcW w:w="2414" w:type="pct"/>
          </w:tcPr>
          <w:p w14:paraId="5403B786" w14:textId="07006EA9" w:rsidR="00A42F5C" w:rsidRPr="00912151" w:rsidRDefault="00A42F5C" w:rsidP="008F2351">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 xml:space="preserve">Values, functional ambivalence, </w:t>
            </w:r>
            <w:r w:rsidR="00806063"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 xml:space="preserve"> </w:t>
            </w:r>
            <w:r w:rsidR="00912151">
              <w:rPr>
                <w:rFonts w:asciiTheme="majorHAnsi" w:hAnsiTheme="majorHAnsi" w:cstheme="majorHAnsi"/>
                <w:color w:val="000000" w:themeColor="text1"/>
                <w:sz w:val="22"/>
                <w:szCs w:val="22"/>
              </w:rPr>
              <w:t xml:space="preserve">the </w:t>
            </w:r>
            <w:r w:rsidR="00806063" w:rsidRPr="00912151">
              <w:rPr>
                <w:rFonts w:asciiTheme="majorHAnsi" w:hAnsiTheme="majorHAnsi" w:cstheme="majorHAnsi"/>
                <w:color w:val="000000" w:themeColor="text1"/>
                <w:sz w:val="22"/>
                <w:szCs w:val="22"/>
              </w:rPr>
              <w:t>“</w:t>
            </w:r>
            <w:r w:rsidRPr="00912151">
              <w:rPr>
                <w:rFonts w:asciiTheme="majorHAnsi" w:hAnsiTheme="majorHAnsi" w:cstheme="majorHAnsi"/>
                <w:color w:val="000000" w:themeColor="text1"/>
                <w:sz w:val="22"/>
                <w:szCs w:val="22"/>
              </w:rPr>
              <w:t>good</w:t>
            </w:r>
            <w:r w:rsidR="00806063" w:rsidRPr="00912151">
              <w:rPr>
                <w:rFonts w:asciiTheme="majorHAnsi" w:hAnsiTheme="majorHAnsi" w:cstheme="majorHAnsi"/>
                <w:color w:val="000000" w:themeColor="text1"/>
                <w:sz w:val="22"/>
                <w:szCs w:val="22"/>
              </w:rPr>
              <w:t>(?)”</w:t>
            </w:r>
            <w:r w:rsidRPr="00912151">
              <w:rPr>
                <w:rFonts w:asciiTheme="majorHAnsi" w:hAnsiTheme="majorHAnsi" w:cstheme="majorHAnsi"/>
                <w:color w:val="000000" w:themeColor="text1"/>
                <w:sz w:val="22"/>
                <w:szCs w:val="22"/>
              </w:rPr>
              <w:t xml:space="preserve"> </w:t>
            </w:r>
          </w:p>
        </w:tc>
        <w:tc>
          <w:tcPr>
            <w:tcW w:w="1731" w:type="pct"/>
          </w:tcPr>
          <w:p w14:paraId="16CA2C7E" w14:textId="2DF775B1" w:rsidR="00A42F5C" w:rsidRPr="00912151" w:rsidRDefault="00A42F5C" w:rsidP="008F2351">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w:t>
            </w:r>
            <w:r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M Ch. 2</w:t>
            </w:r>
          </w:p>
        </w:tc>
      </w:tr>
      <w:tr w:rsidR="0025627C" w:rsidRPr="00912151" w14:paraId="5177B8C8" w14:textId="77777777" w:rsidTr="00912151">
        <w:tc>
          <w:tcPr>
            <w:tcW w:w="426" w:type="pct"/>
            <w:vMerge w:val="restart"/>
            <w:shd w:val="clear" w:color="auto" w:fill="D9D9D9" w:themeFill="background1" w:themeFillShade="D9"/>
          </w:tcPr>
          <w:p w14:paraId="6CFEB69F" w14:textId="3921CFF4" w:rsidR="0025627C" w:rsidRPr="00912151" w:rsidRDefault="0025627C" w:rsidP="008F2351">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3</w:t>
            </w:r>
          </w:p>
        </w:tc>
        <w:tc>
          <w:tcPr>
            <w:tcW w:w="429" w:type="pct"/>
          </w:tcPr>
          <w:p w14:paraId="29872AE8" w14:textId="1DA6E0BD" w:rsidR="0025627C" w:rsidRPr="00912151" w:rsidRDefault="0025627C" w:rsidP="008F2351">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9/1</w:t>
            </w:r>
          </w:p>
        </w:tc>
        <w:tc>
          <w:tcPr>
            <w:tcW w:w="2414" w:type="pct"/>
          </w:tcPr>
          <w:p w14:paraId="4185DE3F" w14:textId="22D6A39F" w:rsidR="0025627C" w:rsidRPr="00912151" w:rsidRDefault="0025627C" w:rsidP="008F2351">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The “dark” side?</w:t>
            </w:r>
          </w:p>
        </w:tc>
        <w:tc>
          <w:tcPr>
            <w:tcW w:w="1731" w:type="pct"/>
            <w:vAlign w:val="center"/>
          </w:tcPr>
          <w:p w14:paraId="0FFBFF24" w14:textId="7241FCA8" w:rsidR="0025627C" w:rsidRPr="00912151" w:rsidRDefault="0025627C" w:rsidP="008F2351">
            <w:pPr>
              <w:rPr>
                <w:rFonts w:asciiTheme="majorHAnsi" w:hAnsiTheme="majorHAnsi" w:cstheme="majorHAnsi"/>
                <w:color w:val="000000" w:themeColor="text1"/>
                <w:sz w:val="22"/>
                <w:szCs w:val="22"/>
              </w:rPr>
            </w:pPr>
            <w:r w:rsidRPr="00912151">
              <w:rPr>
                <w:rFonts w:asciiTheme="majorHAnsi" w:hAnsiTheme="majorHAnsi" w:cstheme="majorHAnsi"/>
                <w:b/>
                <w:bCs/>
                <w:color w:val="000000" w:themeColor="text1"/>
                <w:sz w:val="22"/>
                <w:szCs w:val="22"/>
              </w:rPr>
              <w:t>T2 Wholeness journal entry</w:t>
            </w:r>
          </w:p>
        </w:tc>
      </w:tr>
      <w:tr w:rsidR="0025627C" w:rsidRPr="00912151" w14:paraId="1DFD02FB" w14:textId="77777777" w:rsidTr="00912151">
        <w:tc>
          <w:tcPr>
            <w:tcW w:w="426" w:type="pct"/>
            <w:vMerge/>
            <w:shd w:val="clear" w:color="auto" w:fill="D9D9D9" w:themeFill="background1" w:themeFillShade="D9"/>
          </w:tcPr>
          <w:p w14:paraId="69F78E26" w14:textId="77777777" w:rsidR="0025627C" w:rsidRPr="00912151" w:rsidRDefault="0025627C" w:rsidP="00A16FA9">
            <w:pPr>
              <w:rPr>
                <w:rFonts w:asciiTheme="majorHAnsi" w:hAnsiTheme="majorHAnsi" w:cstheme="majorHAnsi"/>
                <w:b/>
                <w:color w:val="000000" w:themeColor="text1"/>
                <w:sz w:val="22"/>
                <w:szCs w:val="22"/>
              </w:rPr>
            </w:pPr>
          </w:p>
        </w:tc>
        <w:tc>
          <w:tcPr>
            <w:tcW w:w="4574" w:type="pct"/>
            <w:gridSpan w:val="3"/>
            <w:shd w:val="clear" w:color="auto" w:fill="FF40FF"/>
            <w:vAlign w:val="center"/>
          </w:tcPr>
          <w:p w14:paraId="59153772" w14:textId="77777777" w:rsidR="0025627C" w:rsidRPr="00912151" w:rsidRDefault="0025627C" w:rsidP="00A16FA9">
            <w:pPr>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Takeaway 3: Interpersonal communication is filtered through affect and cognition</w:t>
            </w:r>
          </w:p>
        </w:tc>
      </w:tr>
      <w:tr w:rsidR="0025627C" w:rsidRPr="00912151" w14:paraId="016855CE" w14:textId="77777777" w:rsidTr="00912151">
        <w:tc>
          <w:tcPr>
            <w:tcW w:w="426" w:type="pct"/>
            <w:vMerge/>
            <w:shd w:val="clear" w:color="auto" w:fill="D9D9D9" w:themeFill="background1" w:themeFillShade="D9"/>
          </w:tcPr>
          <w:p w14:paraId="578A7622" w14:textId="77777777" w:rsidR="0025627C" w:rsidRPr="00912151" w:rsidRDefault="0025627C" w:rsidP="008F2351">
            <w:pPr>
              <w:rPr>
                <w:rFonts w:asciiTheme="majorHAnsi" w:hAnsiTheme="majorHAnsi" w:cstheme="majorHAnsi"/>
                <w:color w:val="000000" w:themeColor="text1"/>
                <w:sz w:val="22"/>
                <w:szCs w:val="22"/>
              </w:rPr>
            </w:pPr>
          </w:p>
        </w:tc>
        <w:tc>
          <w:tcPr>
            <w:tcW w:w="429" w:type="pct"/>
          </w:tcPr>
          <w:p w14:paraId="5E12B38A" w14:textId="6FF44F7C" w:rsidR="0025627C" w:rsidRPr="00912151" w:rsidRDefault="0025627C" w:rsidP="008F2351">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9/3</w:t>
            </w:r>
          </w:p>
        </w:tc>
        <w:tc>
          <w:tcPr>
            <w:tcW w:w="2414" w:type="pct"/>
          </w:tcPr>
          <w:p w14:paraId="0E7E9D83" w14:textId="4DDBEA73" w:rsidR="0025627C" w:rsidRPr="00912151" w:rsidRDefault="0025627C" w:rsidP="008F2351">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Hearts: How emotions affect our IPC</w:t>
            </w:r>
          </w:p>
        </w:tc>
        <w:tc>
          <w:tcPr>
            <w:tcW w:w="1731" w:type="pct"/>
          </w:tcPr>
          <w:p w14:paraId="40E3E22B" w14:textId="5CE1FC7C" w:rsidR="0025627C" w:rsidRPr="00912151" w:rsidRDefault="0025627C" w:rsidP="00806063">
            <w:pPr>
              <w:ind w:left="-20"/>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w:t>
            </w:r>
            <w:r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 xml:space="preserve">M Ch. 3 </w:t>
            </w:r>
          </w:p>
        </w:tc>
      </w:tr>
      <w:tr w:rsidR="0025627C" w:rsidRPr="00912151" w14:paraId="25186BD3" w14:textId="77777777" w:rsidTr="00912151">
        <w:tc>
          <w:tcPr>
            <w:tcW w:w="426" w:type="pct"/>
            <w:vMerge w:val="restart"/>
            <w:shd w:val="clear" w:color="auto" w:fill="FFFFFF" w:themeFill="background1"/>
          </w:tcPr>
          <w:p w14:paraId="421974B2" w14:textId="61339862" w:rsidR="0025627C" w:rsidRPr="00912151" w:rsidRDefault="0025627C" w:rsidP="008F2351">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4</w:t>
            </w:r>
          </w:p>
        </w:tc>
        <w:tc>
          <w:tcPr>
            <w:tcW w:w="429" w:type="pct"/>
          </w:tcPr>
          <w:p w14:paraId="1DDC17FD" w14:textId="1CD27CB3" w:rsidR="0025627C" w:rsidRPr="00912151" w:rsidRDefault="0025627C" w:rsidP="008F2351">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9/8</w:t>
            </w:r>
          </w:p>
        </w:tc>
        <w:tc>
          <w:tcPr>
            <w:tcW w:w="2414" w:type="pct"/>
          </w:tcPr>
          <w:p w14:paraId="1F911922" w14:textId="24C5E782" w:rsidR="0025627C" w:rsidRPr="00912151" w:rsidRDefault="0025627C" w:rsidP="008F2351">
            <w:pPr>
              <w:rPr>
                <w:rFonts w:asciiTheme="majorHAnsi" w:hAnsiTheme="majorHAnsi" w:cstheme="majorHAnsi"/>
                <w:b/>
                <w:bCs/>
                <w:color w:val="000000" w:themeColor="text1"/>
                <w:sz w:val="22"/>
                <w:szCs w:val="22"/>
              </w:rPr>
            </w:pPr>
            <w:r w:rsidRPr="00912151">
              <w:rPr>
                <w:rFonts w:asciiTheme="majorHAnsi" w:hAnsiTheme="majorHAnsi" w:cstheme="majorHAnsi"/>
                <w:color w:val="000000" w:themeColor="text1"/>
                <w:sz w:val="22"/>
                <w:szCs w:val="22"/>
              </w:rPr>
              <w:t xml:space="preserve">Minds: Schemata </w:t>
            </w:r>
            <w:r w:rsidR="00806063"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 xml:space="preserve"> stereotypes </w:t>
            </w:r>
            <w:r w:rsidR="00806063"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 xml:space="preserve"> goals, oh my!</w:t>
            </w:r>
          </w:p>
        </w:tc>
        <w:tc>
          <w:tcPr>
            <w:tcW w:w="1731" w:type="pct"/>
            <w:vAlign w:val="center"/>
          </w:tcPr>
          <w:p w14:paraId="1C7DE720" w14:textId="66990145" w:rsidR="0025627C" w:rsidRPr="00912151" w:rsidRDefault="0025627C" w:rsidP="008F2351">
            <w:pPr>
              <w:ind w:left="-20"/>
              <w:rPr>
                <w:rFonts w:asciiTheme="majorHAnsi" w:hAnsiTheme="majorHAnsi" w:cstheme="majorHAnsi"/>
                <w:color w:val="000000" w:themeColor="text1"/>
                <w:sz w:val="22"/>
                <w:szCs w:val="22"/>
              </w:rPr>
            </w:pPr>
            <w:r w:rsidRPr="00912151">
              <w:rPr>
                <w:rFonts w:asciiTheme="majorHAnsi" w:hAnsiTheme="majorHAnsi" w:cstheme="majorHAnsi"/>
                <w:b/>
                <w:bCs/>
                <w:color w:val="000000" w:themeColor="text1"/>
                <w:sz w:val="22"/>
                <w:szCs w:val="22"/>
              </w:rPr>
              <w:t>T3 Wholeness journal entry</w:t>
            </w:r>
          </w:p>
        </w:tc>
      </w:tr>
      <w:tr w:rsidR="0025627C" w:rsidRPr="00912151" w14:paraId="11185D66" w14:textId="77777777" w:rsidTr="00912151">
        <w:tc>
          <w:tcPr>
            <w:tcW w:w="426" w:type="pct"/>
            <w:vMerge/>
            <w:shd w:val="clear" w:color="auto" w:fill="FFFFFF" w:themeFill="background1"/>
          </w:tcPr>
          <w:p w14:paraId="7D01AC16" w14:textId="77777777" w:rsidR="0025627C" w:rsidRPr="00912151" w:rsidRDefault="0025627C" w:rsidP="00A16FA9">
            <w:pPr>
              <w:rPr>
                <w:rFonts w:asciiTheme="majorHAnsi" w:hAnsiTheme="majorHAnsi" w:cstheme="majorHAnsi"/>
                <w:b/>
                <w:color w:val="000000" w:themeColor="text1"/>
                <w:sz w:val="22"/>
                <w:szCs w:val="22"/>
              </w:rPr>
            </w:pPr>
          </w:p>
        </w:tc>
        <w:tc>
          <w:tcPr>
            <w:tcW w:w="4574" w:type="pct"/>
            <w:gridSpan w:val="3"/>
            <w:shd w:val="clear" w:color="auto" w:fill="CC00FF"/>
            <w:vAlign w:val="center"/>
          </w:tcPr>
          <w:p w14:paraId="4433C4F9" w14:textId="77777777" w:rsidR="0025627C" w:rsidRPr="00912151" w:rsidRDefault="0025627C" w:rsidP="00A16FA9">
            <w:pPr>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Takeaway 4: Interpersonal communication is a sense-making process</w:t>
            </w:r>
          </w:p>
        </w:tc>
      </w:tr>
      <w:tr w:rsidR="0025627C" w:rsidRPr="00912151" w14:paraId="14A6BD6A" w14:textId="77777777" w:rsidTr="00912151">
        <w:tc>
          <w:tcPr>
            <w:tcW w:w="426" w:type="pct"/>
            <w:vMerge/>
            <w:shd w:val="clear" w:color="auto" w:fill="FFFFFF" w:themeFill="background1"/>
          </w:tcPr>
          <w:p w14:paraId="144D5989" w14:textId="77777777" w:rsidR="0025627C" w:rsidRPr="00912151" w:rsidRDefault="0025627C" w:rsidP="008F2351">
            <w:pPr>
              <w:rPr>
                <w:rFonts w:asciiTheme="majorHAnsi" w:hAnsiTheme="majorHAnsi" w:cstheme="majorHAnsi"/>
                <w:color w:val="000000" w:themeColor="text1"/>
                <w:sz w:val="22"/>
                <w:szCs w:val="22"/>
              </w:rPr>
            </w:pPr>
          </w:p>
        </w:tc>
        <w:tc>
          <w:tcPr>
            <w:tcW w:w="429" w:type="pct"/>
          </w:tcPr>
          <w:p w14:paraId="34ED5625" w14:textId="60E473E5" w:rsidR="0025627C" w:rsidRPr="00912151" w:rsidRDefault="0025627C" w:rsidP="008F2351">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9/10</w:t>
            </w:r>
          </w:p>
        </w:tc>
        <w:tc>
          <w:tcPr>
            <w:tcW w:w="2414" w:type="pct"/>
          </w:tcPr>
          <w:p w14:paraId="100E90C7" w14:textId="1C6F8FD3" w:rsidR="0025627C" w:rsidRPr="00912151" w:rsidRDefault="0025627C" w:rsidP="008F2351">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Making sense of the beautiful mess</w:t>
            </w:r>
          </w:p>
        </w:tc>
        <w:tc>
          <w:tcPr>
            <w:tcW w:w="1731" w:type="pct"/>
            <w:vAlign w:val="center"/>
          </w:tcPr>
          <w:p w14:paraId="19D4D2C6" w14:textId="030F12D4" w:rsidR="0025627C" w:rsidRPr="00912151" w:rsidRDefault="0025627C" w:rsidP="00806063">
            <w:pPr>
              <w:ind w:left="-20"/>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w:t>
            </w:r>
            <w:r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M Ch. 4</w:t>
            </w:r>
          </w:p>
        </w:tc>
      </w:tr>
      <w:tr w:rsidR="0025627C" w:rsidRPr="00912151" w14:paraId="1F3C8568" w14:textId="77777777" w:rsidTr="00912151">
        <w:tc>
          <w:tcPr>
            <w:tcW w:w="426" w:type="pct"/>
            <w:vMerge w:val="restart"/>
            <w:shd w:val="clear" w:color="auto" w:fill="D9D9D9" w:themeFill="background1" w:themeFillShade="D9"/>
          </w:tcPr>
          <w:p w14:paraId="697ADB93" w14:textId="1369D227" w:rsidR="0025627C" w:rsidRPr="00912151" w:rsidRDefault="0025627C" w:rsidP="008F2351">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5</w:t>
            </w:r>
          </w:p>
        </w:tc>
        <w:tc>
          <w:tcPr>
            <w:tcW w:w="429" w:type="pct"/>
          </w:tcPr>
          <w:p w14:paraId="154E1421" w14:textId="6E69A2D3" w:rsidR="0025627C" w:rsidRPr="00912151" w:rsidRDefault="0025627C" w:rsidP="008F2351">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9/15</w:t>
            </w:r>
          </w:p>
        </w:tc>
        <w:tc>
          <w:tcPr>
            <w:tcW w:w="2414" w:type="pct"/>
          </w:tcPr>
          <w:p w14:paraId="6F66F24E" w14:textId="22CDF765" w:rsidR="0025627C" w:rsidRPr="00912151" w:rsidRDefault="0025627C" w:rsidP="008F2351">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The power of storytelling</w:t>
            </w:r>
          </w:p>
        </w:tc>
        <w:tc>
          <w:tcPr>
            <w:tcW w:w="1731" w:type="pct"/>
            <w:vAlign w:val="center"/>
          </w:tcPr>
          <w:p w14:paraId="5B6A7CA4" w14:textId="470236DF" w:rsidR="0025627C" w:rsidRPr="00912151" w:rsidRDefault="0025627C" w:rsidP="008F2351">
            <w:pPr>
              <w:ind w:left="-20"/>
              <w:rPr>
                <w:rFonts w:asciiTheme="majorHAnsi" w:hAnsiTheme="majorHAnsi" w:cstheme="majorHAnsi"/>
                <w:b/>
                <w:color w:val="000000" w:themeColor="text1"/>
                <w:sz w:val="22"/>
                <w:szCs w:val="22"/>
              </w:rPr>
            </w:pPr>
            <w:r w:rsidRPr="00912151">
              <w:rPr>
                <w:rFonts w:asciiTheme="majorHAnsi" w:hAnsiTheme="majorHAnsi" w:cstheme="majorHAnsi"/>
                <w:b/>
                <w:bCs/>
                <w:color w:val="000000" w:themeColor="text1"/>
                <w:sz w:val="22"/>
                <w:szCs w:val="22"/>
              </w:rPr>
              <w:t>T4 Wholeness journal entry</w:t>
            </w:r>
          </w:p>
        </w:tc>
      </w:tr>
      <w:tr w:rsidR="0025627C" w:rsidRPr="00912151" w14:paraId="04F6F6F8" w14:textId="77777777" w:rsidTr="00912151">
        <w:tc>
          <w:tcPr>
            <w:tcW w:w="426" w:type="pct"/>
            <w:vMerge/>
            <w:shd w:val="clear" w:color="auto" w:fill="D9D9D9" w:themeFill="background1" w:themeFillShade="D9"/>
          </w:tcPr>
          <w:p w14:paraId="132C5412" w14:textId="77777777" w:rsidR="0025627C" w:rsidRPr="00912151" w:rsidRDefault="0025627C" w:rsidP="008F2351">
            <w:pPr>
              <w:rPr>
                <w:rFonts w:asciiTheme="majorHAnsi" w:hAnsiTheme="majorHAnsi" w:cstheme="majorHAnsi"/>
                <w:color w:val="000000" w:themeColor="text1"/>
                <w:sz w:val="22"/>
                <w:szCs w:val="22"/>
              </w:rPr>
            </w:pPr>
          </w:p>
        </w:tc>
        <w:tc>
          <w:tcPr>
            <w:tcW w:w="429" w:type="pct"/>
          </w:tcPr>
          <w:p w14:paraId="6FD6BAD9" w14:textId="53539E5E" w:rsidR="0025627C" w:rsidRPr="00912151" w:rsidRDefault="0025627C" w:rsidP="008F2351">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9/17</w:t>
            </w:r>
          </w:p>
        </w:tc>
        <w:tc>
          <w:tcPr>
            <w:tcW w:w="2414" w:type="pct"/>
          </w:tcPr>
          <w:p w14:paraId="1BCB0F65" w14:textId="5CBF4B6C" w:rsidR="0025627C" w:rsidRPr="00912151" w:rsidRDefault="0025627C" w:rsidP="00806063">
            <w:pPr>
              <w:rPr>
                <w:rFonts w:asciiTheme="majorHAnsi" w:hAnsiTheme="majorHAnsi" w:cstheme="majorHAnsi"/>
                <w:color w:val="000000" w:themeColor="text1"/>
                <w:sz w:val="22"/>
                <w:szCs w:val="22"/>
              </w:rPr>
            </w:pPr>
            <w:r w:rsidRPr="00912151">
              <w:rPr>
                <w:rFonts w:asciiTheme="majorHAnsi" w:hAnsiTheme="majorHAnsi" w:cstheme="majorHAnsi"/>
                <w:b/>
                <w:bCs/>
                <w:color w:val="000000" w:themeColor="text1"/>
                <w:sz w:val="22"/>
                <w:szCs w:val="22"/>
              </w:rPr>
              <w:t>Cornerstones Application Day</w:t>
            </w:r>
            <w:r w:rsidRPr="00912151">
              <w:rPr>
                <w:rFonts w:asciiTheme="majorHAnsi" w:hAnsiTheme="majorHAnsi" w:cstheme="majorHAnsi"/>
                <w:color w:val="000000" w:themeColor="text1"/>
                <w:sz w:val="22"/>
                <w:szCs w:val="22"/>
              </w:rPr>
              <w:t xml:space="preserve"> </w:t>
            </w:r>
            <w:r w:rsidR="00806063" w:rsidRPr="00912151">
              <w:rPr>
                <w:rFonts w:asciiTheme="majorHAnsi" w:hAnsiTheme="majorHAnsi" w:cstheme="majorHAnsi"/>
                <w:color w:val="000000" w:themeColor="text1"/>
                <w:sz w:val="22"/>
                <w:szCs w:val="22"/>
              </w:rPr>
              <w:t>(exam review)</w:t>
            </w:r>
          </w:p>
        </w:tc>
        <w:tc>
          <w:tcPr>
            <w:tcW w:w="1731" w:type="pct"/>
            <w:vAlign w:val="center"/>
          </w:tcPr>
          <w:p w14:paraId="581A5335" w14:textId="412F8A40" w:rsidR="0025627C" w:rsidRPr="00912151" w:rsidRDefault="0025627C" w:rsidP="008F2351">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App</w:t>
            </w:r>
            <w:r w:rsidR="00912151">
              <w:rPr>
                <w:rFonts w:asciiTheme="majorHAnsi" w:hAnsiTheme="majorHAnsi" w:cstheme="majorHAnsi"/>
                <w:b/>
                <w:bCs/>
                <w:color w:val="000000" w:themeColor="text1"/>
                <w:sz w:val="22"/>
                <w:szCs w:val="22"/>
              </w:rPr>
              <w:t>lication</w:t>
            </w:r>
            <w:r w:rsidRPr="00912151">
              <w:rPr>
                <w:rFonts w:asciiTheme="majorHAnsi" w:hAnsiTheme="majorHAnsi" w:cstheme="majorHAnsi"/>
                <w:b/>
                <w:bCs/>
                <w:color w:val="000000" w:themeColor="text1"/>
                <w:sz w:val="22"/>
                <w:szCs w:val="22"/>
              </w:rPr>
              <w:t xml:space="preserve"> Day</w:t>
            </w:r>
            <w:r w:rsidR="00912151">
              <w:rPr>
                <w:rFonts w:asciiTheme="majorHAnsi" w:hAnsiTheme="majorHAnsi" w:cstheme="majorHAnsi"/>
                <w:b/>
                <w:bCs/>
                <w:color w:val="000000" w:themeColor="text1"/>
                <w:sz w:val="22"/>
                <w:szCs w:val="22"/>
              </w:rPr>
              <w:t xml:space="preserve"> </w:t>
            </w:r>
            <w:r w:rsidRPr="00912151">
              <w:rPr>
                <w:rFonts w:asciiTheme="majorHAnsi" w:hAnsiTheme="majorHAnsi" w:cstheme="majorHAnsi"/>
                <w:b/>
                <w:bCs/>
                <w:color w:val="000000" w:themeColor="text1"/>
                <w:sz w:val="22"/>
                <w:szCs w:val="22"/>
              </w:rPr>
              <w:t>group response</w:t>
            </w:r>
          </w:p>
        </w:tc>
      </w:tr>
      <w:tr w:rsidR="0025627C" w:rsidRPr="00912151" w14:paraId="472E4B47" w14:textId="77777777" w:rsidTr="00912151">
        <w:tc>
          <w:tcPr>
            <w:tcW w:w="426" w:type="pct"/>
            <w:vMerge w:val="restart"/>
            <w:shd w:val="clear" w:color="auto" w:fill="FFFFFF" w:themeFill="background1"/>
          </w:tcPr>
          <w:p w14:paraId="2EB7D4D0" w14:textId="5DAFE0E2" w:rsidR="0025627C" w:rsidRPr="00912151" w:rsidRDefault="0025627C" w:rsidP="008F2351">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6</w:t>
            </w:r>
          </w:p>
        </w:tc>
        <w:tc>
          <w:tcPr>
            <w:tcW w:w="429" w:type="pct"/>
          </w:tcPr>
          <w:p w14:paraId="116D2BFD" w14:textId="1A1566F9" w:rsidR="0025627C" w:rsidRPr="00912151" w:rsidRDefault="0025627C" w:rsidP="008F2351">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9/22</w:t>
            </w:r>
          </w:p>
        </w:tc>
        <w:tc>
          <w:tcPr>
            <w:tcW w:w="2414" w:type="pct"/>
          </w:tcPr>
          <w:p w14:paraId="243D3C9D" w14:textId="76CB4073" w:rsidR="0025627C" w:rsidRPr="00912151" w:rsidRDefault="0025627C" w:rsidP="008F2351">
            <w:pPr>
              <w:rPr>
                <w:rFonts w:asciiTheme="majorHAnsi" w:hAnsiTheme="majorHAnsi" w:cstheme="majorHAnsi"/>
                <w:color w:val="000000" w:themeColor="text1"/>
                <w:sz w:val="22"/>
                <w:szCs w:val="22"/>
              </w:rPr>
            </w:pPr>
            <w:r w:rsidRPr="00912151">
              <w:rPr>
                <w:rFonts w:asciiTheme="majorHAnsi" w:hAnsiTheme="majorHAnsi" w:cstheme="majorHAnsi"/>
                <w:b/>
                <w:bCs/>
                <w:color w:val="000000" w:themeColor="text1"/>
                <w:sz w:val="22"/>
                <w:szCs w:val="22"/>
              </w:rPr>
              <w:t xml:space="preserve">Exam 1 </w:t>
            </w:r>
            <w:r w:rsidRPr="00912151">
              <w:rPr>
                <w:rFonts w:asciiTheme="majorHAnsi" w:hAnsiTheme="majorHAnsi" w:cstheme="majorHAnsi"/>
                <w:b/>
                <w:bCs/>
                <w:color w:val="000000" w:themeColor="text1"/>
                <w:sz w:val="22"/>
                <w:szCs w:val="22"/>
              </w:rPr>
              <w:t>- CORNERSTONES</w:t>
            </w:r>
          </w:p>
        </w:tc>
        <w:tc>
          <w:tcPr>
            <w:tcW w:w="1731" w:type="pct"/>
            <w:shd w:val="clear" w:color="auto" w:fill="FFFFFF" w:themeFill="background1"/>
            <w:vAlign w:val="center"/>
          </w:tcPr>
          <w:p w14:paraId="5C4B133F" w14:textId="7A1E61C0" w:rsidR="0025627C" w:rsidRPr="00912151" w:rsidRDefault="0025627C" w:rsidP="008F2351">
            <w:pPr>
              <w:rPr>
                <w:rFonts w:asciiTheme="majorHAnsi" w:hAnsiTheme="majorHAnsi" w:cstheme="majorHAnsi"/>
                <w:color w:val="000000" w:themeColor="text1"/>
                <w:sz w:val="22"/>
                <w:szCs w:val="22"/>
              </w:rPr>
            </w:pPr>
          </w:p>
        </w:tc>
      </w:tr>
      <w:tr w:rsidR="0025627C" w:rsidRPr="00912151" w14:paraId="72962E04" w14:textId="77777777" w:rsidTr="00912151">
        <w:trPr>
          <w:trHeight w:val="395"/>
        </w:trPr>
        <w:tc>
          <w:tcPr>
            <w:tcW w:w="426" w:type="pct"/>
            <w:vMerge/>
            <w:shd w:val="clear" w:color="auto" w:fill="FFFFFF" w:themeFill="background1"/>
          </w:tcPr>
          <w:p w14:paraId="6C71E79C" w14:textId="77777777" w:rsidR="0025627C" w:rsidRPr="00912151" w:rsidRDefault="0025627C" w:rsidP="00A16FA9">
            <w:pPr>
              <w:rPr>
                <w:rFonts w:asciiTheme="majorHAnsi" w:hAnsiTheme="majorHAnsi" w:cstheme="majorHAnsi"/>
                <w:b/>
                <w:bCs/>
                <w:color w:val="000000" w:themeColor="text1"/>
                <w:sz w:val="22"/>
                <w:szCs w:val="22"/>
              </w:rPr>
            </w:pPr>
          </w:p>
        </w:tc>
        <w:tc>
          <w:tcPr>
            <w:tcW w:w="4574" w:type="pct"/>
            <w:gridSpan w:val="3"/>
            <w:shd w:val="clear" w:color="auto" w:fill="D9D9D9" w:themeFill="background1" w:themeFillShade="D9"/>
            <w:vAlign w:val="center"/>
          </w:tcPr>
          <w:p w14:paraId="68CF44FB" w14:textId="77777777" w:rsidR="0025627C" w:rsidRPr="00912151" w:rsidRDefault="0025627C" w:rsidP="00114B2E">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COMPLEXITIES</w:t>
            </w:r>
          </w:p>
        </w:tc>
      </w:tr>
      <w:tr w:rsidR="0025627C" w:rsidRPr="00912151" w14:paraId="2510D117" w14:textId="77777777" w:rsidTr="00912151">
        <w:tc>
          <w:tcPr>
            <w:tcW w:w="426" w:type="pct"/>
            <w:vMerge/>
            <w:shd w:val="clear" w:color="auto" w:fill="FFFFFF" w:themeFill="background1"/>
          </w:tcPr>
          <w:p w14:paraId="6BA0B052" w14:textId="77777777" w:rsidR="0025627C" w:rsidRPr="00912151" w:rsidRDefault="0025627C" w:rsidP="00A16FA9">
            <w:pPr>
              <w:ind w:left="360"/>
              <w:rPr>
                <w:rFonts w:asciiTheme="majorHAnsi" w:hAnsiTheme="majorHAnsi" w:cstheme="majorHAnsi"/>
                <w:b/>
                <w:bCs/>
                <w:color w:val="000000" w:themeColor="text1"/>
                <w:sz w:val="22"/>
                <w:szCs w:val="22"/>
              </w:rPr>
            </w:pPr>
          </w:p>
        </w:tc>
        <w:tc>
          <w:tcPr>
            <w:tcW w:w="4574" w:type="pct"/>
            <w:gridSpan w:val="3"/>
            <w:shd w:val="clear" w:color="auto" w:fill="7A81FF"/>
          </w:tcPr>
          <w:p w14:paraId="0E992AEF" w14:textId="77777777" w:rsidR="0025627C" w:rsidRPr="00912151" w:rsidRDefault="0025627C" w:rsidP="00A16FA9">
            <w:pPr>
              <w:ind w:left="360"/>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Takeaway 5: Interpersonal communication socially constructs our lives </w:t>
            </w:r>
          </w:p>
        </w:tc>
      </w:tr>
      <w:tr w:rsidR="0025627C" w:rsidRPr="00912151" w14:paraId="741F2123" w14:textId="77777777" w:rsidTr="00912151">
        <w:tc>
          <w:tcPr>
            <w:tcW w:w="426" w:type="pct"/>
            <w:vMerge/>
            <w:shd w:val="clear" w:color="auto" w:fill="FFFFFF" w:themeFill="background1"/>
          </w:tcPr>
          <w:p w14:paraId="1380D3CD" w14:textId="77777777" w:rsidR="0025627C" w:rsidRPr="00912151" w:rsidRDefault="0025627C" w:rsidP="008F2351">
            <w:pPr>
              <w:rPr>
                <w:rFonts w:asciiTheme="majorHAnsi" w:hAnsiTheme="majorHAnsi" w:cstheme="majorHAnsi"/>
                <w:color w:val="000000" w:themeColor="text1"/>
                <w:sz w:val="22"/>
                <w:szCs w:val="22"/>
              </w:rPr>
            </w:pPr>
          </w:p>
        </w:tc>
        <w:tc>
          <w:tcPr>
            <w:tcW w:w="429" w:type="pct"/>
          </w:tcPr>
          <w:p w14:paraId="3527F45E" w14:textId="3CC00C5B" w:rsidR="0025627C" w:rsidRPr="00912151" w:rsidRDefault="0025627C" w:rsidP="008F2351">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9/24</w:t>
            </w:r>
          </w:p>
        </w:tc>
        <w:tc>
          <w:tcPr>
            <w:tcW w:w="2414" w:type="pct"/>
          </w:tcPr>
          <w:p w14:paraId="58D68D65" w14:textId="2ABCF5B7" w:rsidR="0025627C" w:rsidRPr="00912151" w:rsidRDefault="00806063" w:rsidP="008F2351">
            <w:pPr>
              <w:rPr>
                <w:rFonts w:asciiTheme="majorHAnsi" w:hAnsiTheme="majorHAnsi" w:cstheme="majorHAnsi"/>
                <w:b/>
                <w:bCs/>
                <w:color w:val="000000" w:themeColor="text1"/>
                <w:sz w:val="22"/>
                <w:szCs w:val="22"/>
              </w:rPr>
            </w:pPr>
            <w:r w:rsidRPr="00912151">
              <w:rPr>
                <w:rFonts w:asciiTheme="majorHAnsi" w:hAnsiTheme="majorHAnsi" w:cstheme="majorHAnsi"/>
                <w:color w:val="000000" w:themeColor="text1"/>
                <w:sz w:val="22"/>
                <w:szCs w:val="22"/>
              </w:rPr>
              <w:t>WTF is</w:t>
            </w:r>
            <w:r w:rsidR="0025627C" w:rsidRPr="00912151">
              <w:rPr>
                <w:rFonts w:asciiTheme="majorHAnsi" w:hAnsiTheme="majorHAnsi" w:cstheme="majorHAnsi"/>
                <w:color w:val="000000" w:themeColor="text1"/>
                <w:sz w:val="22"/>
                <w:szCs w:val="22"/>
              </w:rPr>
              <w:t xml:space="preserve"> social construction</w:t>
            </w:r>
            <w:r w:rsidRPr="00912151">
              <w:rPr>
                <w:rFonts w:asciiTheme="majorHAnsi" w:hAnsiTheme="majorHAnsi" w:cstheme="majorHAnsi"/>
                <w:color w:val="000000" w:themeColor="text1"/>
                <w:sz w:val="22"/>
                <w:szCs w:val="22"/>
              </w:rPr>
              <w:t>? (</w:t>
            </w:r>
            <w:proofErr w:type="gramStart"/>
            <w:r w:rsidRPr="00912151">
              <w:rPr>
                <w:rFonts w:asciiTheme="majorHAnsi" w:hAnsiTheme="majorHAnsi" w:cstheme="majorHAnsi"/>
                <w:color w:val="000000" w:themeColor="text1"/>
                <w:sz w:val="22"/>
                <w:szCs w:val="22"/>
              </w:rPr>
              <w:t>no</w:t>
            </w:r>
            <w:proofErr w:type="gramEnd"/>
            <w:r w:rsidRPr="00912151">
              <w:rPr>
                <w:rFonts w:asciiTheme="majorHAnsi" w:hAnsiTheme="majorHAnsi" w:cstheme="majorHAnsi"/>
                <w:color w:val="000000" w:themeColor="text1"/>
                <w:sz w:val="22"/>
                <w:szCs w:val="22"/>
              </w:rPr>
              <w:t xml:space="preserve"> really, WHAT?)</w:t>
            </w:r>
          </w:p>
        </w:tc>
        <w:tc>
          <w:tcPr>
            <w:tcW w:w="1731" w:type="pct"/>
            <w:vAlign w:val="center"/>
          </w:tcPr>
          <w:p w14:paraId="39FB2DF7" w14:textId="523D04C5" w:rsidR="0025627C" w:rsidRPr="00912151" w:rsidRDefault="0025627C" w:rsidP="00806063">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w:t>
            </w:r>
            <w:r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M Ch. 5</w:t>
            </w:r>
          </w:p>
        </w:tc>
      </w:tr>
      <w:tr w:rsidR="0025627C" w:rsidRPr="00912151" w14:paraId="5A5E7500" w14:textId="77777777" w:rsidTr="00912151">
        <w:tc>
          <w:tcPr>
            <w:tcW w:w="426" w:type="pct"/>
            <w:vMerge/>
            <w:shd w:val="clear" w:color="auto" w:fill="FFFFFF" w:themeFill="background1"/>
          </w:tcPr>
          <w:p w14:paraId="10DD93CA" w14:textId="77777777" w:rsidR="0025627C" w:rsidRPr="00912151" w:rsidRDefault="0025627C" w:rsidP="00A16FA9">
            <w:pPr>
              <w:ind w:left="360"/>
              <w:rPr>
                <w:rFonts w:asciiTheme="majorHAnsi" w:hAnsiTheme="majorHAnsi" w:cstheme="majorHAnsi"/>
                <w:b/>
                <w:bCs/>
                <w:color w:val="000000" w:themeColor="text1"/>
                <w:sz w:val="22"/>
                <w:szCs w:val="22"/>
              </w:rPr>
            </w:pPr>
          </w:p>
        </w:tc>
        <w:tc>
          <w:tcPr>
            <w:tcW w:w="4574" w:type="pct"/>
            <w:gridSpan w:val="3"/>
            <w:shd w:val="clear" w:color="auto" w:fill="0096FF"/>
          </w:tcPr>
          <w:p w14:paraId="1F7B5AFE" w14:textId="77777777" w:rsidR="0025627C" w:rsidRPr="00912151" w:rsidRDefault="0025627C" w:rsidP="00A16FA9">
            <w:pPr>
              <w:ind w:left="360"/>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Takeaway 6: Interpersonal communication is inseparable from culture and context</w:t>
            </w:r>
          </w:p>
        </w:tc>
      </w:tr>
      <w:tr w:rsidR="0025627C" w:rsidRPr="00912151" w14:paraId="16B38D61" w14:textId="77777777" w:rsidTr="00912151">
        <w:tc>
          <w:tcPr>
            <w:tcW w:w="426" w:type="pct"/>
            <w:vMerge w:val="restart"/>
            <w:shd w:val="clear" w:color="auto" w:fill="D9D9D9" w:themeFill="background1" w:themeFillShade="D9"/>
          </w:tcPr>
          <w:p w14:paraId="78B62201" w14:textId="3F531937" w:rsidR="0025627C" w:rsidRPr="00912151" w:rsidRDefault="0025627C" w:rsidP="005E2EE8">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7</w:t>
            </w:r>
          </w:p>
        </w:tc>
        <w:tc>
          <w:tcPr>
            <w:tcW w:w="429" w:type="pct"/>
          </w:tcPr>
          <w:p w14:paraId="18404EA6" w14:textId="5B6D5668" w:rsidR="0025627C" w:rsidRPr="00912151" w:rsidRDefault="0025627C" w:rsidP="005E2EE8">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9/29</w:t>
            </w:r>
          </w:p>
        </w:tc>
        <w:tc>
          <w:tcPr>
            <w:tcW w:w="2414" w:type="pct"/>
          </w:tcPr>
          <w:p w14:paraId="7615EAD4" w14:textId="74E16255" w:rsidR="0025627C" w:rsidRPr="00912151" w:rsidRDefault="00806063" w:rsidP="005E2EE8">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Culture &amp; IPC</w:t>
            </w:r>
          </w:p>
        </w:tc>
        <w:tc>
          <w:tcPr>
            <w:tcW w:w="1731" w:type="pct"/>
            <w:vAlign w:val="center"/>
          </w:tcPr>
          <w:p w14:paraId="2F0BC56B" w14:textId="6FF0B642" w:rsidR="0025627C" w:rsidRPr="00912151" w:rsidRDefault="0025627C" w:rsidP="005E2EE8">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w:t>
            </w:r>
            <w:r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M Ch. 6</w:t>
            </w:r>
          </w:p>
          <w:p w14:paraId="41DEAD85" w14:textId="71A15835" w:rsidR="0025627C" w:rsidRPr="00912151" w:rsidRDefault="0025627C" w:rsidP="005E2EE8">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T5 Wholeness journal entry</w:t>
            </w:r>
          </w:p>
        </w:tc>
      </w:tr>
      <w:tr w:rsidR="0025627C" w:rsidRPr="00912151" w14:paraId="11F3EA72" w14:textId="77777777" w:rsidTr="00912151">
        <w:tc>
          <w:tcPr>
            <w:tcW w:w="426" w:type="pct"/>
            <w:vMerge/>
            <w:shd w:val="clear" w:color="auto" w:fill="D9D9D9" w:themeFill="background1" w:themeFillShade="D9"/>
          </w:tcPr>
          <w:p w14:paraId="525D8271" w14:textId="77777777" w:rsidR="0025627C" w:rsidRPr="00912151" w:rsidRDefault="0025627C" w:rsidP="005E2EE8">
            <w:pPr>
              <w:rPr>
                <w:rFonts w:asciiTheme="majorHAnsi" w:hAnsiTheme="majorHAnsi" w:cstheme="majorHAnsi"/>
                <w:b/>
                <w:bCs/>
                <w:color w:val="000000" w:themeColor="text1"/>
                <w:sz w:val="22"/>
                <w:szCs w:val="22"/>
              </w:rPr>
            </w:pPr>
          </w:p>
        </w:tc>
        <w:tc>
          <w:tcPr>
            <w:tcW w:w="429" w:type="pct"/>
          </w:tcPr>
          <w:p w14:paraId="01436F59" w14:textId="0C98BE1C" w:rsidR="0025627C" w:rsidRPr="00912151" w:rsidRDefault="0025627C" w:rsidP="005E2EE8">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10/1</w:t>
            </w:r>
          </w:p>
        </w:tc>
        <w:tc>
          <w:tcPr>
            <w:tcW w:w="2414" w:type="pct"/>
          </w:tcPr>
          <w:p w14:paraId="13136A26" w14:textId="0BDDF6FA" w:rsidR="0025627C" w:rsidRPr="00912151" w:rsidRDefault="0025627C" w:rsidP="005E2EE8">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Communicating across contexts and difference</w:t>
            </w:r>
          </w:p>
        </w:tc>
        <w:tc>
          <w:tcPr>
            <w:tcW w:w="1731" w:type="pct"/>
          </w:tcPr>
          <w:p w14:paraId="6ADBEBDA" w14:textId="2A23A9C1" w:rsidR="0025627C" w:rsidRPr="00912151" w:rsidRDefault="0025627C" w:rsidP="005E2EE8">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T6 Wholeness journal entry</w:t>
            </w:r>
          </w:p>
        </w:tc>
      </w:tr>
      <w:tr w:rsidR="0025627C" w:rsidRPr="00912151" w14:paraId="32501484" w14:textId="77777777" w:rsidTr="00912151">
        <w:tc>
          <w:tcPr>
            <w:tcW w:w="426" w:type="pct"/>
            <w:vMerge w:val="restart"/>
            <w:shd w:val="clear" w:color="auto" w:fill="FFFFFF" w:themeFill="background1"/>
          </w:tcPr>
          <w:p w14:paraId="7E9793AC" w14:textId="701BE85F" w:rsidR="0025627C" w:rsidRPr="00912151" w:rsidRDefault="0025627C" w:rsidP="005E2EE8">
            <w:pPr>
              <w:rPr>
                <w:rFonts w:asciiTheme="majorHAnsi" w:hAnsiTheme="majorHAnsi" w:cstheme="majorHAnsi"/>
                <w:b/>
                <w:color w:val="000000" w:themeColor="text1"/>
                <w:sz w:val="22"/>
                <w:szCs w:val="22"/>
              </w:rPr>
            </w:pPr>
            <w:r w:rsidRPr="00912151">
              <w:rPr>
                <w:rFonts w:asciiTheme="majorHAnsi" w:hAnsiTheme="majorHAnsi" w:cstheme="majorHAnsi"/>
                <w:b/>
                <w:bCs/>
                <w:color w:val="000000" w:themeColor="text1"/>
                <w:sz w:val="22"/>
                <w:szCs w:val="22"/>
              </w:rPr>
              <w:t>8</w:t>
            </w:r>
          </w:p>
        </w:tc>
        <w:tc>
          <w:tcPr>
            <w:tcW w:w="4574" w:type="pct"/>
            <w:gridSpan w:val="3"/>
            <w:shd w:val="clear" w:color="auto" w:fill="76D6FF"/>
            <w:vAlign w:val="center"/>
          </w:tcPr>
          <w:p w14:paraId="180927FF" w14:textId="77777777" w:rsidR="0025627C" w:rsidRPr="00912151" w:rsidRDefault="0025627C" w:rsidP="00A16FA9">
            <w:pPr>
              <w:ind w:left="360"/>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Takeaway 7: Interpersonal communication is dynamic</w:t>
            </w:r>
          </w:p>
        </w:tc>
      </w:tr>
      <w:tr w:rsidR="0025627C" w:rsidRPr="00912151" w14:paraId="427B7F66" w14:textId="77777777" w:rsidTr="00912151">
        <w:tc>
          <w:tcPr>
            <w:tcW w:w="426" w:type="pct"/>
            <w:vMerge/>
            <w:shd w:val="clear" w:color="auto" w:fill="FFFFFF" w:themeFill="background1"/>
          </w:tcPr>
          <w:p w14:paraId="15BEF7DA" w14:textId="6702C3BC" w:rsidR="0025627C" w:rsidRPr="00912151" w:rsidRDefault="0025627C" w:rsidP="005E2EE8">
            <w:pPr>
              <w:rPr>
                <w:rFonts w:asciiTheme="majorHAnsi" w:hAnsiTheme="majorHAnsi" w:cstheme="majorHAnsi"/>
                <w:b/>
                <w:bCs/>
                <w:color w:val="000000" w:themeColor="text1"/>
                <w:sz w:val="22"/>
                <w:szCs w:val="22"/>
              </w:rPr>
            </w:pPr>
          </w:p>
        </w:tc>
        <w:tc>
          <w:tcPr>
            <w:tcW w:w="429" w:type="pct"/>
          </w:tcPr>
          <w:p w14:paraId="5575C3FF" w14:textId="5EE28018" w:rsidR="0025627C" w:rsidRPr="00912151" w:rsidRDefault="0025627C" w:rsidP="005E2EE8">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10/6</w:t>
            </w:r>
          </w:p>
        </w:tc>
        <w:tc>
          <w:tcPr>
            <w:tcW w:w="2414" w:type="pct"/>
          </w:tcPr>
          <w:p w14:paraId="21ECEA66" w14:textId="029745C6" w:rsidR="0025627C" w:rsidRPr="00912151" w:rsidRDefault="0025627C" w:rsidP="005E2EE8">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 xml:space="preserve">Time after time: The unfolding of IPC </w:t>
            </w:r>
          </w:p>
        </w:tc>
        <w:tc>
          <w:tcPr>
            <w:tcW w:w="1731" w:type="pct"/>
            <w:vAlign w:val="center"/>
          </w:tcPr>
          <w:p w14:paraId="18E91FF3" w14:textId="15F894DA" w:rsidR="0025627C" w:rsidRPr="00912151" w:rsidRDefault="0025627C" w:rsidP="00806063">
            <w:pPr>
              <w:ind w:left="-20"/>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w:t>
            </w:r>
            <w:r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M Ch. 7</w:t>
            </w:r>
          </w:p>
        </w:tc>
      </w:tr>
      <w:tr w:rsidR="0025627C" w:rsidRPr="00912151" w14:paraId="1CE84A45" w14:textId="77777777" w:rsidTr="00912151">
        <w:tc>
          <w:tcPr>
            <w:tcW w:w="426" w:type="pct"/>
            <w:vMerge/>
            <w:shd w:val="clear" w:color="auto" w:fill="FFFFFF" w:themeFill="background1"/>
          </w:tcPr>
          <w:p w14:paraId="5BDC02E8" w14:textId="77777777" w:rsidR="0025627C" w:rsidRPr="00912151" w:rsidRDefault="0025627C" w:rsidP="005E2EE8">
            <w:pPr>
              <w:rPr>
                <w:rFonts w:asciiTheme="majorHAnsi" w:hAnsiTheme="majorHAnsi" w:cstheme="majorHAnsi"/>
                <w:color w:val="000000" w:themeColor="text1"/>
                <w:sz w:val="22"/>
                <w:szCs w:val="22"/>
              </w:rPr>
            </w:pPr>
          </w:p>
        </w:tc>
        <w:tc>
          <w:tcPr>
            <w:tcW w:w="429" w:type="pct"/>
          </w:tcPr>
          <w:p w14:paraId="162C0A4E" w14:textId="28769A5A" w:rsidR="0025627C" w:rsidRPr="00912151" w:rsidRDefault="0025627C" w:rsidP="005E2EE8">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10/8</w:t>
            </w:r>
          </w:p>
        </w:tc>
        <w:tc>
          <w:tcPr>
            <w:tcW w:w="2414" w:type="pct"/>
          </w:tcPr>
          <w:p w14:paraId="3294092F" w14:textId="665876B7" w:rsidR="0025627C" w:rsidRPr="00912151" w:rsidRDefault="0025627C" w:rsidP="005E2EE8">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Riding the relational roller coaster</w:t>
            </w:r>
          </w:p>
        </w:tc>
        <w:tc>
          <w:tcPr>
            <w:tcW w:w="1731" w:type="pct"/>
            <w:vAlign w:val="center"/>
          </w:tcPr>
          <w:p w14:paraId="74312869" w14:textId="289FC4BB" w:rsidR="0025627C" w:rsidRPr="00912151" w:rsidRDefault="0025627C" w:rsidP="005E2EE8">
            <w:pPr>
              <w:ind w:left="-20"/>
              <w:rPr>
                <w:rFonts w:asciiTheme="majorHAnsi" w:hAnsiTheme="majorHAnsi" w:cstheme="majorHAnsi"/>
                <w:color w:val="000000" w:themeColor="text1"/>
                <w:sz w:val="22"/>
                <w:szCs w:val="22"/>
              </w:rPr>
            </w:pPr>
            <w:r w:rsidRPr="00912151">
              <w:rPr>
                <w:rFonts w:asciiTheme="majorHAnsi" w:hAnsiTheme="majorHAnsi" w:cstheme="majorHAnsi"/>
                <w:b/>
                <w:bCs/>
                <w:color w:val="000000" w:themeColor="text1"/>
                <w:sz w:val="22"/>
                <w:szCs w:val="22"/>
              </w:rPr>
              <w:t>T7 Wholeness journal entry</w:t>
            </w:r>
          </w:p>
        </w:tc>
      </w:tr>
      <w:tr w:rsidR="0025627C" w:rsidRPr="00912151" w14:paraId="170D67DF" w14:textId="77777777" w:rsidTr="00912151">
        <w:tc>
          <w:tcPr>
            <w:tcW w:w="426" w:type="pct"/>
            <w:vMerge w:val="restart"/>
            <w:shd w:val="clear" w:color="auto" w:fill="D9D9D9" w:themeFill="background1" w:themeFillShade="D9"/>
          </w:tcPr>
          <w:p w14:paraId="3F703A51" w14:textId="0903F5C8" w:rsidR="0025627C" w:rsidRPr="00912151" w:rsidRDefault="0025627C" w:rsidP="005E2EE8">
            <w:pPr>
              <w:rPr>
                <w:rFonts w:asciiTheme="majorHAnsi" w:hAnsiTheme="majorHAnsi" w:cstheme="majorHAnsi"/>
                <w:b/>
                <w:color w:val="000000" w:themeColor="text1"/>
                <w:sz w:val="22"/>
                <w:szCs w:val="22"/>
              </w:rPr>
            </w:pPr>
            <w:r w:rsidRPr="00912151">
              <w:rPr>
                <w:rFonts w:asciiTheme="majorHAnsi" w:hAnsiTheme="majorHAnsi" w:cstheme="majorHAnsi"/>
                <w:b/>
                <w:bCs/>
                <w:color w:val="000000" w:themeColor="text1"/>
                <w:sz w:val="22"/>
                <w:szCs w:val="22"/>
              </w:rPr>
              <w:t>9</w:t>
            </w:r>
          </w:p>
        </w:tc>
        <w:tc>
          <w:tcPr>
            <w:tcW w:w="4574" w:type="pct"/>
            <w:gridSpan w:val="3"/>
            <w:shd w:val="clear" w:color="auto" w:fill="73FEFF"/>
            <w:vAlign w:val="center"/>
          </w:tcPr>
          <w:p w14:paraId="4F7A048D" w14:textId="77777777" w:rsidR="0025627C" w:rsidRPr="00912151" w:rsidRDefault="0025627C" w:rsidP="00A16FA9">
            <w:pPr>
              <w:ind w:left="360"/>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Takeaway 8: Interpersonal communication is often mundane</w:t>
            </w:r>
          </w:p>
        </w:tc>
      </w:tr>
      <w:tr w:rsidR="0025627C" w:rsidRPr="00912151" w14:paraId="4F4F00EA" w14:textId="77777777" w:rsidTr="00912151">
        <w:tc>
          <w:tcPr>
            <w:tcW w:w="426" w:type="pct"/>
            <w:vMerge/>
            <w:shd w:val="clear" w:color="auto" w:fill="D9D9D9" w:themeFill="background1" w:themeFillShade="D9"/>
          </w:tcPr>
          <w:p w14:paraId="1C61DCE3" w14:textId="619E17CD" w:rsidR="0025627C" w:rsidRPr="00912151" w:rsidRDefault="0025627C" w:rsidP="005E2EE8">
            <w:pPr>
              <w:rPr>
                <w:rFonts w:asciiTheme="majorHAnsi" w:hAnsiTheme="majorHAnsi" w:cstheme="majorHAnsi"/>
                <w:b/>
                <w:bCs/>
                <w:color w:val="000000" w:themeColor="text1"/>
                <w:sz w:val="22"/>
                <w:szCs w:val="22"/>
              </w:rPr>
            </w:pPr>
          </w:p>
        </w:tc>
        <w:tc>
          <w:tcPr>
            <w:tcW w:w="429" w:type="pct"/>
          </w:tcPr>
          <w:p w14:paraId="1675F1F1" w14:textId="4C450533" w:rsidR="0025627C" w:rsidRPr="00912151" w:rsidRDefault="0025627C" w:rsidP="005E2EE8">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10/13</w:t>
            </w:r>
          </w:p>
        </w:tc>
        <w:tc>
          <w:tcPr>
            <w:tcW w:w="2414" w:type="pct"/>
          </w:tcPr>
          <w:p w14:paraId="45CF58DB" w14:textId="1A54A997" w:rsidR="0025627C" w:rsidRPr="00912151" w:rsidRDefault="0025627C" w:rsidP="005E2EE8">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IPC</w:t>
            </w:r>
            <w:r w:rsidR="00806063" w:rsidRPr="00912151">
              <w:rPr>
                <w:rFonts w:asciiTheme="majorHAnsi" w:hAnsiTheme="majorHAnsi" w:cstheme="majorHAnsi"/>
                <w:color w:val="000000" w:themeColor="text1"/>
                <w:sz w:val="22"/>
                <w:szCs w:val="22"/>
              </w:rPr>
              <w:t xml:space="preserve"> OSes</w:t>
            </w:r>
            <w:r w:rsidRPr="00912151">
              <w:rPr>
                <w:rFonts w:asciiTheme="majorHAnsi" w:hAnsiTheme="majorHAnsi" w:cstheme="majorHAnsi"/>
                <w:color w:val="000000" w:themeColor="text1"/>
                <w:sz w:val="22"/>
                <w:szCs w:val="22"/>
              </w:rPr>
              <w:t>: dialectics, nonverba</w:t>
            </w:r>
            <w:r w:rsidR="00C87E67">
              <w:rPr>
                <w:rFonts w:asciiTheme="majorHAnsi" w:hAnsiTheme="majorHAnsi" w:cstheme="majorHAnsi"/>
                <w:color w:val="000000" w:themeColor="text1"/>
                <w:sz w:val="22"/>
                <w:szCs w:val="22"/>
              </w:rPr>
              <w:t>l com</w:t>
            </w:r>
            <w:r w:rsidRPr="00912151">
              <w:rPr>
                <w:rFonts w:asciiTheme="majorHAnsi" w:hAnsiTheme="majorHAnsi" w:cstheme="majorHAnsi"/>
                <w:color w:val="000000" w:themeColor="text1"/>
                <w:sz w:val="22"/>
                <w:szCs w:val="22"/>
              </w:rPr>
              <w:t xml:space="preserve">, </w:t>
            </w:r>
            <w:r w:rsidR="00C87E67">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 xml:space="preserve"> facework</w:t>
            </w:r>
          </w:p>
        </w:tc>
        <w:tc>
          <w:tcPr>
            <w:tcW w:w="1731" w:type="pct"/>
            <w:vAlign w:val="center"/>
          </w:tcPr>
          <w:p w14:paraId="3E90AD24" w14:textId="5B0E7B23" w:rsidR="0025627C" w:rsidRPr="00912151" w:rsidRDefault="0025627C" w:rsidP="00806063">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w:t>
            </w:r>
            <w:r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M Ch. 8</w:t>
            </w:r>
          </w:p>
        </w:tc>
      </w:tr>
      <w:tr w:rsidR="0025627C" w:rsidRPr="00912151" w14:paraId="3A841C46" w14:textId="77777777" w:rsidTr="00912151">
        <w:tc>
          <w:tcPr>
            <w:tcW w:w="426" w:type="pct"/>
            <w:vMerge/>
            <w:shd w:val="clear" w:color="auto" w:fill="D9D9D9" w:themeFill="background1" w:themeFillShade="D9"/>
          </w:tcPr>
          <w:p w14:paraId="18F96AAE" w14:textId="77777777" w:rsidR="0025627C" w:rsidRPr="00912151" w:rsidRDefault="0025627C" w:rsidP="005E2EE8">
            <w:pPr>
              <w:rPr>
                <w:rFonts w:asciiTheme="majorHAnsi" w:hAnsiTheme="majorHAnsi" w:cstheme="majorHAnsi"/>
                <w:color w:val="000000" w:themeColor="text1"/>
                <w:sz w:val="22"/>
                <w:szCs w:val="22"/>
              </w:rPr>
            </w:pPr>
          </w:p>
        </w:tc>
        <w:tc>
          <w:tcPr>
            <w:tcW w:w="429" w:type="pct"/>
          </w:tcPr>
          <w:p w14:paraId="24E2EBBF" w14:textId="718EE38A" w:rsidR="0025627C" w:rsidRPr="00912151" w:rsidRDefault="0025627C" w:rsidP="005E2EE8">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10/15</w:t>
            </w:r>
          </w:p>
        </w:tc>
        <w:tc>
          <w:tcPr>
            <w:tcW w:w="2414" w:type="pct"/>
          </w:tcPr>
          <w:p w14:paraId="307AD6F4" w14:textId="4EE4BE12" w:rsidR="0025627C" w:rsidRPr="00912151" w:rsidRDefault="0025627C" w:rsidP="005E2EE8">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Relational maintenance, resilience, and conflict</w:t>
            </w:r>
          </w:p>
        </w:tc>
        <w:tc>
          <w:tcPr>
            <w:tcW w:w="1731" w:type="pct"/>
            <w:vAlign w:val="center"/>
          </w:tcPr>
          <w:p w14:paraId="73951CF0" w14:textId="7193336F" w:rsidR="0025627C" w:rsidRPr="00912151" w:rsidRDefault="0025627C" w:rsidP="005E2EE8">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T8 Wholeness journal entry</w:t>
            </w:r>
          </w:p>
        </w:tc>
      </w:tr>
      <w:tr w:rsidR="0025627C" w:rsidRPr="00912151" w14:paraId="2C550EBF" w14:textId="77777777" w:rsidTr="00912151">
        <w:tc>
          <w:tcPr>
            <w:tcW w:w="426" w:type="pct"/>
            <w:vMerge w:val="restart"/>
            <w:shd w:val="clear" w:color="auto" w:fill="FFFFFF" w:themeFill="background1"/>
          </w:tcPr>
          <w:p w14:paraId="622FB264" w14:textId="4120DE77" w:rsidR="0025627C" w:rsidRPr="00912151" w:rsidRDefault="0025627C" w:rsidP="005E2EE8">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10</w:t>
            </w:r>
          </w:p>
        </w:tc>
        <w:tc>
          <w:tcPr>
            <w:tcW w:w="429" w:type="pct"/>
          </w:tcPr>
          <w:p w14:paraId="58824970" w14:textId="77DA7E0A" w:rsidR="0025627C" w:rsidRPr="00912151" w:rsidRDefault="0025627C" w:rsidP="005E2EE8">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10/20</w:t>
            </w:r>
          </w:p>
        </w:tc>
        <w:tc>
          <w:tcPr>
            <w:tcW w:w="2414" w:type="pct"/>
          </w:tcPr>
          <w:p w14:paraId="19484307" w14:textId="0A299B40" w:rsidR="0025627C" w:rsidRPr="00912151" w:rsidRDefault="0025627C" w:rsidP="00806063">
            <w:pPr>
              <w:rPr>
                <w:rFonts w:asciiTheme="majorHAnsi" w:hAnsiTheme="majorHAnsi" w:cstheme="majorHAnsi"/>
                <w:color w:val="000000" w:themeColor="text1"/>
                <w:sz w:val="22"/>
                <w:szCs w:val="22"/>
              </w:rPr>
            </w:pPr>
            <w:r w:rsidRPr="00912151">
              <w:rPr>
                <w:rFonts w:asciiTheme="majorHAnsi" w:hAnsiTheme="majorHAnsi" w:cstheme="majorHAnsi"/>
                <w:b/>
                <w:bCs/>
                <w:color w:val="000000" w:themeColor="text1"/>
                <w:sz w:val="22"/>
                <w:szCs w:val="22"/>
              </w:rPr>
              <w:t xml:space="preserve">COMPLEXITIES Application Day </w:t>
            </w:r>
            <w:r w:rsidR="00806063" w:rsidRPr="00912151">
              <w:rPr>
                <w:rFonts w:asciiTheme="majorHAnsi" w:hAnsiTheme="majorHAnsi" w:cstheme="majorHAnsi"/>
                <w:color w:val="000000" w:themeColor="text1"/>
                <w:sz w:val="22"/>
                <w:szCs w:val="22"/>
              </w:rPr>
              <w:t>(e</w:t>
            </w:r>
            <w:r w:rsidRPr="00912151">
              <w:rPr>
                <w:rFonts w:asciiTheme="majorHAnsi" w:hAnsiTheme="majorHAnsi" w:cstheme="majorHAnsi"/>
                <w:color w:val="000000" w:themeColor="text1"/>
                <w:sz w:val="22"/>
                <w:szCs w:val="22"/>
              </w:rPr>
              <w:t xml:space="preserve">xam </w:t>
            </w:r>
            <w:r w:rsidR="00806063" w:rsidRPr="00912151">
              <w:rPr>
                <w:rFonts w:asciiTheme="majorHAnsi" w:hAnsiTheme="majorHAnsi" w:cstheme="majorHAnsi"/>
                <w:color w:val="000000" w:themeColor="text1"/>
                <w:sz w:val="22"/>
                <w:szCs w:val="22"/>
              </w:rPr>
              <w:t>r</w:t>
            </w:r>
            <w:r w:rsidRPr="00912151">
              <w:rPr>
                <w:rFonts w:asciiTheme="majorHAnsi" w:hAnsiTheme="majorHAnsi" w:cstheme="majorHAnsi"/>
                <w:color w:val="000000" w:themeColor="text1"/>
                <w:sz w:val="22"/>
                <w:szCs w:val="22"/>
              </w:rPr>
              <w:t>eview</w:t>
            </w:r>
            <w:r w:rsidR="00806063" w:rsidRPr="00912151">
              <w:rPr>
                <w:rFonts w:asciiTheme="majorHAnsi" w:hAnsiTheme="majorHAnsi" w:cstheme="majorHAnsi"/>
                <w:color w:val="000000" w:themeColor="text1"/>
                <w:sz w:val="22"/>
                <w:szCs w:val="22"/>
              </w:rPr>
              <w:t>)</w:t>
            </w:r>
          </w:p>
        </w:tc>
        <w:tc>
          <w:tcPr>
            <w:tcW w:w="1731" w:type="pct"/>
          </w:tcPr>
          <w:p w14:paraId="335970AD" w14:textId="48D43CB1" w:rsidR="0025627C" w:rsidRPr="00912151" w:rsidRDefault="0025627C" w:rsidP="005E2EE8">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w:t>
            </w:r>
            <w:r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M Ch. 12 (pp. 22-24 only)</w:t>
            </w:r>
          </w:p>
          <w:p w14:paraId="04402842" w14:textId="1FC014AA" w:rsidR="0025627C" w:rsidRPr="00912151" w:rsidRDefault="0025627C" w:rsidP="005E2EE8">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Application Day group response</w:t>
            </w:r>
          </w:p>
        </w:tc>
      </w:tr>
      <w:tr w:rsidR="0025627C" w:rsidRPr="00912151" w14:paraId="53DF0D1D" w14:textId="77777777" w:rsidTr="00912151">
        <w:tc>
          <w:tcPr>
            <w:tcW w:w="426" w:type="pct"/>
            <w:vMerge/>
            <w:shd w:val="clear" w:color="auto" w:fill="FFFFFF" w:themeFill="background1"/>
          </w:tcPr>
          <w:p w14:paraId="34A522B4" w14:textId="77777777" w:rsidR="0025627C" w:rsidRPr="00912151" w:rsidRDefault="0025627C" w:rsidP="005E2EE8">
            <w:pPr>
              <w:rPr>
                <w:rFonts w:asciiTheme="majorHAnsi" w:hAnsiTheme="majorHAnsi" w:cstheme="majorHAnsi"/>
                <w:color w:val="000000" w:themeColor="text1"/>
                <w:sz w:val="22"/>
                <w:szCs w:val="22"/>
              </w:rPr>
            </w:pPr>
          </w:p>
        </w:tc>
        <w:tc>
          <w:tcPr>
            <w:tcW w:w="429" w:type="pct"/>
          </w:tcPr>
          <w:p w14:paraId="562373A7" w14:textId="16BDE866" w:rsidR="0025627C" w:rsidRPr="00912151" w:rsidRDefault="0025627C" w:rsidP="005E2EE8">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10/22</w:t>
            </w:r>
          </w:p>
        </w:tc>
        <w:tc>
          <w:tcPr>
            <w:tcW w:w="2414" w:type="pct"/>
          </w:tcPr>
          <w:p w14:paraId="2918A556" w14:textId="065CBD67" w:rsidR="0025627C" w:rsidRPr="00912151" w:rsidRDefault="0025627C" w:rsidP="005E2EE8">
            <w:pPr>
              <w:rPr>
                <w:rFonts w:asciiTheme="majorHAnsi" w:hAnsiTheme="majorHAnsi" w:cstheme="majorHAnsi"/>
                <w:color w:val="000000" w:themeColor="text1"/>
                <w:sz w:val="22"/>
                <w:szCs w:val="22"/>
              </w:rPr>
            </w:pPr>
            <w:r w:rsidRPr="00912151">
              <w:rPr>
                <w:rFonts w:asciiTheme="majorHAnsi" w:hAnsiTheme="majorHAnsi" w:cstheme="majorHAnsi"/>
                <w:b/>
                <w:bCs/>
                <w:color w:val="000000" w:themeColor="text1"/>
                <w:sz w:val="22"/>
                <w:szCs w:val="22"/>
              </w:rPr>
              <w:t>Exam 2 - COMPLEXITIES</w:t>
            </w:r>
          </w:p>
        </w:tc>
        <w:tc>
          <w:tcPr>
            <w:tcW w:w="1731" w:type="pct"/>
          </w:tcPr>
          <w:p w14:paraId="318B9BA6" w14:textId="2EDAC753" w:rsidR="0025627C" w:rsidRPr="00912151" w:rsidRDefault="0025627C" w:rsidP="005E2EE8">
            <w:pPr>
              <w:ind w:left="-20"/>
              <w:rPr>
                <w:rFonts w:asciiTheme="majorHAnsi" w:hAnsiTheme="majorHAnsi" w:cstheme="majorHAnsi"/>
                <w:b/>
                <w:bCs/>
                <w:color w:val="000000" w:themeColor="text1"/>
                <w:sz w:val="22"/>
                <w:szCs w:val="22"/>
              </w:rPr>
            </w:pPr>
          </w:p>
        </w:tc>
      </w:tr>
      <w:tr w:rsidR="0025627C" w:rsidRPr="00912151" w14:paraId="711F478F" w14:textId="77777777" w:rsidTr="00912151">
        <w:trPr>
          <w:trHeight w:val="440"/>
        </w:trPr>
        <w:tc>
          <w:tcPr>
            <w:tcW w:w="426" w:type="pct"/>
            <w:vMerge w:val="restart"/>
            <w:shd w:val="clear" w:color="auto" w:fill="D9D9D9" w:themeFill="background1" w:themeFillShade="D9"/>
          </w:tcPr>
          <w:p w14:paraId="54B39898" w14:textId="69BA5E32" w:rsidR="0025627C" w:rsidRPr="00912151" w:rsidRDefault="0025627C" w:rsidP="005E2EE8">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11</w:t>
            </w:r>
          </w:p>
        </w:tc>
        <w:tc>
          <w:tcPr>
            <w:tcW w:w="4574" w:type="pct"/>
            <w:gridSpan w:val="3"/>
            <w:shd w:val="clear" w:color="auto" w:fill="D9D9D9" w:themeFill="background1" w:themeFillShade="D9"/>
            <w:vAlign w:val="center"/>
          </w:tcPr>
          <w:p w14:paraId="4F1198C9" w14:textId="662C833D" w:rsidR="0025627C" w:rsidRPr="00912151" w:rsidRDefault="0025627C" w:rsidP="00912151">
            <w:pPr>
              <w:ind w:left="-20"/>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CONSEQUENCES</w:t>
            </w:r>
          </w:p>
        </w:tc>
      </w:tr>
      <w:tr w:rsidR="0025627C" w:rsidRPr="00912151" w14:paraId="010E45CF" w14:textId="77777777" w:rsidTr="00912151">
        <w:tc>
          <w:tcPr>
            <w:tcW w:w="426" w:type="pct"/>
            <w:vMerge/>
            <w:shd w:val="clear" w:color="auto" w:fill="D9D9D9" w:themeFill="background1" w:themeFillShade="D9"/>
          </w:tcPr>
          <w:p w14:paraId="440964A0" w14:textId="489726DA" w:rsidR="0025627C" w:rsidRPr="00912151" w:rsidRDefault="0025627C" w:rsidP="005E2EE8">
            <w:pPr>
              <w:rPr>
                <w:rFonts w:asciiTheme="majorHAnsi" w:hAnsiTheme="majorHAnsi" w:cstheme="majorHAnsi"/>
                <w:b/>
                <w:bCs/>
                <w:color w:val="000000" w:themeColor="text1"/>
                <w:sz w:val="22"/>
                <w:szCs w:val="22"/>
              </w:rPr>
            </w:pPr>
          </w:p>
        </w:tc>
        <w:tc>
          <w:tcPr>
            <w:tcW w:w="4574" w:type="pct"/>
            <w:gridSpan w:val="3"/>
            <w:shd w:val="clear" w:color="auto" w:fill="00FB92"/>
          </w:tcPr>
          <w:p w14:paraId="038E3184" w14:textId="08F1EC78" w:rsidR="0025627C" w:rsidRPr="00912151" w:rsidRDefault="0025627C" w:rsidP="00B906D9">
            <w:pPr>
              <w:ind w:left="-20"/>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Takeaway 9: Interpersonal communication is often patterned in relationships</w:t>
            </w:r>
          </w:p>
        </w:tc>
      </w:tr>
      <w:tr w:rsidR="0025627C" w:rsidRPr="00912151" w14:paraId="6196A82A" w14:textId="77777777" w:rsidTr="00912151">
        <w:tc>
          <w:tcPr>
            <w:tcW w:w="426" w:type="pct"/>
            <w:vMerge/>
            <w:shd w:val="clear" w:color="auto" w:fill="D9D9D9" w:themeFill="background1" w:themeFillShade="D9"/>
          </w:tcPr>
          <w:p w14:paraId="6AFD4C1A" w14:textId="1C5FBF8C" w:rsidR="0025627C" w:rsidRPr="00912151" w:rsidRDefault="0025627C" w:rsidP="005E2EE8">
            <w:pPr>
              <w:rPr>
                <w:rFonts w:asciiTheme="majorHAnsi" w:hAnsiTheme="majorHAnsi" w:cstheme="majorHAnsi"/>
                <w:b/>
                <w:bCs/>
                <w:color w:val="000000" w:themeColor="text1"/>
                <w:sz w:val="22"/>
                <w:szCs w:val="22"/>
              </w:rPr>
            </w:pPr>
          </w:p>
        </w:tc>
        <w:tc>
          <w:tcPr>
            <w:tcW w:w="429" w:type="pct"/>
          </w:tcPr>
          <w:p w14:paraId="125D6208" w14:textId="77777777" w:rsidR="0025627C" w:rsidRPr="00912151" w:rsidRDefault="0025627C" w:rsidP="005E2EE8">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10/27</w:t>
            </w:r>
          </w:p>
        </w:tc>
        <w:tc>
          <w:tcPr>
            <w:tcW w:w="2414" w:type="pct"/>
          </w:tcPr>
          <w:p w14:paraId="238685A1" w14:textId="46CD0AA0" w:rsidR="0025627C" w:rsidRPr="00912151" w:rsidRDefault="0025627C" w:rsidP="005E2EE8">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The sources of IPC patterns</w:t>
            </w:r>
          </w:p>
        </w:tc>
        <w:tc>
          <w:tcPr>
            <w:tcW w:w="1731" w:type="pct"/>
          </w:tcPr>
          <w:p w14:paraId="7AC13838" w14:textId="29D4CB6D" w:rsidR="0025627C" w:rsidRPr="00912151" w:rsidRDefault="0025627C" w:rsidP="00806063">
            <w:pPr>
              <w:ind w:left="-20"/>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w:t>
            </w:r>
            <w:r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M Ch. 9</w:t>
            </w:r>
          </w:p>
        </w:tc>
      </w:tr>
      <w:tr w:rsidR="0025627C" w:rsidRPr="00912151" w14:paraId="1210C716" w14:textId="77777777" w:rsidTr="00912151">
        <w:tc>
          <w:tcPr>
            <w:tcW w:w="426" w:type="pct"/>
            <w:vMerge/>
            <w:shd w:val="clear" w:color="auto" w:fill="D9D9D9" w:themeFill="background1" w:themeFillShade="D9"/>
          </w:tcPr>
          <w:p w14:paraId="6BBE3BC8" w14:textId="77777777" w:rsidR="0025627C" w:rsidRPr="00912151" w:rsidRDefault="0025627C" w:rsidP="005E2EE8">
            <w:pPr>
              <w:rPr>
                <w:rFonts w:asciiTheme="majorHAnsi" w:hAnsiTheme="majorHAnsi" w:cstheme="majorHAnsi"/>
                <w:color w:val="000000" w:themeColor="text1"/>
                <w:sz w:val="22"/>
                <w:szCs w:val="22"/>
              </w:rPr>
            </w:pPr>
          </w:p>
        </w:tc>
        <w:tc>
          <w:tcPr>
            <w:tcW w:w="429" w:type="pct"/>
          </w:tcPr>
          <w:p w14:paraId="7C085067" w14:textId="77777777" w:rsidR="0025627C" w:rsidRPr="00912151" w:rsidRDefault="0025627C" w:rsidP="005E2EE8">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10/29</w:t>
            </w:r>
          </w:p>
        </w:tc>
        <w:tc>
          <w:tcPr>
            <w:tcW w:w="2414" w:type="pct"/>
          </w:tcPr>
          <w:p w14:paraId="66017D38" w14:textId="23C81BF1" w:rsidR="0025627C" w:rsidRPr="00912151" w:rsidRDefault="00C87E67" w:rsidP="005E2EE8">
            <w:pPr>
              <w:rPr>
                <w:rFonts w:asciiTheme="majorHAnsi" w:hAnsiTheme="majorHAnsi" w:cstheme="majorHAnsi"/>
                <w:b/>
                <w:bCs/>
                <w:color w:val="000000" w:themeColor="text1"/>
                <w:sz w:val="22"/>
                <w:szCs w:val="22"/>
              </w:rPr>
            </w:pPr>
            <w:r>
              <w:rPr>
                <w:rFonts w:asciiTheme="majorHAnsi" w:hAnsiTheme="majorHAnsi" w:cstheme="majorHAnsi"/>
                <w:color w:val="000000" w:themeColor="text1"/>
                <w:sz w:val="22"/>
                <w:szCs w:val="22"/>
              </w:rPr>
              <w:t>Framing</w:t>
            </w:r>
            <w:r w:rsidR="0025627C" w:rsidRPr="00912151">
              <w:rPr>
                <w:rFonts w:asciiTheme="majorHAnsi" w:hAnsiTheme="majorHAnsi" w:cstheme="majorHAnsi"/>
                <w:color w:val="000000" w:themeColor="text1"/>
                <w:sz w:val="22"/>
                <w:szCs w:val="22"/>
              </w:rPr>
              <w:t xml:space="preserve"> relationships</w:t>
            </w:r>
            <w:r>
              <w:rPr>
                <w:rFonts w:asciiTheme="majorHAnsi" w:hAnsiTheme="majorHAnsi" w:cstheme="majorHAnsi"/>
                <w:color w:val="000000" w:themeColor="text1"/>
                <w:sz w:val="22"/>
                <w:szCs w:val="22"/>
              </w:rPr>
              <w:t xml:space="preserve"> in</w:t>
            </w:r>
            <w:r w:rsidR="0025627C" w:rsidRPr="00912151">
              <w:rPr>
                <w:rFonts w:asciiTheme="majorHAnsi" w:hAnsiTheme="majorHAnsi" w:cstheme="majorHAnsi"/>
                <w:color w:val="000000" w:themeColor="text1"/>
                <w:sz w:val="22"/>
                <w:szCs w:val="22"/>
              </w:rPr>
              <w:t xml:space="preserve"> IPC patterns </w:t>
            </w:r>
          </w:p>
        </w:tc>
        <w:tc>
          <w:tcPr>
            <w:tcW w:w="1731" w:type="pct"/>
          </w:tcPr>
          <w:p w14:paraId="622DCCA5" w14:textId="1E319C23" w:rsidR="0025627C" w:rsidRPr="00912151" w:rsidRDefault="0025627C" w:rsidP="005E2EE8">
            <w:pPr>
              <w:ind w:left="-20"/>
              <w:rPr>
                <w:rFonts w:asciiTheme="majorHAnsi" w:hAnsiTheme="majorHAnsi" w:cstheme="majorHAnsi"/>
                <w:color w:val="000000" w:themeColor="text1"/>
                <w:sz w:val="22"/>
                <w:szCs w:val="22"/>
              </w:rPr>
            </w:pPr>
            <w:r w:rsidRPr="00912151">
              <w:rPr>
                <w:rFonts w:asciiTheme="majorHAnsi" w:hAnsiTheme="majorHAnsi" w:cstheme="majorHAnsi"/>
                <w:b/>
                <w:bCs/>
                <w:color w:val="000000" w:themeColor="text1"/>
                <w:sz w:val="22"/>
                <w:szCs w:val="22"/>
              </w:rPr>
              <w:t>T9 Wholeness journal entry</w:t>
            </w:r>
          </w:p>
        </w:tc>
      </w:tr>
      <w:tr w:rsidR="00B906D9" w:rsidRPr="00912151" w14:paraId="7B9327F9" w14:textId="77777777" w:rsidTr="00912151">
        <w:tc>
          <w:tcPr>
            <w:tcW w:w="426" w:type="pct"/>
            <w:vMerge w:val="restart"/>
            <w:shd w:val="clear" w:color="auto" w:fill="FFFFFF" w:themeFill="background1"/>
          </w:tcPr>
          <w:p w14:paraId="12A8665D" w14:textId="5681B1C3" w:rsidR="00B906D9" w:rsidRPr="00912151" w:rsidRDefault="00B906D9" w:rsidP="005E2EE8">
            <w:pPr>
              <w:rPr>
                <w:rFonts w:asciiTheme="majorHAnsi" w:hAnsiTheme="majorHAnsi" w:cstheme="majorHAnsi"/>
                <w:b/>
                <w:color w:val="000000" w:themeColor="text1"/>
                <w:sz w:val="22"/>
                <w:szCs w:val="22"/>
              </w:rPr>
            </w:pPr>
            <w:r w:rsidRPr="00912151">
              <w:rPr>
                <w:rFonts w:asciiTheme="majorHAnsi" w:hAnsiTheme="majorHAnsi" w:cstheme="majorHAnsi"/>
                <w:b/>
                <w:bCs/>
                <w:color w:val="000000" w:themeColor="text1"/>
                <w:sz w:val="22"/>
                <w:szCs w:val="22"/>
              </w:rPr>
              <w:t>12</w:t>
            </w:r>
          </w:p>
        </w:tc>
        <w:tc>
          <w:tcPr>
            <w:tcW w:w="4574" w:type="pct"/>
            <w:gridSpan w:val="3"/>
            <w:shd w:val="clear" w:color="auto" w:fill="00FA00"/>
            <w:vAlign w:val="center"/>
          </w:tcPr>
          <w:p w14:paraId="616BB1DC" w14:textId="77777777" w:rsidR="00B906D9" w:rsidRPr="00912151" w:rsidRDefault="00B906D9" w:rsidP="00A16FA9">
            <w:pPr>
              <w:ind w:left="360"/>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Takeaway 10: Interpersonal communication can hurt</w:t>
            </w:r>
          </w:p>
        </w:tc>
      </w:tr>
      <w:tr w:rsidR="00B906D9" w:rsidRPr="00912151" w14:paraId="6EA7B90E" w14:textId="77777777" w:rsidTr="00912151">
        <w:tc>
          <w:tcPr>
            <w:tcW w:w="426" w:type="pct"/>
            <w:vMerge/>
            <w:shd w:val="clear" w:color="auto" w:fill="FFFFFF" w:themeFill="background1"/>
          </w:tcPr>
          <w:p w14:paraId="660C5568" w14:textId="4511CA10" w:rsidR="00B906D9" w:rsidRPr="00912151" w:rsidRDefault="00B906D9" w:rsidP="005E2EE8">
            <w:pPr>
              <w:rPr>
                <w:rFonts w:asciiTheme="majorHAnsi" w:hAnsiTheme="majorHAnsi" w:cstheme="majorHAnsi"/>
                <w:b/>
                <w:bCs/>
                <w:color w:val="000000" w:themeColor="text1"/>
                <w:sz w:val="22"/>
                <w:szCs w:val="22"/>
              </w:rPr>
            </w:pPr>
          </w:p>
        </w:tc>
        <w:tc>
          <w:tcPr>
            <w:tcW w:w="429" w:type="pct"/>
          </w:tcPr>
          <w:p w14:paraId="3214746B" w14:textId="5F5D47AC" w:rsidR="00B906D9" w:rsidRPr="00912151" w:rsidRDefault="00B906D9" w:rsidP="005E2EE8">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11/3</w:t>
            </w:r>
          </w:p>
        </w:tc>
        <w:tc>
          <w:tcPr>
            <w:tcW w:w="2414" w:type="pct"/>
          </w:tcPr>
          <w:p w14:paraId="55C30E0D" w14:textId="709638BE" w:rsidR="00B906D9" w:rsidRPr="00912151" w:rsidRDefault="00B906D9" w:rsidP="005E2EE8">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Hurtful communication</w:t>
            </w:r>
          </w:p>
        </w:tc>
        <w:tc>
          <w:tcPr>
            <w:tcW w:w="1731" w:type="pct"/>
          </w:tcPr>
          <w:p w14:paraId="36FEF91E" w14:textId="577DD606" w:rsidR="00B906D9" w:rsidRPr="00912151" w:rsidRDefault="00B906D9" w:rsidP="00806063">
            <w:pPr>
              <w:ind w:left="-20"/>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w:t>
            </w:r>
            <w:r w:rsidRPr="00912151">
              <w:rPr>
                <w:rFonts w:asciiTheme="majorHAnsi" w:hAnsiTheme="majorHAnsi" w:cstheme="majorHAnsi"/>
                <w:color w:val="000000" w:themeColor="text1"/>
                <w:sz w:val="22"/>
                <w:szCs w:val="22"/>
              </w:rPr>
              <w:t>&amp;</w:t>
            </w:r>
            <w:r w:rsidRPr="00912151">
              <w:rPr>
                <w:rFonts w:asciiTheme="majorHAnsi" w:hAnsiTheme="majorHAnsi" w:cstheme="majorHAnsi"/>
                <w:color w:val="000000" w:themeColor="text1"/>
                <w:sz w:val="22"/>
                <w:szCs w:val="22"/>
              </w:rPr>
              <w:t>M Ch. 10</w:t>
            </w:r>
          </w:p>
        </w:tc>
      </w:tr>
      <w:tr w:rsidR="00B906D9" w:rsidRPr="00912151" w14:paraId="7A92B1AC" w14:textId="77777777" w:rsidTr="00B906D9">
        <w:tc>
          <w:tcPr>
            <w:tcW w:w="426" w:type="pct"/>
            <w:vMerge/>
            <w:shd w:val="clear" w:color="auto" w:fill="FFFFFF" w:themeFill="background1"/>
          </w:tcPr>
          <w:p w14:paraId="36C1E986" w14:textId="77777777" w:rsidR="00B906D9" w:rsidRPr="00912151" w:rsidRDefault="00B906D9" w:rsidP="00B906D9">
            <w:pPr>
              <w:rPr>
                <w:rFonts w:asciiTheme="majorHAnsi" w:hAnsiTheme="majorHAnsi" w:cstheme="majorHAnsi"/>
                <w:b/>
                <w:bCs/>
                <w:color w:val="000000" w:themeColor="text1"/>
                <w:sz w:val="22"/>
                <w:szCs w:val="22"/>
              </w:rPr>
            </w:pPr>
          </w:p>
        </w:tc>
        <w:tc>
          <w:tcPr>
            <w:tcW w:w="4574" w:type="pct"/>
            <w:gridSpan w:val="3"/>
            <w:shd w:val="clear" w:color="auto" w:fill="CCFF33"/>
            <w:vAlign w:val="center"/>
          </w:tcPr>
          <w:p w14:paraId="2A3CD3B6" w14:textId="6E13D32E" w:rsidR="00B906D9" w:rsidRPr="00912151" w:rsidRDefault="00B906D9" w:rsidP="00B906D9">
            <w:pPr>
              <w:ind w:left="-20"/>
              <w:jc w:val="center"/>
              <w:rPr>
                <w:rFonts w:asciiTheme="majorHAnsi" w:hAnsiTheme="majorHAnsi" w:cstheme="majorHAnsi"/>
                <w:color w:val="000000" w:themeColor="text1"/>
                <w:sz w:val="22"/>
                <w:szCs w:val="22"/>
              </w:rPr>
            </w:pPr>
            <w:r w:rsidRPr="00912151">
              <w:rPr>
                <w:rFonts w:asciiTheme="majorHAnsi" w:hAnsiTheme="majorHAnsi" w:cstheme="majorHAnsi"/>
                <w:b/>
                <w:color w:val="000000" w:themeColor="text1"/>
                <w:sz w:val="22"/>
                <w:szCs w:val="22"/>
              </w:rPr>
              <w:t>Takeaway 11: Interpersonal communication can heal</w:t>
            </w:r>
          </w:p>
        </w:tc>
      </w:tr>
      <w:tr w:rsidR="00B906D9" w:rsidRPr="00912151" w14:paraId="6B794715" w14:textId="77777777" w:rsidTr="00912151">
        <w:tc>
          <w:tcPr>
            <w:tcW w:w="426" w:type="pct"/>
            <w:vMerge/>
            <w:shd w:val="clear" w:color="auto" w:fill="FFFFFF" w:themeFill="background1"/>
          </w:tcPr>
          <w:p w14:paraId="57509CA9" w14:textId="77777777" w:rsidR="00B906D9" w:rsidRPr="00912151" w:rsidRDefault="00B906D9" w:rsidP="00B906D9">
            <w:pPr>
              <w:rPr>
                <w:rFonts w:asciiTheme="majorHAnsi" w:hAnsiTheme="majorHAnsi" w:cstheme="majorHAnsi"/>
                <w:color w:val="000000" w:themeColor="text1"/>
                <w:sz w:val="22"/>
                <w:szCs w:val="22"/>
              </w:rPr>
            </w:pPr>
          </w:p>
        </w:tc>
        <w:tc>
          <w:tcPr>
            <w:tcW w:w="429" w:type="pct"/>
          </w:tcPr>
          <w:p w14:paraId="7598DE8E" w14:textId="50435DBF" w:rsidR="00B906D9" w:rsidRPr="00912151" w:rsidRDefault="00B906D9" w:rsidP="00B906D9">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11/5</w:t>
            </w:r>
          </w:p>
        </w:tc>
        <w:tc>
          <w:tcPr>
            <w:tcW w:w="2414" w:type="pct"/>
          </w:tcPr>
          <w:p w14:paraId="049ED49E" w14:textId="5DB82157" w:rsidR="00B906D9" w:rsidRPr="00912151" w:rsidRDefault="00B906D9" w:rsidP="00B906D9">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Healing the Within</w:t>
            </w:r>
          </w:p>
        </w:tc>
        <w:tc>
          <w:tcPr>
            <w:tcW w:w="1731" w:type="pct"/>
            <w:vAlign w:val="center"/>
          </w:tcPr>
          <w:p w14:paraId="4DDB829C" w14:textId="77777777" w:rsidR="00B906D9" w:rsidRDefault="00B906D9" w:rsidP="00B906D9">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K&amp;M Ch. 11</w:t>
            </w:r>
          </w:p>
          <w:p w14:paraId="5C4F5B95" w14:textId="0923532C" w:rsidR="00B906D9" w:rsidRPr="00B906D9" w:rsidRDefault="00B906D9" w:rsidP="00B906D9">
            <w:pPr>
              <w:rPr>
                <w:rFonts w:asciiTheme="majorHAnsi" w:hAnsiTheme="majorHAnsi" w:cstheme="majorHAnsi"/>
                <w:b/>
                <w:bCs/>
                <w:color w:val="000000" w:themeColor="text1"/>
                <w:sz w:val="22"/>
                <w:szCs w:val="22"/>
              </w:rPr>
            </w:pPr>
            <w:r>
              <w:rPr>
                <w:rFonts w:asciiTheme="majorHAnsi" w:hAnsiTheme="majorHAnsi" w:cstheme="majorHAnsi"/>
                <w:b/>
                <w:bCs/>
                <w:color w:val="000000" w:themeColor="text1"/>
                <w:sz w:val="22"/>
                <w:szCs w:val="22"/>
              </w:rPr>
              <w:t>T10 Wholeness journal entry</w:t>
            </w:r>
          </w:p>
        </w:tc>
      </w:tr>
      <w:tr w:rsidR="00B906D9" w:rsidRPr="00912151" w14:paraId="073B5F10" w14:textId="77777777" w:rsidTr="00912151">
        <w:tc>
          <w:tcPr>
            <w:tcW w:w="426" w:type="pct"/>
            <w:vMerge w:val="restart"/>
            <w:shd w:val="clear" w:color="auto" w:fill="D9D9D9" w:themeFill="background1" w:themeFillShade="D9"/>
          </w:tcPr>
          <w:p w14:paraId="286808C9" w14:textId="538927B7" w:rsidR="00B906D9" w:rsidRPr="00912151" w:rsidRDefault="00B906D9" w:rsidP="00B906D9">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13</w:t>
            </w:r>
          </w:p>
        </w:tc>
        <w:tc>
          <w:tcPr>
            <w:tcW w:w="429" w:type="pct"/>
          </w:tcPr>
          <w:p w14:paraId="3A25BE65" w14:textId="77777777" w:rsidR="00B906D9" w:rsidRPr="00912151" w:rsidRDefault="00B906D9" w:rsidP="00B906D9">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11/10</w:t>
            </w:r>
          </w:p>
        </w:tc>
        <w:tc>
          <w:tcPr>
            <w:tcW w:w="2414" w:type="pct"/>
          </w:tcPr>
          <w:p w14:paraId="5505FC16" w14:textId="45D3BC14" w:rsidR="00B906D9" w:rsidRPr="00912151" w:rsidRDefault="00B906D9" w:rsidP="00B906D9">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Healing the Between</w:t>
            </w:r>
          </w:p>
        </w:tc>
        <w:tc>
          <w:tcPr>
            <w:tcW w:w="1731" w:type="pct"/>
            <w:vAlign w:val="center"/>
          </w:tcPr>
          <w:p w14:paraId="61A4B833" w14:textId="35E1EE26" w:rsidR="00B906D9" w:rsidRPr="00912151" w:rsidRDefault="00B906D9" w:rsidP="00B906D9">
            <w:pPr>
              <w:rPr>
                <w:rFonts w:asciiTheme="majorHAnsi" w:hAnsiTheme="majorHAnsi" w:cstheme="majorHAnsi"/>
                <w:color w:val="000000" w:themeColor="text1"/>
                <w:sz w:val="22"/>
                <w:szCs w:val="22"/>
              </w:rPr>
            </w:pPr>
            <w:r w:rsidRPr="00912151">
              <w:rPr>
                <w:rFonts w:asciiTheme="majorHAnsi" w:hAnsiTheme="majorHAnsi" w:cstheme="majorHAnsi"/>
                <w:b/>
                <w:bCs/>
                <w:color w:val="000000" w:themeColor="text1"/>
                <w:sz w:val="22"/>
                <w:szCs w:val="22"/>
              </w:rPr>
              <w:t>T11 Wholeness journal entry</w:t>
            </w:r>
          </w:p>
        </w:tc>
      </w:tr>
      <w:tr w:rsidR="00B906D9" w:rsidRPr="00912151" w14:paraId="02F24341" w14:textId="77777777" w:rsidTr="00912151">
        <w:tc>
          <w:tcPr>
            <w:tcW w:w="426" w:type="pct"/>
            <w:vMerge/>
            <w:shd w:val="clear" w:color="auto" w:fill="D9D9D9" w:themeFill="background1" w:themeFillShade="D9"/>
          </w:tcPr>
          <w:p w14:paraId="0BBA96D2" w14:textId="77777777" w:rsidR="00B906D9" w:rsidRPr="00912151" w:rsidRDefault="00B906D9" w:rsidP="00B906D9">
            <w:pPr>
              <w:rPr>
                <w:rFonts w:asciiTheme="majorHAnsi" w:hAnsiTheme="majorHAnsi" w:cstheme="majorHAnsi"/>
                <w:color w:val="000000" w:themeColor="text1"/>
                <w:sz w:val="22"/>
                <w:szCs w:val="22"/>
              </w:rPr>
            </w:pPr>
          </w:p>
        </w:tc>
        <w:tc>
          <w:tcPr>
            <w:tcW w:w="429" w:type="pct"/>
          </w:tcPr>
          <w:p w14:paraId="1038BE00" w14:textId="77777777" w:rsidR="00B906D9" w:rsidRPr="00912151" w:rsidRDefault="00B906D9" w:rsidP="00B906D9">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11/12</w:t>
            </w:r>
          </w:p>
        </w:tc>
        <w:tc>
          <w:tcPr>
            <w:tcW w:w="2414" w:type="pct"/>
          </w:tcPr>
          <w:p w14:paraId="6BDDB2F4" w14:textId="3D969668" w:rsidR="00B906D9" w:rsidRPr="00912151" w:rsidRDefault="00B906D9" w:rsidP="00B906D9">
            <w:pPr>
              <w:rPr>
                <w:rFonts w:asciiTheme="majorHAnsi" w:hAnsiTheme="majorHAnsi" w:cstheme="majorHAnsi"/>
                <w:b/>
                <w:bCs/>
                <w:color w:val="000000" w:themeColor="text1"/>
                <w:sz w:val="22"/>
                <w:szCs w:val="22"/>
              </w:rPr>
            </w:pPr>
            <w:r w:rsidRPr="00912151">
              <w:rPr>
                <w:rFonts w:asciiTheme="majorHAnsi" w:hAnsiTheme="majorHAnsi" w:cstheme="majorHAnsi"/>
                <w:color w:val="000000" w:themeColor="text1"/>
                <w:sz w:val="22"/>
                <w:szCs w:val="22"/>
              </w:rPr>
              <w:t>Some new and some review: Foundational concepts for enhancing IPC</w:t>
            </w:r>
          </w:p>
        </w:tc>
        <w:tc>
          <w:tcPr>
            <w:tcW w:w="1731" w:type="pct"/>
            <w:vAlign w:val="center"/>
          </w:tcPr>
          <w:p w14:paraId="33273A3F" w14:textId="5514E23B" w:rsidR="00B906D9" w:rsidRPr="00912151" w:rsidRDefault="00B906D9" w:rsidP="00B906D9">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K&amp;M Ch. 12</w:t>
            </w:r>
          </w:p>
        </w:tc>
      </w:tr>
      <w:tr w:rsidR="00B906D9" w:rsidRPr="00912151" w14:paraId="5302A15E" w14:textId="77777777" w:rsidTr="00912151">
        <w:tc>
          <w:tcPr>
            <w:tcW w:w="426" w:type="pct"/>
            <w:vMerge w:val="restart"/>
            <w:shd w:val="clear" w:color="auto" w:fill="FFFFFF" w:themeFill="background1"/>
          </w:tcPr>
          <w:p w14:paraId="1E210790" w14:textId="0DD5B00D" w:rsidR="00B906D9" w:rsidRPr="00912151" w:rsidRDefault="00B906D9" w:rsidP="00B906D9">
            <w:pPr>
              <w:rPr>
                <w:rFonts w:asciiTheme="majorHAnsi" w:hAnsiTheme="majorHAnsi" w:cstheme="majorHAnsi"/>
                <w:b/>
                <w:color w:val="000000" w:themeColor="text1"/>
                <w:sz w:val="22"/>
                <w:szCs w:val="22"/>
              </w:rPr>
            </w:pPr>
            <w:r w:rsidRPr="00912151">
              <w:rPr>
                <w:rFonts w:asciiTheme="majorHAnsi" w:hAnsiTheme="majorHAnsi" w:cstheme="majorHAnsi"/>
                <w:b/>
                <w:bCs/>
                <w:color w:val="000000" w:themeColor="text1"/>
                <w:sz w:val="22"/>
                <w:szCs w:val="22"/>
              </w:rPr>
              <w:t>14</w:t>
            </w:r>
          </w:p>
        </w:tc>
        <w:tc>
          <w:tcPr>
            <w:tcW w:w="4574" w:type="pct"/>
            <w:gridSpan w:val="3"/>
            <w:shd w:val="clear" w:color="auto" w:fill="FFFF00"/>
            <w:vAlign w:val="center"/>
          </w:tcPr>
          <w:p w14:paraId="742BE525" w14:textId="77777777" w:rsidR="00B906D9" w:rsidRPr="00912151" w:rsidRDefault="00B906D9" w:rsidP="00B906D9">
            <w:pPr>
              <w:ind w:left="360"/>
              <w:jc w:val="center"/>
              <w:rPr>
                <w:rFonts w:asciiTheme="majorHAnsi" w:hAnsiTheme="majorHAnsi" w:cstheme="majorHAnsi"/>
                <w:b/>
                <w:color w:val="000000" w:themeColor="text1"/>
                <w:sz w:val="22"/>
                <w:szCs w:val="22"/>
              </w:rPr>
            </w:pPr>
            <w:r w:rsidRPr="00912151">
              <w:rPr>
                <w:rFonts w:asciiTheme="majorHAnsi" w:hAnsiTheme="majorHAnsi" w:cstheme="majorHAnsi"/>
                <w:b/>
                <w:color w:val="000000" w:themeColor="text1"/>
                <w:sz w:val="22"/>
                <w:szCs w:val="22"/>
              </w:rPr>
              <w:t>Takeaway 12: IPC can be enhanced</w:t>
            </w:r>
          </w:p>
        </w:tc>
      </w:tr>
      <w:tr w:rsidR="00B906D9" w:rsidRPr="00912151" w14:paraId="7993E0E4" w14:textId="77777777" w:rsidTr="00912151">
        <w:tc>
          <w:tcPr>
            <w:tcW w:w="426" w:type="pct"/>
            <w:vMerge/>
            <w:shd w:val="clear" w:color="auto" w:fill="FFFFFF" w:themeFill="background1"/>
          </w:tcPr>
          <w:p w14:paraId="3F518770" w14:textId="3832BEFD" w:rsidR="00B906D9" w:rsidRPr="00912151" w:rsidRDefault="00B906D9" w:rsidP="00B906D9">
            <w:pPr>
              <w:rPr>
                <w:rFonts w:asciiTheme="majorHAnsi" w:hAnsiTheme="majorHAnsi" w:cstheme="majorHAnsi"/>
                <w:b/>
                <w:bCs/>
                <w:color w:val="000000" w:themeColor="text1"/>
                <w:sz w:val="22"/>
                <w:szCs w:val="22"/>
              </w:rPr>
            </w:pPr>
          </w:p>
        </w:tc>
        <w:tc>
          <w:tcPr>
            <w:tcW w:w="429" w:type="pct"/>
            <w:shd w:val="clear" w:color="auto" w:fill="FFFFFF" w:themeFill="background1"/>
          </w:tcPr>
          <w:p w14:paraId="439FAC1C" w14:textId="1E74BEED" w:rsidR="00B906D9" w:rsidRPr="00912151" w:rsidRDefault="00B906D9" w:rsidP="00B906D9">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11/17</w:t>
            </w:r>
          </w:p>
        </w:tc>
        <w:tc>
          <w:tcPr>
            <w:tcW w:w="2414" w:type="pct"/>
            <w:shd w:val="clear" w:color="auto" w:fill="FFFFFF" w:themeFill="background1"/>
          </w:tcPr>
          <w:p w14:paraId="5F9A7E1E" w14:textId="649706ED" w:rsidR="00B906D9" w:rsidRPr="00912151" w:rsidRDefault="00B906D9" w:rsidP="00B906D9">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Listening matters</w:t>
            </w:r>
          </w:p>
        </w:tc>
        <w:tc>
          <w:tcPr>
            <w:tcW w:w="1731" w:type="pct"/>
            <w:shd w:val="clear" w:color="auto" w:fill="FFFFFF" w:themeFill="background1"/>
            <w:vAlign w:val="center"/>
          </w:tcPr>
          <w:p w14:paraId="2981F4AA" w14:textId="6B17A64A" w:rsidR="00B906D9" w:rsidRPr="00912151" w:rsidRDefault="00B906D9" w:rsidP="00B906D9">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T12 Wholeness journal entry</w:t>
            </w:r>
          </w:p>
        </w:tc>
      </w:tr>
      <w:tr w:rsidR="00B906D9" w:rsidRPr="00912151" w14:paraId="27170E36" w14:textId="77777777" w:rsidTr="00912151">
        <w:tc>
          <w:tcPr>
            <w:tcW w:w="426" w:type="pct"/>
            <w:vMerge/>
            <w:shd w:val="clear" w:color="auto" w:fill="FFFFFF" w:themeFill="background1"/>
          </w:tcPr>
          <w:p w14:paraId="79741EAC" w14:textId="77777777" w:rsidR="00B906D9" w:rsidRPr="00912151" w:rsidRDefault="00B906D9" w:rsidP="00B906D9">
            <w:pPr>
              <w:rPr>
                <w:rFonts w:asciiTheme="majorHAnsi" w:hAnsiTheme="majorHAnsi" w:cstheme="majorHAnsi"/>
                <w:color w:val="000000" w:themeColor="text1"/>
                <w:sz w:val="22"/>
                <w:szCs w:val="22"/>
              </w:rPr>
            </w:pPr>
          </w:p>
        </w:tc>
        <w:tc>
          <w:tcPr>
            <w:tcW w:w="429" w:type="pct"/>
            <w:shd w:val="clear" w:color="auto" w:fill="FFFFFF" w:themeFill="background1"/>
          </w:tcPr>
          <w:p w14:paraId="76CB016F" w14:textId="55D7AEB3" w:rsidR="00B906D9" w:rsidRPr="00912151" w:rsidRDefault="00B906D9" w:rsidP="00B906D9">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11/19</w:t>
            </w:r>
          </w:p>
        </w:tc>
        <w:tc>
          <w:tcPr>
            <w:tcW w:w="2414" w:type="pct"/>
            <w:shd w:val="clear" w:color="auto" w:fill="FFFFFF" w:themeFill="background1"/>
          </w:tcPr>
          <w:p w14:paraId="6502E9DF" w14:textId="24F88294" w:rsidR="00B906D9" w:rsidRPr="00912151" w:rsidRDefault="00B906D9" w:rsidP="00B906D9">
            <w:pPr>
              <w:rPr>
                <w:rFonts w:asciiTheme="majorHAnsi" w:hAnsiTheme="majorHAnsi" w:cstheme="majorHAnsi"/>
                <w:color w:val="000000" w:themeColor="text1"/>
                <w:sz w:val="22"/>
                <w:szCs w:val="22"/>
              </w:rPr>
            </w:pPr>
            <w:r w:rsidRPr="00912151">
              <w:rPr>
                <w:rFonts w:asciiTheme="majorHAnsi" w:hAnsiTheme="majorHAnsi" w:cstheme="majorHAnsi"/>
                <w:b/>
                <w:bCs/>
                <w:color w:val="000000" w:themeColor="text1"/>
                <w:sz w:val="22"/>
                <w:szCs w:val="22"/>
              </w:rPr>
              <w:t xml:space="preserve">National Communication Association Convention </w:t>
            </w:r>
            <w:r w:rsidRPr="00912151">
              <w:rPr>
                <w:rFonts w:asciiTheme="majorHAnsi" w:hAnsiTheme="majorHAnsi" w:cstheme="majorHAnsi"/>
                <w:color w:val="000000" w:themeColor="text1"/>
                <w:sz w:val="22"/>
                <w:szCs w:val="22"/>
              </w:rPr>
              <w:t>** Work on final project</w:t>
            </w:r>
            <w:r>
              <w:rPr>
                <w:rFonts w:asciiTheme="majorHAnsi" w:hAnsiTheme="majorHAnsi" w:cstheme="majorHAnsi"/>
                <w:color w:val="000000" w:themeColor="text1"/>
                <w:sz w:val="22"/>
                <w:szCs w:val="22"/>
              </w:rPr>
              <w:t xml:space="preserve"> plan</w:t>
            </w:r>
          </w:p>
        </w:tc>
        <w:tc>
          <w:tcPr>
            <w:tcW w:w="1731" w:type="pct"/>
            <w:shd w:val="clear" w:color="auto" w:fill="FFFFFF" w:themeFill="background1"/>
            <w:vAlign w:val="center"/>
          </w:tcPr>
          <w:p w14:paraId="3BD2F53E" w14:textId="23BC75AD" w:rsidR="00B906D9" w:rsidRPr="00912151" w:rsidRDefault="00B906D9" w:rsidP="00B906D9">
            <w:pPr>
              <w:rPr>
                <w:rFonts w:asciiTheme="majorHAnsi" w:hAnsiTheme="majorHAnsi" w:cstheme="majorHAnsi"/>
                <w:color w:val="000000" w:themeColor="text1"/>
                <w:sz w:val="22"/>
                <w:szCs w:val="22"/>
              </w:rPr>
            </w:pPr>
            <w:r w:rsidRPr="00912151">
              <w:rPr>
                <w:rFonts w:asciiTheme="majorHAnsi" w:hAnsiTheme="majorHAnsi" w:cstheme="majorHAnsi"/>
                <w:b/>
                <w:color w:val="000000" w:themeColor="text1"/>
                <w:sz w:val="22"/>
                <w:szCs w:val="22"/>
              </w:rPr>
              <w:t>Final Project Planning Doc due by 5:00 PM Friday, 11/20</w:t>
            </w:r>
          </w:p>
        </w:tc>
      </w:tr>
      <w:tr w:rsidR="00B906D9" w:rsidRPr="00912151" w14:paraId="24A7CEA7" w14:textId="77777777" w:rsidTr="00912151">
        <w:tc>
          <w:tcPr>
            <w:tcW w:w="426" w:type="pct"/>
            <w:shd w:val="clear" w:color="auto" w:fill="D9D9D9" w:themeFill="background1" w:themeFillShade="D9"/>
          </w:tcPr>
          <w:p w14:paraId="660AE67C" w14:textId="504C0C0D" w:rsidR="00B906D9" w:rsidRPr="00912151" w:rsidRDefault="00B906D9" w:rsidP="00B906D9">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XXXX</w:t>
            </w:r>
          </w:p>
        </w:tc>
        <w:tc>
          <w:tcPr>
            <w:tcW w:w="429" w:type="pct"/>
            <w:shd w:val="clear" w:color="auto" w:fill="FFFFFF" w:themeFill="background1"/>
          </w:tcPr>
          <w:p w14:paraId="4B391876" w14:textId="77777777" w:rsidR="00B906D9" w:rsidRPr="00912151" w:rsidRDefault="00B906D9" w:rsidP="00B906D9">
            <w:pPr>
              <w:jc w:val="center"/>
              <w:rPr>
                <w:rFonts w:asciiTheme="majorHAnsi" w:hAnsiTheme="majorHAnsi" w:cstheme="majorHAnsi"/>
                <w:color w:val="000000" w:themeColor="text1"/>
                <w:sz w:val="22"/>
                <w:szCs w:val="22"/>
              </w:rPr>
            </w:pPr>
          </w:p>
        </w:tc>
        <w:tc>
          <w:tcPr>
            <w:tcW w:w="2414" w:type="pct"/>
            <w:shd w:val="clear" w:color="auto" w:fill="FFFFFF" w:themeFill="background1"/>
          </w:tcPr>
          <w:p w14:paraId="686C328B" w14:textId="6D65CE1F" w:rsidR="00B906D9" w:rsidRPr="00912151" w:rsidRDefault="00B906D9" w:rsidP="00B906D9">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FALL BREAK (11/23-11/27) – NO CLASSES</w:t>
            </w:r>
          </w:p>
        </w:tc>
        <w:tc>
          <w:tcPr>
            <w:tcW w:w="1731" w:type="pct"/>
            <w:shd w:val="clear" w:color="auto" w:fill="FFFFFF" w:themeFill="background1"/>
          </w:tcPr>
          <w:p w14:paraId="19DBE9DF" w14:textId="77777777" w:rsidR="00B906D9" w:rsidRPr="00912151" w:rsidRDefault="00B906D9" w:rsidP="00B906D9">
            <w:pPr>
              <w:ind w:left="360"/>
              <w:rPr>
                <w:rFonts w:asciiTheme="majorHAnsi" w:hAnsiTheme="majorHAnsi" w:cstheme="majorHAnsi"/>
                <w:color w:val="000000" w:themeColor="text1"/>
                <w:sz w:val="22"/>
                <w:szCs w:val="22"/>
              </w:rPr>
            </w:pPr>
          </w:p>
        </w:tc>
      </w:tr>
      <w:tr w:rsidR="00B906D9" w:rsidRPr="00912151" w14:paraId="08359507" w14:textId="77777777" w:rsidTr="00912151">
        <w:tc>
          <w:tcPr>
            <w:tcW w:w="426" w:type="pct"/>
            <w:vMerge w:val="restart"/>
            <w:shd w:val="clear" w:color="auto" w:fill="FFFFFF" w:themeFill="background1"/>
          </w:tcPr>
          <w:p w14:paraId="3057A01B" w14:textId="35515DC7" w:rsidR="00B906D9" w:rsidRPr="00912151" w:rsidRDefault="00B906D9" w:rsidP="00B906D9">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15</w:t>
            </w:r>
          </w:p>
        </w:tc>
        <w:tc>
          <w:tcPr>
            <w:tcW w:w="429" w:type="pct"/>
            <w:shd w:val="clear" w:color="auto" w:fill="FFFFFF" w:themeFill="background1"/>
          </w:tcPr>
          <w:p w14:paraId="3F4783D0" w14:textId="52B4BDA7" w:rsidR="00B906D9" w:rsidRPr="00912151" w:rsidRDefault="00B906D9" w:rsidP="00B906D9">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12/1</w:t>
            </w:r>
          </w:p>
        </w:tc>
        <w:tc>
          <w:tcPr>
            <w:tcW w:w="2414" w:type="pct"/>
            <w:shd w:val="clear" w:color="auto" w:fill="FFFFFF" w:themeFill="background1"/>
          </w:tcPr>
          <w:p w14:paraId="359891D6" w14:textId="57FB4F5F" w:rsidR="00B906D9" w:rsidRPr="00912151" w:rsidRDefault="00B906D9" w:rsidP="00B906D9">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CONSEQUENCES Application Day (Witnessing)</w:t>
            </w:r>
          </w:p>
        </w:tc>
        <w:tc>
          <w:tcPr>
            <w:tcW w:w="1731" w:type="pct"/>
            <w:shd w:val="clear" w:color="auto" w:fill="FFFFFF" w:themeFill="background1"/>
            <w:vAlign w:val="center"/>
          </w:tcPr>
          <w:p w14:paraId="0D30122A" w14:textId="079C754E" w:rsidR="00B906D9" w:rsidRPr="00912151" w:rsidRDefault="00B906D9" w:rsidP="00B906D9">
            <w:pPr>
              <w:ind w:left="-166" w:firstLine="166"/>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Application Day group response</w:t>
            </w:r>
          </w:p>
        </w:tc>
      </w:tr>
      <w:tr w:rsidR="00B906D9" w:rsidRPr="00912151" w14:paraId="5C1B5E12" w14:textId="77777777" w:rsidTr="00912151">
        <w:tc>
          <w:tcPr>
            <w:tcW w:w="426" w:type="pct"/>
            <w:vMerge/>
            <w:shd w:val="clear" w:color="auto" w:fill="FFFFFF" w:themeFill="background1"/>
          </w:tcPr>
          <w:p w14:paraId="12AF049A" w14:textId="77777777" w:rsidR="00B906D9" w:rsidRPr="00912151" w:rsidRDefault="00B906D9" w:rsidP="00B906D9">
            <w:pPr>
              <w:rPr>
                <w:rFonts w:asciiTheme="majorHAnsi" w:hAnsiTheme="majorHAnsi" w:cstheme="majorHAnsi"/>
                <w:color w:val="000000" w:themeColor="text1"/>
                <w:sz w:val="22"/>
                <w:szCs w:val="22"/>
              </w:rPr>
            </w:pPr>
          </w:p>
        </w:tc>
        <w:tc>
          <w:tcPr>
            <w:tcW w:w="429" w:type="pct"/>
          </w:tcPr>
          <w:p w14:paraId="6EDC280C" w14:textId="7C68714E" w:rsidR="00B906D9" w:rsidRPr="00912151" w:rsidRDefault="00B906D9" w:rsidP="00B906D9">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12/3</w:t>
            </w:r>
          </w:p>
        </w:tc>
        <w:tc>
          <w:tcPr>
            <w:tcW w:w="2414" w:type="pct"/>
          </w:tcPr>
          <w:p w14:paraId="0EF9437B" w14:textId="16C3E651" w:rsidR="00B906D9" w:rsidRPr="00912151" w:rsidRDefault="00B906D9" w:rsidP="00B906D9">
            <w:pPr>
              <w:rPr>
                <w:rFonts w:asciiTheme="majorHAnsi" w:hAnsiTheme="majorHAnsi" w:cstheme="majorHAnsi"/>
                <w:color w:val="000000" w:themeColor="text1"/>
                <w:sz w:val="22"/>
                <w:szCs w:val="22"/>
              </w:rPr>
            </w:pPr>
            <w:r w:rsidRPr="00912151">
              <w:rPr>
                <w:rFonts w:asciiTheme="majorHAnsi" w:hAnsiTheme="majorHAnsi" w:cstheme="majorHAnsi"/>
                <w:color w:val="000000" w:themeColor="text1"/>
                <w:sz w:val="22"/>
                <w:szCs w:val="22"/>
              </w:rPr>
              <w:t>Final Projects Screening Day</w:t>
            </w:r>
          </w:p>
        </w:tc>
        <w:tc>
          <w:tcPr>
            <w:tcW w:w="1731" w:type="pct"/>
            <w:vAlign w:val="center"/>
          </w:tcPr>
          <w:p w14:paraId="5BC2D2BC" w14:textId="41FC9F6C" w:rsidR="00B906D9" w:rsidRPr="00912151" w:rsidRDefault="00B906D9" w:rsidP="00B906D9">
            <w:pPr>
              <w:ind w:left="-40"/>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Reels (Final Project) due</w:t>
            </w:r>
          </w:p>
        </w:tc>
      </w:tr>
      <w:tr w:rsidR="00B906D9" w:rsidRPr="00912151" w14:paraId="2B2BB2D6" w14:textId="77777777" w:rsidTr="00912151">
        <w:tc>
          <w:tcPr>
            <w:tcW w:w="426" w:type="pct"/>
            <w:shd w:val="clear" w:color="auto" w:fill="D9D9D9" w:themeFill="background1" w:themeFillShade="D9"/>
          </w:tcPr>
          <w:p w14:paraId="7933390C" w14:textId="7DF83A91" w:rsidR="00B906D9" w:rsidRPr="00912151" w:rsidRDefault="00B906D9" w:rsidP="00B906D9">
            <w:pP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16</w:t>
            </w:r>
          </w:p>
        </w:tc>
        <w:tc>
          <w:tcPr>
            <w:tcW w:w="429" w:type="pct"/>
          </w:tcPr>
          <w:p w14:paraId="2E305507" w14:textId="1C9B3BCF" w:rsidR="00B906D9" w:rsidRPr="00912151" w:rsidRDefault="00B906D9" w:rsidP="00B906D9">
            <w:pPr>
              <w:jc w:val="center"/>
              <w:rPr>
                <w:rFonts w:asciiTheme="majorHAnsi" w:hAnsiTheme="majorHAnsi" w:cstheme="majorHAnsi"/>
                <w:b/>
                <w:bCs/>
                <w:color w:val="000000" w:themeColor="text1"/>
                <w:sz w:val="22"/>
                <w:szCs w:val="22"/>
              </w:rPr>
            </w:pPr>
            <w:r w:rsidRPr="00912151">
              <w:rPr>
                <w:rFonts w:asciiTheme="majorHAnsi" w:hAnsiTheme="majorHAnsi" w:cstheme="majorHAnsi"/>
                <w:b/>
                <w:bCs/>
                <w:color w:val="000000" w:themeColor="text1"/>
                <w:sz w:val="22"/>
                <w:szCs w:val="22"/>
              </w:rPr>
              <w:t>12/8</w:t>
            </w:r>
          </w:p>
        </w:tc>
        <w:tc>
          <w:tcPr>
            <w:tcW w:w="2414" w:type="pct"/>
          </w:tcPr>
          <w:p w14:paraId="0F3AC344" w14:textId="095A86D8" w:rsidR="00B906D9" w:rsidRPr="00912151" w:rsidRDefault="00B906D9" w:rsidP="00B906D9">
            <w:pPr>
              <w:rPr>
                <w:rFonts w:asciiTheme="majorHAnsi" w:hAnsiTheme="majorHAnsi" w:cstheme="majorHAnsi"/>
                <w:color w:val="000000" w:themeColor="text1"/>
                <w:sz w:val="22"/>
                <w:szCs w:val="22"/>
              </w:rPr>
            </w:pPr>
            <w:r w:rsidRPr="00912151">
              <w:rPr>
                <w:rFonts w:asciiTheme="majorHAnsi" w:hAnsiTheme="majorHAnsi" w:cstheme="majorHAnsi"/>
                <w:b/>
                <w:bCs/>
                <w:color w:val="000000" w:themeColor="text1"/>
                <w:sz w:val="22"/>
                <w:szCs w:val="22"/>
              </w:rPr>
              <w:t>FINALS</w:t>
            </w:r>
            <w:r>
              <w:rPr>
                <w:rFonts w:asciiTheme="majorHAnsi" w:hAnsiTheme="majorHAnsi" w:cstheme="majorHAnsi"/>
                <w:b/>
                <w:bCs/>
                <w:color w:val="000000" w:themeColor="text1"/>
                <w:sz w:val="22"/>
                <w:szCs w:val="22"/>
              </w:rPr>
              <w:t xml:space="preserve"> WEEK</w:t>
            </w:r>
            <w:r w:rsidRPr="00912151">
              <w:rPr>
                <w:rFonts w:asciiTheme="majorHAnsi" w:hAnsiTheme="majorHAnsi" w:cstheme="majorHAnsi"/>
                <w:b/>
                <w:bCs/>
                <w:color w:val="000000" w:themeColor="text1"/>
                <w:sz w:val="22"/>
                <w:szCs w:val="22"/>
              </w:rPr>
              <w:t>: Exam 3 - CONSEQUENCES</w:t>
            </w:r>
          </w:p>
        </w:tc>
        <w:tc>
          <w:tcPr>
            <w:tcW w:w="1731" w:type="pct"/>
          </w:tcPr>
          <w:p w14:paraId="5C61B363" w14:textId="5508961C" w:rsidR="00B906D9" w:rsidRPr="00C87E67" w:rsidRDefault="00B906D9" w:rsidP="00B906D9">
            <w:pPr>
              <w:rPr>
                <w:rFonts w:asciiTheme="majorHAnsi" w:hAnsiTheme="majorHAnsi" w:cstheme="majorHAnsi"/>
                <w:i/>
                <w:iCs/>
                <w:color w:val="000000" w:themeColor="text1"/>
                <w:sz w:val="22"/>
                <w:szCs w:val="22"/>
              </w:rPr>
            </w:pPr>
            <w:r w:rsidRPr="00C87E67">
              <w:rPr>
                <w:rFonts w:asciiTheme="majorHAnsi" w:hAnsiTheme="majorHAnsi" w:cstheme="majorHAnsi"/>
                <w:i/>
                <w:iCs/>
                <w:color w:val="000000" w:themeColor="text1"/>
                <w:sz w:val="22"/>
                <w:szCs w:val="22"/>
              </w:rPr>
              <w:t xml:space="preserve">Exam date/time </w:t>
            </w:r>
            <w:proofErr w:type="spellStart"/>
            <w:r w:rsidRPr="00C87E67">
              <w:rPr>
                <w:rFonts w:asciiTheme="majorHAnsi" w:hAnsiTheme="majorHAnsi" w:cstheme="majorHAnsi"/>
                <w:i/>
                <w:iCs/>
                <w:color w:val="000000" w:themeColor="text1"/>
                <w:sz w:val="22"/>
                <w:szCs w:val="22"/>
              </w:rPr>
              <w:t>tbd</w:t>
            </w:r>
            <w:proofErr w:type="spellEnd"/>
          </w:p>
        </w:tc>
      </w:tr>
    </w:tbl>
    <w:p w14:paraId="63639267" w14:textId="5579E7E7" w:rsidR="00A508AC" w:rsidRPr="00912151" w:rsidRDefault="00A508AC" w:rsidP="008D15B1">
      <w:pPr>
        <w:rPr>
          <w:rFonts w:asciiTheme="majorHAnsi" w:hAnsiTheme="majorHAnsi" w:cstheme="majorHAnsi"/>
          <w:sz w:val="22"/>
          <w:szCs w:val="22"/>
        </w:rPr>
      </w:pPr>
    </w:p>
    <w:p w14:paraId="31753BC6" w14:textId="77777777" w:rsidR="00FB7609" w:rsidRDefault="00A508AC" w:rsidP="00FB7609">
      <w:pPr>
        <w:pStyle w:val="PlainText"/>
        <w:jc w:val="center"/>
        <w:rPr>
          <w:rFonts w:asciiTheme="majorHAnsi" w:hAnsiTheme="majorHAnsi" w:cstheme="majorHAnsi"/>
          <w:sz w:val="22"/>
          <w:szCs w:val="22"/>
        </w:rPr>
        <w:sectPr w:rsidR="00FB7609" w:rsidSect="00055493">
          <w:pgSz w:w="12240" w:h="15840"/>
          <w:pgMar w:top="1296" w:right="1296" w:bottom="1296" w:left="1296" w:header="720" w:footer="720" w:gutter="0"/>
          <w:cols w:space="720"/>
        </w:sectPr>
      </w:pPr>
      <w:r w:rsidRPr="00912151">
        <w:rPr>
          <w:rFonts w:asciiTheme="majorHAnsi" w:hAnsiTheme="majorHAnsi" w:cstheme="majorHAnsi"/>
          <w:sz w:val="22"/>
          <w:szCs w:val="22"/>
        </w:rPr>
        <w:br w:type="page"/>
      </w:r>
    </w:p>
    <w:p w14:paraId="5F41F041" w14:textId="77777777" w:rsidR="00FB7609" w:rsidRPr="00FB7609" w:rsidRDefault="00FB7609" w:rsidP="00FB7609">
      <w:pPr>
        <w:pStyle w:val="PlainText"/>
        <w:jc w:val="center"/>
        <w:rPr>
          <w:rFonts w:ascii="Calibri" w:hAnsi="Calibri" w:cs="Calibri"/>
          <w:b/>
          <w:sz w:val="22"/>
          <w:szCs w:val="22"/>
          <w:u w:val="single"/>
        </w:rPr>
      </w:pPr>
      <w:r w:rsidRPr="00FB7609">
        <w:rPr>
          <w:rFonts w:ascii="Calibri" w:hAnsi="Calibri" w:cs="Calibri"/>
          <w:b/>
          <w:sz w:val="22"/>
          <w:szCs w:val="22"/>
          <w:u w:val="single"/>
        </w:rPr>
        <w:lastRenderedPageBreak/>
        <w:t>FINAL PROJECT</w:t>
      </w:r>
    </w:p>
    <w:p w14:paraId="7FAACB0C" w14:textId="77777777" w:rsidR="00FB7609" w:rsidRPr="00FB7609" w:rsidRDefault="00FB7609" w:rsidP="00FB7609">
      <w:pPr>
        <w:rPr>
          <w:rFonts w:ascii="Calibri" w:hAnsi="Calibri" w:cs="Calibri"/>
          <w:bCs/>
          <w:sz w:val="22"/>
          <w:szCs w:val="22"/>
        </w:rPr>
      </w:pPr>
    </w:p>
    <w:p w14:paraId="563C789B" w14:textId="77777777" w:rsidR="00FB7609" w:rsidRPr="00FB7609" w:rsidRDefault="00FB7609" w:rsidP="00FB7609">
      <w:pPr>
        <w:rPr>
          <w:rFonts w:ascii="Calibri" w:hAnsi="Calibri" w:cs="Calibri"/>
          <w:sz w:val="22"/>
          <w:szCs w:val="22"/>
        </w:rPr>
      </w:pPr>
      <w:r w:rsidRPr="00FB7609">
        <w:rPr>
          <w:rFonts w:ascii="Calibri" w:hAnsi="Calibri" w:cs="Calibri"/>
          <w:bCs/>
          <w:sz w:val="22"/>
          <w:szCs w:val="22"/>
        </w:rPr>
        <w:t xml:space="preserve">Over the course of the semester, you have been synthesizing principles of interpersonal communication (such as those in your Wholeness journal) to articulate and apply communication choices that improve the quality of interpersonal communication. Your final project gives you an opportunity to demonstrate your understanding and application of course concepts by advocating for what you see as the most important takeaways for interpersonal communication/relationships in your own life and the lives of people in your community. </w:t>
      </w:r>
    </w:p>
    <w:p w14:paraId="68EBA5DA" w14:textId="77777777" w:rsidR="00FB7609" w:rsidRPr="00FB7609" w:rsidRDefault="00FB7609" w:rsidP="00FB7609">
      <w:pPr>
        <w:rPr>
          <w:rFonts w:ascii="Calibri" w:hAnsi="Calibri" w:cs="Calibri"/>
          <w:sz w:val="22"/>
          <w:szCs w:val="22"/>
        </w:rPr>
      </w:pPr>
    </w:p>
    <w:p w14:paraId="33468A57" w14:textId="77777777" w:rsidR="00FB7609" w:rsidRPr="00FB7609" w:rsidRDefault="00FB7609" w:rsidP="00FB7609">
      <w:pPr>
        <w:rPr>
          <w:rFonts w:ascii="Calibri" w:hAnsi="Calibri" w:cs="Calibri"/>
          <w:b/>
          <w:bCs/>
          <w:sz w:val="22"/>
          <w:szCs w:val="22"/>
        </w:rPr>
      </w:pPr>
      <w:r w:rsidRPr="00FB7609">
        <w:rPr>
          <w:rFonts w:ascii="Calibri" w:hAnsi="Calibri" w:cs="Calibri"/>
          <w:b/>
          <w:bCs/>
          <w:sz w:val="22"/>
          <w:szCs w:val="22"/>
        </w:rPr>
        <w:t>The objectives of this assignment include:</w:t>
      </w:r>
    </w:p>
    <w:p w14:paraId="343605E5" w14:textId="77777777" w:rsidR="00FB7609" w:rsidRPr="00FB7609" w:rsidRDefault="00FB7609" w:rsidP="00FB7609">
      <w:pPr>
        <w:numPr>
          <w:ilvl w:val="0"/>
          <w:numId w:val="35"/>
        </w:numPr>
        <w:rPr>
          <w:rFonts w:ascii="Calibri" w:hAnsi="Calibri" w:cs="Calibri"/>
          <w:bCs/>
          <w:sz w:val="22"/>
          <w:szCs w:val="22"/>
        </w:rPr>
      </w:pPr>
      <w:r w:rsidRPr="00FB7609">
        <w:rPr>
          <w:rFonts w:ascii="Calibri" w:hAnsi="Calibri" w:cs="Calibri"/>
          <w:bCs/>
          <w:sz w:val="22"/>
          <w:szCs w:val="22"/>
        </w:rPr>
        <w:t>Demonstrating an ability to synthesize what you have learned this semester and reflect on the most memorable takeaways for you personally, particularly as they apply to improving the quality of your communication and the quality of your life.</w:t>
      </w:r>
    </w:p>
    <w:p w14:paraId="178CF750" w14:textId="77777777" w:rsidR="00FB7609" w:rsidRPr="00FB7609" w:rsidRDefault="00FB7609" w:rsidP="00FB7609">
      <w:pPr>
        <w:numPr>
          <w:ilvl w:val="0"/>
          <w:numId w:val="35"/>
        </w:numPr>
        <w:rPr>
          <w:rFonts w:ascii="Calibri" w:hAnsi="Calibri" w:cs="Calibri"/>
          <w:bCs/>
          <w:sz w:val="22"/>
          <w:szCs w:val="22"/>
        </w:rPr>
      </w:pPr>
      <w:r w:rsidRPr="00FB7609">
        <w:rPr>
          <w:rFonts w:ascii="Calibri" w:hAnsi="Calibri" w:cs="Calibri"/>
          <w:bCs/>
          <w:sz w:val="22"/>
          <w:szCs w:val="22"/>
        </w:rPr>
        <w:t>Applying these important takeaways/course concepts to a scenario in your life/the lives of members of your community in a way that evidences your communication competence, ability to take others’ perspectives into account, and improves communication.</w:t>
      </w:r>
    </w:p>
    <w:p w14:paraId="15F878BA" w14:textId="77777777" w:rsidR="00FB7609" w:rsidRPr="00FB7609" w:rsidRDefault="00FB7609" w:rsidP="00FB7609">
      <w:pPr>
        <w:numPr>
          <w:ilvl w:val="0"/>
          <w:numId w:val="35"/>
        </w:numPr>
        <w:rPr>
          <w:rFonts w:ascii="Calibri" w:hAnsi="Calibri" w:cs="Calibri"/>
          <w:bCs/>
          <w:sz w:val="22"/>
          <w:szCs w:val="22"/>
        </w:rPr>
      </w:pPr>
      <w:r w:rsidRPr="00FB7609">
        <w:rPr>
          <w:rFonts w:ascii="Calibri" w:hAnsi="Calibri" w:cs="Calibri"/>
          <w:bCs/>
          <w:sz w:val="22"/>
          <w:szCs w:val="22"/>
        </w:rPr>
        <w:t>Translating your knowledge into something consumable and useful to members of your community.</w:t>
      </w:r>
    </w:p>
    <w:p w14:paraId="783C480A" w14:textId="77777777" w:rsidR="00FB7609" w:rsidRPr="00FB7609" w:rsidRDefault="00FB7609" w:rsidP="00FB7609">
      <w:pPr>
        <w:rPr>
          <w:rFonts w:ascii="Calibri" w:hAnsi="Calibri" w:cs="Calibri"/>
          <w:bCs/>
          <w:sz w:val="22"/>
          <w:szCs w:val="22"/>
        </w:rPr>
      </w:pPr>
    </w:p>
    <w:p w14:paraId="3BA4AAFC" w14:textId="77777777" w:rsidR="00FB7609" w:rsidRPr="00FB7609" w:rsidRDefault="00FB7609" w:rsidP="00FB7609">
      <w:pPr>
        <w:rPr>
          <w:rFonts w:ascii="Calibri" w:hAnsi="Calibri" w:cs="Calibri"/>
          <w:b/>
          <w:sz w:val="22"/>
          <w:szCs w:val="22"/>
        </w:rPr>
      </w:pPr>
      <w:r w:rsidRPr="00FB7609">
        <w:rPr>
          <w:rFonts w:ascii="Calibri" w:hAnsi="Calibri" w:cs="Calibri"/>
          <w:b/>
          <w:sz w:val="22"/>
          <w:szCs w:val="22"/>
        </w:rPr>
        <w:t>The task:</w:t>
      </w:r>
    </w:p>
    <w:p w14:paraId="3740490F" w14:textId="77777777" w:rsidR="00FB7609" w:rsidRPr="00FB7609" w:rsidRDefault="00FB7609" w:rsidP="00FB7609">
      <w:pPr>
        <w:rPr>
          <w:rFonts w:ascii="Calibri" w:hAnsi="Calibri" w:cs="Calibri"/>
          <w:bCs/>
          <w:sz w:val="22"/>
          <w:szCs w:val="22"/>
        </w:rPr>
      </w:pPr>
      <w:r w:rsidRPr="00FB7609">
        <w:rPr>
          <w:rFonts w:ascii="Calibri" w:hAnsi="Calibri" w:cs="Calibri"/>
          <w:bCs/>
          <w:sz w:val="22"/>
          <w:szCs w:val="22"/>
        </w:rPr>
        <w:t>Make a reel about how to address (an) interpersonal communication problem(s) using at least three concepts we have learned about this semester (from at least two different chapters/TAKEAWAYS). If you would like, you are welcome to identify an inaccurate reel (e.g., on TikTok or Instagram) about IPC, then create a reel to correct the misconceptions!</w:t>
      </w:r>
    </w:p>
    <w:p w14:paraId="383F912D" w14:textId="77777777" w:rsidR="00FB7609" w:rsidRPr="00FB7609" w:rsidRDefault="00FB7609" w:rsidP="00FB7609">
      <w:pPr>
        <w:rPr>
          <w:rFonts w:ascii="Calibri" w:hAnsi="Calibri" w:cs="Calibri"/>
          <w:bCs/>
          <w:sz w:val="22"/>
          <w:szCs w:val="22"/>
        </w:rPr>
      </w:pPr>
    </w:p>
    <w:p w14:paraId="79B1452F" w14:textId="77777777" w:rsidR="00FB7609" w:rsidRPr="00FB7609" w:rsidRDefault="00FB7609" w:rsidP="00FB7609">
      <w:pPr>
        <w:rPr>
          <w:rFonts w:ascii="Calibri" w:hAnsi="Calibri" w:cs="Calibri"/>
          <w:b/>
          <w:sz w:val="22"/>
          <w:szCs w:val="22"/>
        </w:rPr>
      </w:pPr>
      <w:r w:rsidRPr="00FB7609">
        <w:rPr>
          <w:rFonts w:ascii="Calibri" w:hAnsi="Calibri" w:cs="Calibri"/>
          <w:b/>
          <w:sz w:val="22"/>
          <w:szCs w:val="22"/>
        </w:rPr>
        <w:t>The details:</w:t>
      </w:r>
    </w:p>
    <w:p w14:paraId="20B8141D" w14:textId="77777777" w:rsidR="00FB7609" w:rsidRPr="00FB7609" w:rsidRDefault="00FB7609" w:rsidP="00FB7609">
      <w:pPr>
        <w:numPr>
          <w:ilvl w:val="0"/>
          <w:numId w:val="36"/>
        </w:numPr>
        <w:rPr>
          <w:rFonts w:ascii="Calibri" w:hAnsi="Calibri" w:cs="Calibri"/>
          <w:bCs/>
          <w:sz w:val="22"/>
          <w:szCs w:val="22"/>
        </w:rPr>
      </w:pPr>
      <w:r w:rsidRPr="00FB7609">
        <w:rPr>
          <w:rFonts w:ascii="Calibri" w:hAnsi="Calibri" w:cs="Calibri"/>
          <w:bCs/>
          <w:sz w:val="22"/>
          <w:szCs w:val="22"/>
        </w:rPr>
        <w:t xml:space="preserve">For this assignment, </w:t>
      </w:r>
      <w:r w:rsidRPr="00FB7609">
        <w:rPr>
          <w:rFonts w:ascii="Calibri" w:hAnsi="Calibri" w:cs="Calibri"/>
          <w:b/>
          <w:sz w:val="22"/>
          <w:szCs w:val="22"/>
        </w:rPr>
        <w:t>you may work by yourself OR with a partner</w:t>
      </w:r>
      <w:r w:rsidRPr="00FB7609">
        <w:rPr>
          <w:rFonts w:ascii="Calibri" w:hAnsi="Calibri" w:cs="Calibri"/>
          <w:bCs/>
          <w:sz w:val="22"/>
          <w:szCs w:val="22"/>
        </w:rPr>
        <w:t xml:space="preserve"> (we will not allow groups larger than two to work on this project). If you work in a pair, partners will rate each other’s effort/performance. You must equally contribute to the planning document, script, and video presentation (i.e., you must each present roughly half of the video).</w:t>
      </w:r>
    </w:p>
    <w:p w14:paraId="50E84FB6" w14:textId="77777777" w:rsidR="00FB7609" w:rsidRPr="00FB7609" w:rsidRDefault="00FB7609" w:rsidP="00FB7609">
      <w:pPr>
        <w:numPr>
          <w:ilvl w:val="0"/>
          <w:numId w:val="36"/>
        </w:numPr>
        <w:rPr>
          <w:rFonts w:ascii="Calibri" w:hAnsi="Calibri" w:cs="Calibri"/>
          <w:sz w:val="22"/>
          <w:szCs w:val="22"/>
        </w:rPr>
      </w:pPr>
      <w:r w:rsidRPr="00FB7609">
        <w:rPr>
          <w:rFonts w:ascii="Calibri" w:hAnsi="Calibri" w:cs="Calibri"/>
          <w:b/>
          <w:bCs/>
          <w:sz w:val="22"/>
          <w:szCs w:val="22"/>
        </w:rPr>
        <w:t>Complete the planning document</w:t>
      </w:r>
      <w:r w:rsidRPr="00FB7609">
        <w:rPr>
          <w:rFonts w:ascii="Calibri" w:hAnsi="Calibri" w:cs="Calibri"/>
          <w:sz w:val="22"/>
          <w:szCs w:val="22"/>
        </w:rPr>
        <w:t xml:space="preserve"> (see below)</w:t>
      </w:r>
    </w:p>
    <w:p w14:paraId="7B46D547" w14:textId="77777777" w:rsidR="00FB7609" w:rsidRPr="00FB7609" w:rsidRDefault="00FB7609" w:rsidP="00FB7609">
      <w:pPr>
        <w:numPr>
          <w:ilvl w:val="1"/>
          <w:numId w:val="36"/>
        </w:numPr>
        <w:rPr>
          <w:rFonts w:ascii="Calibri" w:hAnsi="Calibri" w:cs="Calibri"/>
          <w:sz w:val="22"/>
          <w:szCs w:val="22"/>
        </w:rPr>
      </w:pPr>
      <w:r w:rsidRPr="00FB7609">
        <w:rPr>
          <w:rFonts w:ascii="Calibri" w:hAnsi="Calibri" w:cs="Calibri"/>
          <w:sz w:val="22"/>
          <w:szCs w:val="22"/>
        </w:rPr>
        <w:t xml:space="preserve">In this document, you will identify your audience (e.g., sorority sisters; UNL freshman new to campus; people worried about communicating with their family over break following the election; other engineering students who want to be effective at IPC in the workplace;…) and the platform to which you would upload your reel (e.g., Facebook, Instagram, TikTok, </w:t>
      </w:r>
      <w:proofErr w:type="spellStart"/>
      <w:r w:rsidRPr="00FB7609">
        <w:rPr>
          <w:rFonts w:ascii="Calibri" w:hAnsi="Calibri" w:cs="Calibri"/>
          <w:sz w:val="22"/>
          <w:szCs w:val="22"/>
        </w:rPr>
        <w:t>Youtube</w:t>
      </w:r>
      <w:proofErr w:type="spellEnd"/>
      <w:r w:rsidRPr="00FB7609">
        <w:rPr>
          <w:rFonts w:ascii="Calibri" w:hAnsi="Calibri" w:cs="Calibri"/>
          <w:sz w:val="22"/>
          <w:szCs w:val="22"/>
        </w:rPr>
        <w:t xml:space="preserve">). You do not have to upload to any of these </w:t>
      </w:r>
      <w:proofErr w:type="gramStart"/>
      <w:r w:rsidRPr="00FB7609">
        <w:rPr>
          <w:rFonts w:ascii="Calibri" w:hAnsi="Calibri" w:cs="Calibri"/>
          <w:sz w:val="22"/>
          <w:szCs w:val="22"/>
        </w:rPr>
        <w:t>platforms, but</w:t>
      </w:r>
      <w:proofErr w:type="gramEnd"/>
      <w:r w:rsidRPr="00FB7609">
        <w:rPr>
          <w:rFonts w:ascii="Calibri" w:hAnsi="Calibri" w:cs="Calibri"/>
          <w:sz w:val="22"/>
          <w:szCs w:val="22"/>
        </w:rPr>
        <w:t xml:space="preserve"> should identify both the audience and platform to which your reel is targeted and why.</w:t>
      </w:r>
    </w:p>
    <w:p w14:paraId="6770EEAA" w14:textId="77777777" w:rsidR="00FB7609" w:rsidRPr="00FB7609" w:rsidRDefault="00FB7609" w:rsidP="00FB7609">
      <w:pPr>
        <w:numPr>
          <w:ilvl w:val="1"/>
          <w:numId w:val="36"/>
        </w:numPr>
        <w:rPr>
          <w:rFonts w:ascii="Calibri" w:hAnsi="Calibri" w:cs="Calibri"/>
          <w:sz w:val="22"/>
          <w:szCs w:val="22"/>
        </w:rPr>
      </w:pPr>
      <w:r w:rsidRPr="00FB7609">
        <w:rPr>
          <w:rFonts w:ascii="Calibri" w:hAnsi="Calibri" w:cs="Calibri"/>
          <w:sz w:val="22"/>
          <w:szCs w:val="22"/>
        </w:rPr>
        <w:t>You will identify a problem this audience faces</w:t>
      </w:r>
    </w:p>
    <w:p w14:paraId="7280E2EB" w14:textId="77777777" w:rsidR="00FB7609" w:rsidRPr="00FB7609" w:rsidRDefault="00FB7609" w:rsidP="00FB7609">
      <w:pPr>
        <w:numPr>
          <w:ilvl w:val="1"/>
          <w:numId w:val="36"/>
        </w:numPr>
        <w:rPr>
          <w:rFonts w:ascii="Calibri" w:hAnsi="Calibri" w:cs="Calibri"/>
          <w:sz w:val="22"/>
          <w:szCs w:val="22"/>
        </w:rPr>
      </w:pPr>
      <w:r w:rsidRPr="00FB7609">
        <w:rPr>
          <w:rFonts w:ascii="Calibri" w:hAnsi="Calibri" w:cs="Calibri"/>
          <w:sz w:val="22"/>
          <w:szCs w:val="22"/>
        </w:rPr>
        <w:t>You will map out YOUR three takeaways (the three course concepts you believe are most important for your audience facing the problem you have identified).</w:t>
      </w:r>
    </w:p>
    <w:p w14:paraId="558E588A" w14:textId="77777777" w:rsidR="00FB7609" w:rsidRPr="00FB7609" w:rsidRDefault="00FB7609" w:rsidP="00FB7609">
      <w:pPr>
        <w:numPr>
          <w:ilvl w:val="0"/>
          <w:numId w:val="36"/>
        </w:numPr>
        <w:rPr>
          <w:rFonts w:ascii="Calibri" w:hAnsi="Calibri" w:cs="Calibri"/>
          <w:sz w:val="22"/>
          <w:szCs w:val="22"/>
        </w:rPr>
      </w:pPr>
      <w:r w:rsidRPr="00FB7609">
        <w:rPr>
          <w:rFonts w:ascii="Calibri" w:hAnsi="Calibri" w:cs="Calibri"/>
          <w:b/>
          <w:bCs/>
          <w:sz w:val="22"/>
          <w:szCs w:val="22"/>
        </w:rPr>
        <w:t>Write a script for your reel</w:t>
      </w:r>
      <w:r w:rsidRPr="00FB7609">
        <w:rPr>
          <w:rFonts w:ascii="Calibri" w:hAnsi="Calibri" w:cs="Calibri"/>
          <w:sz w:val="22"/>
          <w:szCs w:val="22"/>
        </w:rPr>
        <w:t>. You must turn your script in when you upload your reel. Your script should include:</w:t>
      </w:r>
    </w:p>
    <w:p w14:paraId="50E79A0C" w14:textId="77777777" w:rsidR="00FB7609" w:rsidRPr="00FB7609" w:rsidRDefault="00FB7609" w:rsidP="00FB7609">
      <w:pPr>
        <w:numPr>
          <w:ilvl w:val="1"/>
          <w:numId w:val="36"/>
        </w:numPr>
        <w:rPr>
          <w:rFonts w:ascii="Calibri" w:hAnsi="Calibri" w:cs="Calibri"/>
          <w:sz w:val="22"/>
          <w:szCs w:val="22"/>
        </w:rPr>
      </w:pPr>
      <w:r w:rsidRPr="00FB7609">
        <w:rPr>
          <w:rFonts w:ascii="Calibri" w:hAnsi="Calibri" w:cs="Calibri"/>
          <w:sz w:val="22"/>
          <w:szCs w:val="22"/>
        </w:rPr>
        <w:t>An introduction</w:t>
      </w:r>
    </w:p>
    <w:p w14:paraId="600D981F" w14:textId="77777777" w:rsidR="00FB7609" w:rsidRPr="00FB7609" w:rsidRDefault="00FB7609" w:rsidP="00FB7609">
      <w:pPr>
        <w:numPr>
          <w:ilvl w:val="2"/>
          <w:numId w:val="36"/>
        </w:numPr>
        <w:rPr>
          <w:rFonts w:ascii="Calibri" w:hAnsi="Calibri" w:cs="Calibri"/>
          <w:sz w:val="22"/>
          <w:szCs w:val="22"/>
        </w:rPr>
      </w:pPr>
      <w:r w:rsidRPr="00FB7609">
        <w:rPr>
          <w:rFonts w:ascii="Calibri" w:hAnsi="Calibri" w:cs="Calibri"/>
          <w:sz w:val="22"/>
          <w:szCs w:val="22"/>
        </w:rPr>
        <w:t>Attention getter – how are you going to grab your audience’s attention and make them want to watch your video?</w:t>
      </w:r>
    </w:p>
    <w:p w14:paraId="0491CE55" w14:textId="77777777" w:rsidR="00FB7609" w:rsidRPr="00FB7609" w:rsidRDefault="00FB7609" w:rsidP="00FB7609">
      <w:pPr>
        <w:numPr>
          <w:ilvl w:val="2"/>
          <w:numId w:val="36"/>
        </w:numPr>
        <w:rPr>
          <w:rFonts w:ascii="Calibri" w:hAnsi="Calibri" w:cs="Calibri"/>
          <w:sz w:val="22"/>
          <w:szCs w:val="22"/>
        </w:rPr>
      </w:pPr>
      <w:r w:rsidRPr="00FB7609">
        <w:rPr>
          <w:rFonts w:ascii="Calibri" w:hAnsi="Calibri" w:cs="Calibri"/>
          <w:sz w:val="22"/>
          <w:szCs w:val="22"/>
        </w:rPr>
        <w:t>Thesis – what is the main point/takeaway that you will be supporting in your video?</w:t>
      </w:r>
    </w:p>
    <w:p w14:paraId="68A54A06" w14:textId="77777777" w:rsidR="00FB7609" w:rsidRPr="00FB7609" w:rsidRDefault="00FB7609" w:rsidP="00FB7609">
      <w:pPr>
        <w:numPr>
          <w:ilvl w:val="2"/>
          <w:numId w:val="36"/>
        </w:numPr>
        <w:rPr>
          <w:rFonts w:ascii="Calibri" w:hAnsi="Calibri" w:cs="Calibri"/>
          <w:sz w:val="22"/>
          <w:szCs w:val="22"/>
        </w:rPr>
      </w:pPr>
      <w:r w:rsidRPr="00FB7609">
        <w:rPr>
          <w:rFonts w:ascii="Calibri" w:hAnsi="Calibri" w:cs="Calibri"/>
          <w:sz w:val="22"/>
          <w:szCs w:val="22"/>
        </w:rPr>
        <w:t>Preview – give a brief overview of what the reel will cover.</w:t>
      </w:r>
    </w:p>
    <w:p w14:paraId="2815BC65" w14:textId="77777777" w:rsidR="00FB7609" w:rsidRPr="00FB7609" w:rsidRDefault="00FB7609" w:rsidP="00FB7609">
      <w:pPr>
        <w:rPr>
          <w:rFonts w:ascii="Calibri" w:hAnsi="Calibri" w:cs="Calibri"/>
          <w:sz w:val="22"/>
          <w:szCs w:val="22"/>
        </w:rPr>
      </w:pPr>
      <w:r w:rsidRPr="00FB7609">
        <w:rPr>
          <w:rFonts w:ascii="Calibri" w:hAnsi="Calibri" w:cs="Calibri"/>
          <w:sz w:val="22"/>
          <w:szCs w:val="22"/>
          <w:u w:val="single"/>
        </w:rPr>
        <w:t>The following is a possible organizational pattern for the rest of your reel. You may select a different organizational pattern</w:t>
      </w:r>
      <w:r w:rsidRPr="00FB7609">
        <w:rPr>
          <w:rFonts w:ascii="Calibri" w:hAnsi="Calibri" w:cs="Calibri"/>
          <w:sz w:val="22"/>
          <w:szCs w:val="22"/>
        </w:rPr>
        <w:t xml:space="preserve"> (e.g., you might use IPC principles to identify the problem, the cause, and offer a </w:t>
      </w:r>
      <w:r w:rsidRPr="00FB7609">
        <w:rPr>
          <w:rFonts w:ascii="Calibri" w:hAnsi="Calibri" w:cs="Calibri"/>
          <w:sz w:val="22"/>
          <w:szCs w:val="22"/>
        </w:rPr>
        <w:lastRenderedPageBreak/>
        <w:t>solution; you might use one of the concepts to define the problem your audience faces and then offer two others as ways to manage; you might compare and contrast approaches for addressing a problem, etc.).</w:t>
      </w:r>
    </w:p>
    <w:p w14:paraId="64E93DF7" w14:textId="77777777" w:rsidR="00FB7609" w:rsidRPr="00FB7609" w:rsidRDefault="00FB7609" w:rsidP="00FB7609">
      <w:pPr>
        <w:numPr>
          <w:ilvl w:val="1"/>
          <w:numId w:val="36"/>
        </w:numPr>
        <w:rPr>
          <w:rFonts w:ascii="Calibri" w:hAnsi="Calibri" w:cs="Calibri"/>
          <w:sz w:val="22"/>
          <w:szCs w:val="22"/>
        </w:rPr>
      </w:pPr>
      <w:r w:rsidRPr="00FB7609">
        <w:rPr>
          <w:rFonts w:ascii="Calibri" w:hAnsi="Calibri" w:cs="Calibri"/>
          <w:sz w:val="22"/>
          <w:szCs w:val="22"/>
        </w:rPr>
        <w:t xml:space="preserve">Concept (and/or corrected </w:t>
      </w:r>
      <w:r w:rsidRPr="00FB7609">
        <w:rPr>
          <w:rFonts w:ascii="Calibri" w:hAnsi="Calibri" w:cs="Calibri"/>
          <w:i/>
          <w:iCs/>
          <w:sz w:val="22"/>
          <w:szCs w:val="22"/>
        </w:rPr>
        <w:t>misconception</w:t>
      </w:r>
      <w:r w:rsidRPr="00FB7609">
        <w:rPr>
          <w:rFonts w:ascii="Calibri" w:hAnsi="Calibri" w:cs="Calibri"/>
          <w:sz w:val="22"/>
          <w:szCs w:val="22"/>
        </w:rPr>
        <w:t>)/YOUR takeaway 1</w:t>
      </w:r>
    </w:p>
    <w:p w14:paraId="62FB0D50" w14:textId="77777777" w:rsidR="00FB7609" w:rsidRPr="00FB7609" w:rsidRDefault="00FB7609" w:rsidP="00FB7609">
      <w:pPr>
        <w:numPr>
          <w:ilvl w:val="2"/>
          <w:numId w:val="36"/>
        </w:numPr>
        <w:rPr>
          <w:rFonts w:ascii="Calibri" w:hAnsi="Calibri" w:cs="Calibri"/>
          <w:sz w:val="22"/>
          <w:szCs w:val="22"/>
        </w:rPr>
      </w:pPr>
      <w:r w:rsidRPr="00FB7609">
        <w:rPr>
          <w:rFonts w:ascii="Calibri" w:hAnsi="Calibri" w:cs="Calibri"/>
          <w:sz w:val="22"/>
          <w:szCs w:val="22"/>
        </w:rPr>
        <w:t>Explanation of the concept/takeaway</w:t>
      </w:r>
    </w:p>
    <w:p w14:paraId="543A9512" w14:textId="77777777" w:rsidR="00FB7609" w:rsidRPr="00FB7609" w:rsidRDefault="00FB7609" w:rsidP="00FB7609">
      <w:pPr>
        <w:numPr>
          <w:ilvl w:val="2"/>
          <w:numId w:val="36"/>
        </w:numPr>
        <w:rPr>
          <w:rFonts w:ascii="Calibri" w:hAnsi="Calibri" w:cs="Calibri"/>
          <w:sz w:val="22"/>
          <w:szCs w:val="22"/>
        </w:rPr>
      </w:pPr>
      <w:r w:rsidRPr="00FB7609">
        <w:rPr>
          <w:rFonts w:ascii="Calibri" w:hAnsi="Calibri" w:cs="Calibri"/>
          <w:sz w:val="22"/>
          <w:szCs w:val="22"/>
        </w:rPr>
        <w:t>Argument/evidence for why it is important</w:t>
      </w:r>
    </w:p>
    <w:p w14:paraId="6675B9AA" w14:textId="77777777" w:rsidR="00FB7609" w:rsidRPr="00FB7609" w:rsidRDefault="00FB7609" w:rsidP="00FB7609">
      <w:pPr>
        <w:numPr>
          <w:ilvl w:val="2"/>
          <w:numId w:val="36"/>
        </w:numPr>
        <w:rPr>
          <w:rFonts w:ascii="Calibri" w:hAnsi="Calibri" w:cs="Calibri"/>
          <w:sz w:val="22"/>
          <w:szCs w:val="22"/>
        </w:rPr>
      </w:pPr>
      <w:r w:rsidRPr="00FB7609">
        <w:rPr>
          <w:rFonts w:ascii="Calibri" w:hAnsi="Calibri" w:cs="Calibri"/>
          <w:sz w:val="22"/>
          <w:szCs w:val="22"/>
        </w:rPr>
        <w:t>How your audience can/should use it to address the problem</w:t>
      </w:r>
    </w:p>
    <w:p w14:paraId="4D609EB3" w14:textId="77777777" w:rsidR="00FB7609" w:rsidRPr="00FB7609" w:rsidRDefault="00FB7609" w:rsidP="00FB7609">
      <w:pPr>
        <w:numPr>
          <w:ilvl w:val="1"/>
          <w:numId w:val="36"/>
        </w:numPr>
        <w:rPr>
          <w:rFonts w:ascii="Calibri" w:hAnsi="Calibri" w:cs="Calibri"/>
          <w:sz w:val="22"/>
          <w:szCs w:val="22"/>
        </w:rPr>
      </w:pPr>
      <w:r w:rsidRPr="00FB7609">
        <w:rPr>
          <w:rFonts w:ascii="Calibri" w:hAnsi="Calibri" w:cs="Calibri"/>
          <w:sz w:val="22"/>
          <w:szCs w:val="22"/>
        </w:rPr>
        <w:t xml:space="preserve">Concept (and/or corrected </w:t>
      </w:r>
      <w:r w:rsidRPr="00FB7609">
        <w:rPr>
          <w:rFonts w:ascii="Calibri" w:hAnsi="Calibri" w:cs="Calibri"/>
          <w:i/>
          <w:iCs/>
          <w:sz w:val="22"/>
          <w:szCs w:val="22"/>
        </w:rPr>
        <w:t>misconception</w:t>
      </w:r>
      <w:r w:rsidRPr="00FB7609">
        <w:rPr>
          <w:rFonts w:ascii="Calibri" w:hAnsi="Calibri" w:cs="Calibri"/>
          <w:sz w:val="22"/>
          <w:szCs w:val="22"/>
        </w:rPr>
        <w:t>)/YOUR takeaway 2</w:t>
      </w:r>
    </w:p>
    <w:p w14:paraId="0EB5211B" w14:textId="77777777" w:rsidR="00FB7609" w:rsidRPr="00FB7609" w:rsidRDefault="00FB7609" w:rsidP="00FB7609">
      <w:pPr>
        <w:numPr>
          <w:ilvl w:val="2"/>
          <w:numId w:val="36"/>
        </w:numPr>
        <w:rPr>
          <w:rFonts w:ascii="Calibri" w:hAnsi="Calibri" w:cs="Calibri"/>
          <w:sz w:val="22"/>
          <w:szCs w:val="22"/>
        </w:rPr>
      </w:pPr>
      <w:r w:rsidRPr="00FB7609">
        <w:rPr>
          <w:rFonts w:ascii="Calibri" w:hAnsi="Calibri" w:cs="Calibri"/>
          <w:sz w:val="22"/>
          <w:szCs w:val="22"/>
        </w:rPr>
        <w:t>Explanation of the concept/takeaway</w:t>
      </w:r>
    </w:p>
    <w:p w14:paraId="55C3C7BF" w14:textId="77777777" w:rsidR="00FB7609" w:rsidRPr="00FB7609" w:rsidRDefault="00FB7609" w:rsidP="00FB7609">
      <w:pPr>
        <w:numPr>
          <w:ilvl w:val="2"/>
          <w:numId w:val="36"/>
        </w:numPr>
        <w:rPr>
          <w:rFonts w:ascii="Calibri" w:hAnsi="Calibri" w:cs="Calibri"/>
          <w:sz w:val="22"/>
          <w:szCs w:val="22"/>
        </w:rPr>
      </w:pPr>
      <w:r w:rsidRPr="00FB7609">
        <w:rPr>
          <w:rFonts w:ascii="Calibri" w:hAnsi="Calibri" w:cs="Calibri"/>
          <w:sz w:val="22"/>
          <w:szCs w:val="22"/>
        </w:rPr>
        <w:t>Argument/evidence for why it is important</w:t>
      </w:r>
    </w:p>
    <w:p w14:paraId="52D2DA67" w14:textId="77777777" w:rsidR="00FB7609" w:rsidRPr="00FB7609" w:rsidRDefault="00FB7609" w:rsidP="00FB7609">
      <w:pPr>
        <w:numPr>
          <w:ilvl w:val="2"/>
          <w:numId w:val="36"/>
        </w:numPr>
        <w:rPr>
          <w:rFonts w:ascii="Calibri" w:hAnsi="Calibri" w:cs="Calibri"/>
          <w:sz w:val="22"/>
          <w:szCs w:val="22"/>
        </w:rPr>
      </w:pPr>
      <w:r w:rsidRPr="00FB7609">
        <w:rPr>
          <w:rFonts w:ascii="Calibri" w:hAnsi="Calibri" w:cs="Calibri"/>
          <w:sz w:val="22"/>
          <w:szCs w:val="22"/>
        </w:rPr>
        <w:t>How your audience can/should use it to address the problem</w:t>
      </w:r>
    </w:p>
    <w:p w14:paraId="7E119075" w14:textId="77777777" w:rsidR="00FB7609" w:rsidRPr="00FB7609" w:rsidRDefault="00FB7609" w:rsidP="00FB7609">
      <w:pPr>
        <w:numPr>
          <w:ilvl w:val="1"/>
          <w:numId w:val="36"/>
        </w:numPr>
        <w:rPr>
          <w:rFonts w:ascii="Calibri" w:hAnsi="Calibri" w:cs="Calibri"/>
          <w:sz w:val="22"/>
          <w:szCs w:val="22"/>
        </w:rPr>
      </w:pPr>
      <w:r w:rsidRPr="00FB7609">
        <w:rPr>
          <w:rFonts w:ascii="Calibri" w:hAnsi="Calibri" w:cs="Calibri"/>
          <w:sz w:val="22"/>
          <w:szCs w:val="22"/>
        </w:rPr>
        <w:t xml:space="preserve">Concept (and/or corrected </w:t>
      </w:r>
      <w:r w:rsidRPr="00FB7609">
        <w:rPr>
          <w:rFonts w:ascii="Calibri" w:hAnsi="Calibri" w:cs="Calibri"/>
          <w:i/>
          <w:iCs/>
          <w:sz w:val="22"/>
          <w:szCs w:val="22"/>
        </w:rPr>
        <w:t>misconception</w:t>
      </w:r>
      <w:r w:rsidRPr="00FB7609">
        <w:rPr>
          <w:rFonts w:ascii="Calibri" w:hAnsi="Calibri" w:cs="Calibri"/>
          <w:sz w:val="22"/>
          <w:szCs w:val="22"/>
        </w:rPr>
        <w:t>)/YOUR takeaway 3</w:t>
      </w:r>
    </w:p>
    <w:p w14:paraId="02DFE00E" w14:textId="77777777" w:rsidR="00FB7609" w:rsidRPr="00FB7609" w:rsidRDefault="00FB7609" w:rsidP="00FB7609">
      <w:pPr>
        <w:numPr>
          <w:ilvl w:val="2"/>
          <w:numId w:val="36"/>
        </w:numPr>
        <w:rPr>
          <w:rFonts w:ascii="Calibri" w:hAnsi="Calibri" w:cs="Calibri"/>
          <w:sz w:val="22"/>
          <w:szCs w:val="22"/>
        </w:rPr>
      </w:pPr>
      <w:r w:rsidRPr="00FB7609">
        <w:rPr>
          <w:rFonts w:ascii="Calibri" w:hAnsi="Calibri" w:cs="Calibri"/>
          <w:sz w:val="22"/>
          <w:szCs w:val="22"/>
        </w:rPr>
        <w:t>Explanation of the concept/takeaway</w:t>
      </w:r>
    </w:p>
    <w:p w14:paraId="61A31CD3" w14:textId="77777777" w:rsidR="00FB7609" w:rsidRPr="00FB7609" w:rsidRDefault="00FB7609" w:rsidP="00FB7609">
      <w:pPr>
        <w:numPr>
          <w:ilvl w:val="2"/>
          <w:numId w:val="36"/>
        </w:numPr>
        <w:rPr>
          <w:rFonts w:ascii="Calibri" w:hAnsi="Calibri" w:cs="Calibri"/>
          <w:sz w:val="22"/>
          <w:szCs w:val="22"/>
        </w:rPr>
      </w:pPr>
      <w:r w:rsidRPr="00FB7609">
        <w:rPr>
          <w:rFonts w:ascii="Calibri" w:hAnsi="Calibri" w:cs="Calibri"/>
          <w:sz w:val="22"/>
          <w:szCs w:val="22"/>
        </w:rPr>
        <w:t>Argument/evidence for why it is important</w:t>
      </w:r>
    </w:p>
    <w:p w14:paraId="4995BD25" w14:textId="77777777" w:rsidR="00FB7609" w:rsidRPr="00FB7609" w:rsidRDefault="00FB7609" w:rsidP="00FB7609">
      <w:pPr>
        <w:numPr>
          <w:ilvl w:val="2"/>
          <w:numId w:val="36"/>
        </w:numPr>
        <w:rPr>
          <w:rFonts w:ascii="Calibri" w:hAnsi="Calibri" w:cs="Calibri"/>
          <w:sz w:val="22"/>
          <w:szCs w:val="22"/>
        </w:rPr>
      </w:pPr>
      <w:r w:rsidRPr="00FB7609">
        <w:rPr>
          <w:rFonts w:ascii="Calibri" w:hAnsi="Calibri" w:cs="Calibri"/>
          <w:sz w:val="22"/>
          <w:szCs w:val="22"/>
        </w:rPr>
        <w:t>How your audience can/should use it to address the problem</w:t>
      </w:r>
    </w:p>
    <w:p w14:paraId="108613E7" w14:textId="77777777" w:rsidR="00FB7609" w:rsidRPr="00FB7609" w:rsidRDefault="00FB7609" w:rsidP="00FB7609">
      <w:pPr>
        <w:numPr>
          <w:ilvl w:val="1"/>
          <w:numId w:val="36"/>
        </w:numPr>
        <w:rPr>
          <w:rFonts w:ascii="Calibri" w:hAnsi="Calibri" w:cs="Calibri"/>
          <w:sz w:val="22"/>
          <w:szCs w:val="22"/>
        </w:rPr>
      </w:pPr>
      <w:r w:rsidRPr="00FB7609">
        <w:rPr>
          <w:rFonts w:ascii="Calibri" w:hAnsi="Calibri" w:cs="Calibri"/>
          <w:sz w:val="22"/>
          <w:szCs w:val="22"/>
        </w:rPr>
        <w:t>Conclusion</w:t>
      </w:r>
    </w:p>
    <w:p w14:paraId="02B64822" w14:textId="77777777" w:rsidR="00FB7609" w:rsidRPr="00FB7609" w:rsidRDefault="00FB7609" w:rsidP="00FB7609">
      <w:pPr>
        <w:numPr>
          <w:ilvl w:val="0"/>
          <w:numId w:val="36"/>
        </w:numPr>
        <w:rPr>
          <w:rFonts w:ascii="Calibri" w:hAnsi="Calibri" w:cs="Calibri"/>
          <w:sz w:val="22"/>
          <w:szCs w:val="22"/>
        </w:rPr>
      </w:pPr>
      <w:r w:rsidRPr="00FB7609">
        <w:rPr>
          <w:rFonts w:ascii="Calibri" w:hAnsi="Calibri" w:cs="Calibri"/>
          <w:b/>
          <w:bCs/>
          <w:sz w:val="22"/>
          <w:szCs w:val="22"/>
        </w:rPr>
        <w:t>Practice</w:t>
      </w:r>
      <w:r w:rsidRPr="00FB7609">
        <w:rPr>
          <w:rFonts w:ascii="Calibri" w:hAnsi="Calibri" w:cs="Calibri"/>
          <w:sz w:val="22"/>
          <w:szCs w:val="22"/>
        </w:rPr>
        <w:t xml:space="preserve"> – it should not be obvious that you are reading from a script; your reel should be engaging and demonstrate your own communication competence (effective and appropriate for your audience and this assignment).</w:t>
      </w:r>
    </w:p>
    <w:p w14:paraId="25F9F135" w14:textId="77777777" w:rsidR="00FB7609" w:rsidRPr="00FB7609" w:rsidRDefault="00FB7609" w:rsidP="00FB7609">
      <w:pPr>
        <w:numPr>
          <w:ilvl w:val="0"/>
          <w:numId w:val="36"/>
        </w:numPr>
        <w:rPr>
          <w:rFonts w:ascii="Calibri" w:hAnsi="Calibri" w:cs="Calibri"/>
          <w:sz w:val="22"/>
          <w:szCs w:val="22"/>
        </w:rPr>
      </w:pPr>
      <w:r w:rsidRPr="00FB7609">
        <w:rPr>
          <w:rFonts w:ascii="Calibri" w:hAnsi="Calibri" w:cs="Calibri"/>
          <w:b/>
          <w:bCs/>
          <w:sz w:val="22"/>
          <w:szCs w:val="22"/>
        </w:rPr>
        <w:t>Record your reel</w:t>
      </w:r>
      <w:r w:rsidRPr="00FB7609">
        <w:rPr>
          <w:rFonts w:ascii="Calibri" w:hAnsi="Calibri" w:cs="Calibri"/>
          <w:sz w:val="22"/>
          <w:szCs w:val="22"/>
        </w:rPr>
        <w:t xml:space="preserve"> – this should be good quality. You do not have to buy equipment (microphones, ring lights) to do this assignment, but you should pay attention to background, lighting, sound, etc. The reel may be no more than 5 minutes long. It should not be shorter than 4 minutes and 30 seconds.</w:t>
      </w:r>
    </w:p>
    <w:p w14:paraId="00A74238" w14:textId="77777777" w:rsidR="00FB7609" w:rsidRPr="00FB7609" w:rsidRDefault="00FB7609" w:rsidP="00FB7609">
      <w:pPr>
        <w:numPr>
          <w:ilvl w:val="0"/>
          <w:numId w:val="36"/>
        </w:numPr>
        <w:rPr>
          <w:rFonts w:ascii="Calibri" w:hAnsi="Calibri" w:cs="Calibri"/>
          <w:sz w:val="22"/>
          <w:szCs w:val="22"/>
        </w:rPr>
      </w:pPr>
      <w:r w:rsidRPr="00FB7609">
        <w:rPr>
          <w:rFonts w:ascii="Calibri" w:hAnsi="Calibri" w:cs="Calibri"/>
          <w:b/>
          <w:bCs/>
          <w:sz w:val="22"/>
          <w:szCs w:val="22"/>
        </w:rPr>
        <w:t>Upload</w:t>
      </w:r>
      <w:r w:rsidRPr="00FB7609">
        <w:rPr>
          <w:rFonts w:ascii="Calibri" w:hAnsi="Calibri" w:cs="Calibri"/>
          <w:sz w:val="22"/>
          <w:szCs w:val="22"/>
        </w:rPr>
        <w:t xml:space="preserve"> your planning document, script, and reel to Canvas by 9:30 am on December 12, 2024. Late assignments will not be accepted.</w:t>
      </w:r>
    </w:p>
    <w:p w14:paraId="2BA41F29" w14:textId="77777777" w:rsidR="00FB7609" w:rsidRPr="00FB7609" w:rsidRDefault="00FB7609" w:rsidP="00FB7609">
      <w:pPr>
        <w:rPr>
          <w:rFonts w:ascii="Calibri" w:hAnsi="Calibri" w:cs="Calibri"/>
          <w:bCs/>
          <w:sz w:val="22"/>
          <w:szCs w:val="22"/>
        </w:rPr>
      </w:pPr>
      <w:r w:rsidRPr="00FB7609">
        <w:rPr>
          <w:rFonts w:ascii="Calibri" w:eastAsia="Aptos" w:hAnsi="Calibri" w:cs="Calibri"/>
          <w:bCs/>
          <w:kern w:val="2"/>
          <w:sz w:val="22"/>
          <w:szCs w:val="22"/>
          <w14:ligatures w14:val="standardContextual"/>
        </w:rPr>
        <w:br w:type="page"/>
      </w:r>
    </w:p>
    <w:p w14:paraId="524C1FF1" w14:textId="77777777" w:rsidR="00FB7609" w:rsidRPr="00FB7609" w:rsidRDefault="00FB7609" w:rsidP="00FB7609">
      <w:pPr>
        <w:jc w:val="center"/>
        <w:rPr>
          <w:rFonts w:ascii="Calibri" w:hAnsi="Calibri" w:cs="Calibri"/>
          <w:b/>
          <w:sz w:val="22"/>
          <w:szCs w:val="22"/>
        </w:rPr>
      </w:pPr>
      <w:r w:rsidRPr="00FB7609">
        <w:rPr>
          <w:rFonts w:ascii="Calibri" w:hAnsi="Calibri" w:cs="Calibri"/>
          <w:b/>
          <w:sz w:val="22"/>
          <w:szCs w:val="22"/>
        </w:rPr>
        <w:lastRenderedPageBreak/>
        <w:t>COM 325 Final Project Planning Document</w:t>
      </w:r>
    </w:p>
    <w:p w14:paraId="4D7240CC" w14:textId="77777777" w:rsidR="00FB7609" w:rsidRPr="00FB7609" w:rsidRDefault="00FB7609" w:rsidP="00FB7609">
      <w:pPr>
        <w:rPr>
          <w:rFonts w:ascii="Calibri" w:hAnsi="Calibri" w:cs="Calibri"/>
          <w:bCs/>
          <w:sz w:val="22"/>
          <w:szCs w:val="22"/>
        </w:rPr>
      </w:pPr>
    </w:p>
    <w:p w14:paraId="332CA4FB" w14:textId="3836219E" w:rsidR="00FB7609" w:rsidRPr="00FB7609" w:rsidRDefault="00FB7609" w:rsidP="00FB7609">
      <w:pPr>
        <w:rPr>
          <w:rFonts w:ascii="Calibri" w:hAnsi="Calibri" w:cs="Calibri"/>
          <w:bCs/>
          <w:sz w:val="22"/>
          <w:szCs w:val="22"/>
        </w:rPr>
      </w:pPr>
      <w:r w:rsidRPr="00FB7609">
        <w:rPr>
          <w:rFonts w:ascii="Calibri" w:hAnsi="Calibri" w:cs="Calibri"/>
          <w:bCs/>
          <w:sz w:val="22"/>
          <w:szCs w:val="22"/>
        </w:rPr>
        <w:t>Your name</w:t>
      </w:r>
      <w:r>
        <w:rPr>
          <w:rFonts w:ascii="Calibri" w:hAnsi="Calibri" w:cs="Calibri"/>
          <w:bCs/>
          <w:sz w:val="22"/>
          <w:szCs w:val="22"/>
        </w:rPr>
        <w:t xml:space="preserve"> </w:t>
      </w:r>
      <w:r w:rsidRPr="00FB7609">
        <w:rPr>
          <w:rFonts w:ascii="Calibri" w:hAnsi="Calibri" w:cs="Calibri"/>
          <w:bCs/>
          <w:sz w:val="22"/>
          <w:szCs w:val="22"/>
        </w:rPr>
        <w:t>__________________________  Partner’s name (if applicable)</w:t>
      </w:r>
      <w:r>
        <w:rPr>
          <w:rFonts w:ascii="Calibri" w:hAnsi="Calibri" w:cs="Calibri"/>
          <w:bCs/>
          <w:sz w:val="22"/>
          <w:szCs w:val="22"/>
        </w:rPr>
        <w:t xml:space="preserve"> </w:t>
      </w:r>
      <w:r w:rsidRPr="00FB7609">
        <w:rPr>
          <w:rFonts w:ascii="Calibri" w:hAnsi="Calibri" w:cs="Calibri"/>
          <w:bCs/>
          <w:sz w:val="22"/>
          <w:szCs w:val="22"/>
        </w:rPr>
        <w:t>__________________________</w:t>
      </w:r>
    </w:p>
    <w:p w14:paraId="52C206FA" w14:textId="77777777" w:rsidR="00FB7609" w:rsidRPr="00FB7609" w:rsidRDefault="00FB7609" w:rsidP="00FB7609">
      <w:pPr>
        <w:rPr>
          <w:rFonts w:ascii="Calibri" w:hAnsi="Calibri" w:cs="Calibri"/>
          <w:bCs/>
          <w:sz w:val="22"/>
          <w:szCs w:val="22"/>
        </w:rPr>
      </w:pPr>
    </w:p>
    <w:p w14:paraId="26F24C7E" w14:textId="0E638B5D" w:rsidR="00FB7609" w:rsidRPr="00FB7609" w:rsidRDefault="00FB7609" w:rsidP="00FB7609">
      <w:pPr>
        <w:rPr>
          <w:rFonts w:ascii="Calibri" w:hAnsi="Calibri" w:cs="Calibri"/>
          <w:bCs/>
          <w:sz w:val="22"/>
          <w:szCs w:val="22"/>
        </w:rPr>
      </w:pPr>
      <w:r w:rsidRPr="00FB7609">
        <w:rPr>
          <w:rFonts w:ascii="Calibri" w:hAnsi="Calibri" w:cs="Calibri"/>
          <w:bCs/>
          <w:sz w:val="22"/>
          <w:szCs w:val="22"/>
        </w:rPr>
        <w:t xml:space="preserve">Note: If you decide to work with a partner, you must each complete the planning document. Your answers to the </w:t>
      </w:r>
      <w:r w:rsidRPr="00FB7609">
        <w:rPr>
          <w:rFonts w:ascii="Calibri" w:hAnsi="Calibri" w:cs="Calibri"/>
          <w:bCs/>
          <w:sz w:val="22"/>
          <w:szCs w:val="22"/>
          <w:u w:val="single"/>
        </w:rPr>
        <w:t>first two prompts should be your own</w:t>
      </w:r>
      <w:r w:rsidRPr="00FB7609">
        <w:rPr>
          <w:rFonts w:ascii="Calibri" w:hAnsi="Calibri" w:cs="Calibri"/>
          <w:bCs/>
          <w:sz w:val="22"/>
          <w:szCs w:val="22"/>
        </w:rPr>
        <w:t>. You may copy and paste your joint responses to the rest of the planning document.</w:t>
      </w:r>
    </w:p>
    <w:p w14:paraId="386D37D8" w14:textId="77777777" w:rsidR="00FB7609" w:rsidRPr="00FB7609" w:rsidRDefault="00FB7609" w:rsidP="00FB7609">
      <w:pPr>
        <w:rPr>
          <w:rFonts w:ascii="Calibri" w:hAnsi="Calibri" w:cs="Calibri"/>
          <w:bCs/>
          <w:sz w:val="22"/>
          <w:szCs w:val="22"/>
        </w:rPr>
      </w:pPr>
    </w:p>
    <w:tbl>
      <w:tblPr>
        <w:tblStyle w:val="TableGrid1"/>
        <w:tblW w:w="5000" w:type="pct"/>
        <w:tblLook w:val="04A0" w:firstRow="1" w:lastRow="0" w:firstColumn="1" w:lastColumn="0" w:noHBand="0" w:noVBand="1"/>
      </w:tblPr>
      <w:tblGrid>
        <w:gridCol w:w="2086"/>
        <w:gridCol w:w="7552"/>
      </w:tblGrid>
      <w:tr w:rsidR="00FB7609" w:rsidRPr="00FB7609" w14:paraId="78C4C3B1" w14:textId="77777777" w:rsidTr="00A16FA9">
        <w:tc>
          <w:tcPr>
            <w:tcW w:w="1082" w:type="pct"/>
          </w:tcPr>
          <w:p w14:paraId="51042A8A" w14:textId="77777777" w:rsidR="00FB7609" w:rsidRPr="00FB7609" w:rsidRDefault="00FB7609" w:rsidP="00FB7609">
            <w:pPr>
              <w:rPr>
                <w:rFonts w:ascii="Calibri" w:hAnsi="Calibri" w:cs="Calibri"/>
                <w:b/>
                <w:sz w:val="22"/>
                <w:szCs w:val="22"/>
              </w:rPr>
            </w:pPr>
            <w:r w:rsidRPr="00FB7609">
              <w:rPr>
                <w:rFonts w:ascii="Calibri" w:hAnsi="Calibri" w:cs="Calibri"/>
                <w:b/>
                <w:sz w:val="22"/>
                <w:szCs w:val="22"/>
              </w:rPr>
              <w:t>Prompt</w:t>
            </w:r>
          </w:p>
        </w:tc>
        <w:tc>
          <w:tcPr>
            <w:tcW w:w="3918" w:type="pct"/>
          </w:tcPr>
          <w:p w14:paraId="27E0DE81" w14:textId="77777777" w:rsidR="00FB7609" w:rsidRPr="00FB7609" w:rsidRDefault="00FB7609" w:rsidP="00FB7609">
            <w:pPr>
              <w:rPr>
                <w:rFonts w:ascii="Calibri" w:hAnsi="Calibri" w:cs="Calibri"/>
                <w:b/>
                <w:sz w:val="22"/>
                <w:szCs w:val="22"/>
              </w:rPr>
            </w:pPr>
            <w:r w:rsidRPr="00FB7609">
              <w:rPr>
                <w:rFonts w:ascii="Calibri" w:hAnsi="Calibri" w:cs="Calibri"/>
                <w:b/>
                <w:sz w:val="22"/>
                <w:szCs w:val="22"/>
              </w:rPr>
              <w:t>Response</w:t>
            </w:r>
          </w:p>
        </w:tc>
      </w:tr>
      <w:tr w:rsidR="00FB7609" w:rsidRPr="00FB7609" w14:paraId="4BE5C4F5" w14:textId="77777777" w:rsidTr="00A16FA9">
        <w:tc>
          <w:tcPr>
            <w:tcW w:w="1082" w:type="pct"/>
          </w:tcPr>
          <w:p w14:paraId="256D9F49" w14:textId="77777777" w:rsidR="00FB7609" w:rsidRDefault="00FB7609" w:rsidP="00FB7609">
            <w:pPr>
              <w:rPr>
                <w:rFonts w:ascii="Calibri" w:hAnsi="Calibri" w:cs="Calibri"/>
                <w:bCs/>
                <w:sz w:val="22"/>
                <w:szCs w:val="22"/>
              </w:rPr>
            </w:pPr>
            <w:r w:rsidRPr="00FB7609">
              <w:rPr>
                <w:rFonts w:ascii="Calibri" w:hAnsi="Calibri" w:cs="Calibri"/>
                <w:bCs/>
                <w:sz w:val="22"/>
                <w:szCs w:val="22"/>
              </w:rPr>
              <w:t>First, which of the 12 takeaways (you can look ahead to Chapters 11 &amp; 12 since we have not yet covered them) have resonated for you most thus far and why?</w:t>
            </w:r>
          </w:p>
          <w:p w14:paraId="2F944C6C" w14:textId="77777777" w:rsidR="00282308" w:rsidRPr="00FB7609" w:rsidRDefault="00282308" w:rsidP="00FB7609">
            <w:pPr>
              <w:rPr>
                <w:rFonts w:ascii="Calibri" w:hAnsi="Calibri" w:cs="Calibri"/>
                <w:bCs/>
                <w:sz w:val="22"/>
                <w:szCs w:val="22"/>
              </w:rPr>
            </w:pPr>
          </w:p>
        </w:tc>
        <w:tc>
          <w:tcPr>
            <w:tcW w:w="3918" w:type="pct"/>
          </w:tcPr>
          <w:p w14:paraId="67448D18" w14:textId="77777777" w:rsidR="00FB7609" w:rsidRPr="00FB7609" w:rsidRDefault="00FB7609" w:rsidP="00FB7609">
            <w:pPr>
              <w:jc w:val="center"/>
              <w:rPr>
                <w:rFonts w:ascii="Calibri" w:hAnsi="Calibri" w:cs="Calibri"/>
                <w:bCs/>
                <w:sz w:val="22"/>
                <w:szCs w:val="22"/>
              </w:rPr>
            </w:pPr>
          </w:p>
        </w:tc>
      </w:tr>
      <w:tr w:rsidR="00FB7609" w:rsidRPr="00FB7609" w14:paraId="389C8222" w14:textId="77777777" w:rsidTr="00A16FA9">
        <w:tc>
          <w:tcPr>
            <w:tcW w:w="1082" w:type="pct"/>
          </w:tcPr>
          <w:p w14:paraId="48C1D2C8" w14:textId="77777777" w:rsidR="00FB7609" w:rsidRPr="00FB7609" w:rsidRDefault="00FB7609" w:rsidP="00FB7609">
            <w:pPr>
              <w:rPr>
                <w:rFonts w:ascii="Calibri" w:hAnsi="Calibri" w:cs="Calibri"/>
                <w:bCs/>
                <w:sz w:val="22"/>
                <w:szCs w:val="22"/>
              </w:rPr>
            </w:pPr>
            <w:r w:rsidRPr="00FB7609">
              <w:rPr>
                <w:rFonts w:ascii="Calibri" w:hAnsi="Calibri" w:cs="Calibri"/>
                <w:bCs/>
                <w:sz w:val="22"/>
                <w:szCs w:val="22"/>
              </w:rPr>
              <w:t xml:space="preserve">Name at least two ways in which concepts we have discussed in this class have helped you </w:t>
            </w:r>
            <w:r w:rsidRPr="00FB7609">
              <w:rPr>
                <w:rFonts w:ascii="Calibri" w:hAnsi="Calibri" w:cs="Calibri"/>
                <w:bCs/>
                <w:sz w:val="22"/>
                <w:szCs w:val="22"/>
                <w:u w:val="single"/>
              </w:rPr>
              <w:t>identify</w:t>
            </w:r>
            <w:r w:rsidRPr="00FB7609">
              <w:rPr>
                <w:rFonts w:ascii="Calibri" w:hAnsi="Calibri" w:cs="Calibri"/>
                <w:bCs/>
                <w:sz w:val="22"/>
                <w:szCs w:val="22"/>
              </w:rPr>
              <w:t xml:space="preserve"> and/or </w:t>
            </w:r>
            <w:r w:rsidRPr="00FB7609">
              <w:rPr>
                <w:rFonts w:ascii="Calibri" w:hAnsi="Calibri" w:cs="Calibri"/>
                <w:bCs/>
                <w:sz w:val="22"/>
                <w:szCs w:val="22"/>
                <w:u w:val="single"/>
              </w:rPr>
              <w:t>address</w:t>
            </w:r>
            <w:r w:rsidRPr="00FB7609">
              <w:rPr>
                <w:rFonts w:ascii="Calibri" w:hAnsi="Calibri" w:cs="Calibri"/>
                <w:bCs/>
                <w:sz w:val="22"/>
                <w:szCs w:val="22"/>
              </w:rPr>
              <w:t xml:space="preserve"> IPC challenges in your own life this semester?</w:t>
            </w:r>
          </w:p>
        </w:tc>
        <w:tc>
          <w:tcPr>
            <w:tcW w:w="3918" w:type="pct"/>
          </w:tcPr>
          <w:p w14:paraId="4EC00C16" w14:textId="77777777" w:rsidR="00FB7609" w:rsidRPr="00FB7609" w:rsidRDefault="00FB7609" w:rsidP="00FB7609">
            <w:pPr>
              <w:jc w:val="center"/>
              <w:rPr>
                <w:rFonts w:ascii="Calibri" w:hAnsi="Calibri" w:cs="Calibri"/>
                <w:bCs/>
                <w:sz w:val="22"/>
                <w:szCs w:val="22"/>
              </w:rPr>
            </w:pPr>
          </w:p>
        </w:tc>
      </w:tr>
      <w:tr w:rsidR="00FB7609" w:rsidRPr="00FB7609" w14:paraId="426A6D92" w14:textId="77777777" w:rsidTr="00A16FA9">
        <w:tc>
          <w:tcPr>
            <w:tcW w:w="1082" w:type="pct"/>
          </w:tcPr>
          <w:p w14:paraId="67391988" w14:textId="77777777" w:rsidR="00FB7609" w:rsidRPr="00FB7609" w:rsidRDefault="00FB7609" w:rsidP="00FB7609">
            <w:pPr>
              <w:rPr>
                <w:rFonts w:ascii="Calibri" w:hAnsi="Calibri" w:cs="Calibri"/>
                <w:bCs/>
                <w:sz w:val="22"/>
                <w:szCs w:val="22"/>
              </w:rPr>
            </w:pPr>
            <w:r w:rsidRPr="00FB7609">
              <w:rPr>
                <w:rFonts w:ascii="Calibri" w:hAnsi="Calibri" w:cs="Calibri"/>
                <w:bCs/>
                <w:sz w:val="22"/>
                <w:szCs w:val="22"/>
              </w:rPr>
              <w:t xml:space="preserve">What is a </w:t>
            </w:r>
            <w:r w:rsidRPr="00FB7609">
              <w:rPr>
                <w:rFonts w:ascii="Calibri" w:hAnsi="Calibri" w:cs="Calibri"/>
                <w:b/>
                <w:sz w:val="22"/>
                <w:szCs w:val="22"/>
              </w:rPr>
              <w:t>challenge</w:t>
            </w:r>
            <w:r w:rsidRPr="00FB7609">
              <w:rPr>
                <w:rFonts w:ascii="Calibri" w:hAnsi="Calibri" w:cs="Calibri"/>
                <w:bCs/>
                <w:sz w:val="22"/>
                <w:szCs w:val="22"/>
              </w:rPr>
              <w:t xml:space="preserve"> facing one of your communities (e.g., club, group of friends, classmates, college students, people who work in retail, etc.) that you think you can help identify and/</w:t>
            </w:r>
            <w:proofErr w:type="gramStart"/>
            <w:r w:rsidRPr="00FB7609">
              <w:rPr>
                <w:rFonts w:ascii="Calibri" w:hAnsi="Calibri" w:cs="Calibri"/>
                <w:bCs/>
                <w:sz w:val="22"/>
                <w:szCs w:val="22"/>
              </w:rPr>
              <w:t>or address/</w:t>
            </w:r>
            <w:proofErr w:type="gramEnd"/>
            <w:r w:rsidRPr="00FB7609">
              <w:rPr>
                <w:rFonts w:ascii="Calibri" w:hAnsi="Calibri" w:cs="Calibri"/>
                <w:bCs/>
                <w:sz w:val="22"/>
                <w:szCs w:val="22"/>
              </w:rPr>
              <w:t>manage with IPC concepts?</w:t>
            </w:r>
          </w:p>
        </w:tc>
        <w:tc>
          <w:tcPr>
            <w:tcW w:w="3918" w:type="pct"/>
          </w:tcPr>
          <w:p w14:paraId="149565AE" w14:textId="77777777" w:rsidR="00FB7609" w:rsidRPr="00FB7609" w:rsidRDefault="00FB7609" w:rsidP="00FB7609">
            <w:pPr>
              <w:jc w:val="center"/>
              <w:rPr>
                <w:rFonts w:ascii="Calibri" w:hAnsi="Calibri" w:cs="Calibri"/>
                <w:bCs/>
                <w:sz w:val="22"/>
                <w:szCs w:val="22"/>
              </w:rPr>
            </w:pPr>
          </w:p>
        </w:tc>
      </w:tr>
      <w:tr w:rsidR="00FB7609" w:rsidRPr="00FB7609" w14:paraId="7894C6A9" w14:textId="77777777" w:rsidTr="00A16FA9">
        <w:tc>
          <w:tcPr>
            <w:tcW w:w="1082" w:type="pct"/>
          </w:tcPr>
          <w:p w14:paraId="586E49C8" w14:textId="77777777" w:rsidR="00FB7609" w:rsidRDefault="00FB7609" w:rsidP="00FB7609">
            <w:pPr>
              <w:rPr>
                <w:rFonts w:ascii="Calibri" w:hAnsi="Calibri" w:cs="Calibri"/>
                <w:bCs/>
                <w:sz w:val="22"/>
                <w:szCs w:val="22"/>
              </w:rPr>
            </w:pPr>
            <w:r w:rsidRPr="00FB7609">
              <w:rPr>
                <w:rFonts w:ascii="Calibri" w:hAnsi="Calibri" w:cs="Calibri"/>
                <w:bCs/>
                <w:sz w:val="22"/>
                <w:szCs w:val="22"/>
              </w:rPr>
              <w:t xml:space="preserve">Identify the </w:t>
            </w:r>
            <w:r w:rsidRPr="00FB7609">
              <w:rPr>
                <w:rFonts w:ascii="Calibri" w:hAnsi="Calibri" w:cs="Calibri"/>
                <w:b/>
                <w:sz w:val="22"/>
                <w:szCs w:val="22"/>
              </w:rPr>
              <w:t>community</w:t>
            </w:r>
            <w:r w:rsidRPr="00FB7609">
              <w:rPr>
                <w:rFonts w:ascii="Calibri" w:hAnsi="Calibri" w:cs="Calibri"/>
                <w:bCs/>
                <w:sz w:val="22"/>
                <w:szCs w:val="22"/>
              </w:rPr>
              <w:t>/your audience (you just talked about it above, but make sure it is clearly identified here too)</w:t>
            </w:r>
          </w:p>
          <w:p w14:paraId="07FA5E12" w14:textId="77777777" w:rsidR="00282308" w:rsidRPr="00FB7609" w:rsidRDefault="00282308" w:rsidP="00FB7609">
            <w:pPr>
              <w:rPr>
                <w:rFonts w:ascii="Calibri" w:hAnsi="Calibri" w:cs="Calibri"/>
                <w:bCs/>
                <w:sz w:val="22"/>
                <w:szCs w:val="22"/>
              </w:rPr>
            </w:pPr>
          </w:p>
        </w:tc>
        <w:tc>
          <w:tcPr>
            <w:tcW w:w="3918" w:type="pct"/>
          </w:tcPr>
          <w:p w14:paraId="2AF79ED3" w14:textId="77777777" w:rsidR="00FB7609" w:rsidRPr="00FB7609" w:rsidRDefault="00FB7609" w:rsidP="00FB7609">
            <w:pPr>
              <w:jc w:val="center"/>
              <w:rPr>
                <w:rFonts w:ascii="Calibri" w:hAnsi="Calibri" w:cs="Calibri"/>
                <w:bCs/>
                <w:sz w:val="22"/>
                <w:szCs w:val="22"/>
              </w:rPr>
            </w:pPr>
          </w:p>
        </w:tc>
      </w:tr>
      <w:tr w:rsidR="00FB7609" w:rsidRPr="00FB7609" w14:paraId="2FF663A8" w14:textId="77777777" w:rsidTr="00A16FA9">
        <w:tc>
          <w:tcPr>
            <w:tcW w:w="1082" w:type="pct"/>
          </w:tcPr>
          <w:p w14:paraId="7E964291" w14:textId="77777777" w:rsidR="00FB7609" w:rsidRPr="00FB7609" w:rsidRDefault="00FB7609" w:rsidP="00FB7609">
            <w:pPr>
              <w:rPr>
                <w:rFonts w:ascii="Calibri" w:hAnsi="Calibri" w:cs="Calibri"/>
                <w:bCs/>
                <w:sz w:val="22"/>
                <w:szCs w:val="22"/>
              </w:rPr>
            </w:pPr>
            <w:r w:rsidRPr="00FB7609">
              <w:rPr>
                <w:rFonts w:ascii="Calibri" w:hAnsi="Calibri" w:cs="Calibri"/>
                <w:bCs/>
                <w:sz w:val="22"/>
                <w:szCs w:val="22"/>
              </w:rPr>
              <w:lastRenderedPageBreak/>
              <w:t xml:space="preserve">Identify the </w:t>
            </w:r>
            <w:r w:rsidRPr="00FB7609">
              <w:rPr>
                <w:rFonts w:ascii="Calibri" w:hAnsi="Calibri" w:cs="Calibri"/>
                <w:b/>
                <w:sz w:val="22"/>
                <w:szCs w:val="22"/>
              </w:rPr>
              <w:t>platform</w:t>
            </w:r>
            <w:r w:rsidRPr="00FB7609">
              <w:rPr>
                <w:rFonts w:ascii="Calibri" w:hAnsi="Calibri" w:cs="Calibri"/>
                <w:bCs/>
                <w:sz w:val="22"/>
                <w:szCs w:val="22"/>
              </w:rPr>
              <w:t xml:space="preserve"> (e.g., TikTok, Instagram, YouTube) for which your reel is intended (even if you don’t plan to actually upload it). Why this platform and how will it affect style &amp; content of your reel?</w:t>
            </w:r>
          </w:p>
        </w:tc>
        <w:tc>
          <w:tcPr>
            <w:tcW w:w="3918" w:type="pct"/>
          </w:tcPr>
          <w:p w14:paraId="6584BA92" w14:textId="77777777" w:rsidR="00FB7609" w:rsidRPr="00FB7609" w:rsidRDefault="00FB7609" w:rsidP="00FB7609">
            <w:pPr>
              <w:jc w:val="center"/>
              <w:rPr>
                <w:rFonts w:ascii="Calibri" w:hAnsi="Calibri" w:cs="Calibri"/>
                <w:bCs/>
                <w:sz w:val="22"/>
                <w:szCs w:val="22"/>
              </w:rPr>
            </w:pPr>
          </w:p>
        </w:tc>
      </w:tr>
    </w:tbl>
    <w:p w14:paraId="211AA438" w14:textId="72E8DDFA" w:rsidR="00282308" w:rsidRDefault="00282308" w:rsidP="00282308">
      <w:pPr>
        <w:rPr>
          <w:rFonts w:ascii="Calibri" w:hAnsi="Calibri" w:cs="Calibri"/>
          <w:bCs/>
          <w:sz w:val="22"/>
          <w:szCs w:val="22"/>
        </w:rPr>
      </w:pPr>
    </w:p>
    <w:p w14:paraId="5F7CFD4A" w14:textId="6A98A891" w:rsidR="00FB7609" w:rsidRDefault="00282308" w:rsidP="00FB7609">
      <w:pPr>
        <w:rPr>
          <w:rFonts w:ascii="Calibri" w:hAnsi="Calibri" w:cs="Calibri"/>
          <w:b/>
          <w:sz w:val="22"/>
          <w:szCs w:val="22"/>
        </w:rPr>
      </w:pPr>
      <w:r w:rsidRPr="00FB7609">
        <w:rPr>
          <w:rFonts w:ascii="Calibri" w:hAnsi="Calibri" w:cs="Calibri"/>
          <w:bCs/>
          <w:sz w:val="22"/>
          <w:szCs w:val="22"/>
        </w:rPr>
        <w:t>Next, you must identify at least three concepts (from at least two different chapters/takeaways) that can help identify and/or address the challenge/audience you explained above. We are calling these “YOUR Takeaways” (not to be confused with the 12 takeaways; this is your chance to say what YOU take away from this class and what you want to share with others in your communities to help them identify or address their problems/challenges).</w:t>
      </w:r>
    </w:p>
    <w:p w14:paraId="5BF0078C" w14:textId="77777777" w:rsidR="00282308" w:rsidRPr="00282308" w:rsidRDefault="00282308" w:rsidP="00FB7609">
      <w:pPr>
        <w:rPr>
          <w:rFonts w:ascii="Calibri" w:hAnsi="Calibri" w:cs="Calibri"/>
          <w:b/>
          <w:sz w:val="22"/>
          <w:szCs w:val="22"/>
        </w:rPr>
      </w:pPr>
    </w:p>
    <w:tbl>
      <w:tblPr>
        <w:tblStyle w:val="TableGrid1"/>
        <w:tblW w:w="5000" w:type="pct"/>
        <w:tblLook w:val="04A0" w:firstRow="1" w:lastRow="0" w:firstColumn="1" w:lastColumn="0" w:noHBand="0" w:noVBand="1"/>
      </w:tblPr>
      <w:tblGrid>
        <w:gridCol w:w="2086"/>
        <w:gridCol w:w="7552"/>
      </w:tblGrid>
      <w:tr w:rsidR="00FB7609" w:rsidRPr="00FB7609" w14:paraId="6BF0CB07" w14:textId="77777777" w:rsidTr="00A16FA9">
        <w:tc>
          <w:tcPr>
            <w:tcW w:w="1082" w:type="pct"/>
          </w:tcPr>
          <w:p w14:paraId="218B842F" w14:textId="77777777" w:rsidR="00FB7609" w:rsidRPr="00FB7609" w:rsidRDefault="00FB7609" w:rsidP="00A16FA9">
            <w:pPr>
              <w:rPr>
                <w:rFonts w:ascii="Calibri" w:hAnsi="Calibri" w:cs="Calibri"/>
                <w:bCs/>
                <w:sz w:val="22"/>
                <w:szCs w:val="22"/>
              </w:rPr>
            </w:pPr>
            <w:r w:rsidRPr="00FB7609">
              <w:rPr>
                <w:rFonts w:ascii="Calibri" w:hAnsi="Calibri" w:cs="Calibri"/>
                <w:b/>
                <w:sz w:val="22"/>
                <w:szCs w:val="22"/>
              </w:rPr>
              <w:t>Concept/YOUR Takeaway 1</w:t>
            </w:r>
            <w:r w:rsidRPr="00FB7609">
              <w:rPr>
                <w:rFonts w:ascii="Calibri" w:hAnsi="Calibri" w:cs="Calibri"/>
                <w:bCs/>
                <w:sz w:val="22"/>
                <w:szCs w:val="22"/>
              </w:rPr>
              <w:t>:</w:t>
            </w:r>
          </w:p>
          <w:p w14:paraId="27A918EB" w14:textId="3277A76D" w:rsidR="00FB7609" w:rsidRPr="00FB7609" w:rsidRDefault="00FB7609" w:rsidP="00A16FA9">
            <w:pPr>
              <w:rPr>
                <w:rFonts w:ascii="Calibri" w:hAnsi="Calibri" w:cs="Calibri"/>
                <w:bCs/>
                <w:sz w:val="22"/>
                <w:szCs w:val="22"/>
              </w:rPr>
            </w:pPr>
            <w:r w:rsidRPr="00FB7609">
              <w:rPr>
                <w:rFonts w:ascii="Calibri" w:hAnsi="Calibri" w:cs="Calibri"/>
                <w:bCs/>
                <w:sz w:val="22"/>
                <w:szCs w:val="22"/>
              </w:rPr>
              <w:t>Name and explain the concept (and its subparts) and why it is helpful for identifying and/or addressing the challenge for your audience.</w:t>
            </w:r>
            <w:r w:rsidR="003114CC">
              <w:rPr>
                <w:rFonts w:ascii="Calibri" w:hAnsi="Calibri" w:cs="Calibri"/>
                <w:bCs/>
                <w:sz w:val="22"/>
                <w:szCs w:val="22"/>
              </w:rPr>
              <w:t xml:space="preserve"> Use citations where applicable.</w:t>
            </w:r>
          </w:p>
          <w:p w14:paraId="7D2E9515" w14:textId="77777777" w:rsidR="00FB7609" w:rsidRDefault="00FB7609" w:rsidP="00A16FA9">
            <w:pPr>
              <w:rPr>
                <w:rFonts w:ascii="Calibri" w:hAnsi="Calibri" w:cs="Calibri"/>
                <w:bCs/>
                <w:sz w:val="22"/>
                <w:szCs w:val="22"/>
              </w:rPr>
            </w:pPr>
          </w:p>
          <w:p w14:paraId="7EC0B469" w14:textId="77777777" w:rsidR="003114CC" w:rsidRPr="00FB7609" w:rsidRDefault="003114CC" w:rsidP="00A16FA9">
            <w:pPr>
              <w:rPr>
                <w:rFonts w:ascii="Calibri" w:hAnsi="Calibri" w:cs="Calibri"/>
                <w:bCs/>
                <w:sz w:val="22"/>
                <w:szCs w:val="22"/>
              </w:rPr>
            </w:pPr>
          </w:p>
          <w:p w14:paraId="7F1A4F12" w14:textId="77777777" w:rsidR="00FB7609" w:rsidRPr="00FB7609" w:rsidRDefault="00FB7609" w:rsidP="00A16FA9">
            <w:pPr>
              <w:rPr>
                <w:rFonts w:ascii="Calibri" w:hAnsi="Calibri" w:cs="Calibri"/>
                <w:bCs/>
                <w:sz w:val="22"/>
                <w:szCs w:val="22"/>
              </w:rPr>
            </w:pPr>
          </w:p>
        </w:tc>
        <w:tc>
          <w:tcPr>
            <w:tcW w:w="3918" w:type="pct"/>
          </w:tcPr>
          <w:p w14:paraId="2F585CE7" w14:textId="77777777" w:rsidR="00FB7609" w:rsidRPr="00FB7609" w:rsidRDefault="00FB7609" w:rsidP="00A16FA9">
            <w:pPr>
              <w:jc w:val="center"/>
              <w:rPr>
                <w:rFonts w:ascii="Calibri" w:hAnsi="Calibri" w:cs="Calibri"/>
                <w:bCs/>
                <w:sz w:val="22"/>
                <w:szCs w:val="22"/>
              </w:rPr>
            </w:pPr>
          </w:p>
        </w:tc>
      </w:tr>
      <w:tr w:rsidR="00FB7609" w:rsidRPr="00FB7609" w14:paraId="2516EFE5" w14:textId="77777777" w:rsidTr="00A16FA9">
        <w:tc>
          <w:tcPr>
            <w:tcW w:w="1082" w:type="pct"/>
          </w:tcPr>
          <w:p w14:paraId="0FA9C5D4" w14:textId="77777777" w:rsidR="00FB7609" w:rsidRPr="00FB7609" w:rsidRDefault="00FB7609" w:rsidP="00A16FA9">
            <w:pPr>
              <w:rPr>
                <w:rFonts w:ascii="Calibri" w:hAnsi="Calibri" w:cs="Calibri"/>
                <w:bCs/>
                <w:sz w:val="22"/>
                <w:szCs w:val="22"/>
              </w:rPr>
            </w:pPr>
            <w:r w:rsidRPr="00FB7609">
              <w:rPr>
                <w:rFonts w:ascii="Calibri" w:hAnsi="Calibri" w:cs="Calibri"/>
                <w:b/>
                <w:sz w:val="22"/>
                <w:szCs w:val="22"/>
              </w:rPr>
              <w:t>Concept/YOUR Takeaway 2</w:t>
            </w:r>
            <w:r w:rsidRPr="00FB7609">
              <w:rPr>
                <w:rFonts w:ascii="Calibri" w:hAnsi="Calibri" w:cs="Calibri"/>
                <w:bCs/>
                <w:sz w:val="22"/>
                <w:szCs w:val="22"/>
              </w:rPr>
              <w:t>:</w:t>
            </w:r>
          </w:p>
          <w:p w14:paraId="3457DB7A" w14:textId="5D44C648" w:rsidR="00FB7609" w:rsidRPr="00FB7609" w:rsidRDefault="00FB7609" w:rsidP="00A16FA9">
            <w:pPr>
              <w:rPr>
                <w:rFonts w:ascii="Calibri" w:hAnsi="Calibri" w:cs="Calibri"/>
                <w:bCs/>
                <w:sz w:val="22"/>
                <w:szCs w:val="22"/>
              </w:rPr>
            </w:pPr>
            <w:r w:rsidRPr="00FB7609">
              <w:rPr>
                <w:rFonts w:ascii="Calibri" w:hAnsi="Calibri" w:cs="Calibri"/>
                <w:bCs/>
                <w:sz w:val="22"/>
                <w:szCs w:val="22"/>
              </w:rPr>
              <w:t>Name and explain the concept (and its subparts) and why it is helpful for identifying and/or addressing the challenge for your audience.</w:t>
            </w:r>
            <w:r w:rsidR="003114CC">
              <w:rPr>
                <w:rFonts w:ascii="Calibri" w:hAnsi="Calibri" w:cs="Calibri"/>
                <w:bCs/>
                <w:sz w:val="22"/>
                <w:szCs w:val="22"/>
              </w:rPr>
              <w:t xml:space="preserve"> </w:t>
            </w:r>
            <w:r w:rsidR="003114CC">
              <w:rPr>
                <w:rFonts w:ascii="Calibri" w:hAnsi="Calibri" w:cs="Calibri"/>
                <w:bCs/>
                <w:sz w:val="22"/>
                <w:szCs w:val="22"/>
              </w:rPr>
              <w:t>Use citations where applicable.</w:t>
            </w:r>
          </w:p>
          <w:p w14:paraId="425F722D" w14:textId="77777777" w:rsidR="00FB7609" w:rsidRDefault="00FB7609" w:rsidP="00A16FA9">
            <w:pPr>
              <w:rPr>
                <w:rFonts w:ascii="Calibri" w:hAnsi="Calibri" w:cs="Calibri"/>
                <w:bCs/>
                <w:sz w:val="22"/>
                <w:szCs w:val="22"/>
              </w:rPr>
            </w:pPr>
          </w:p>
          <w:p w14:paraId="576ABDD1" w14:textId="77777777" w:rsidR="003114CC" w:rsidRPr="00FB7609" w:rsidRDefault="003114CC" w:rsidP="00A16FA9">
            <w:pPr>
              <w:rPr>
                <w:rFonts w:ascii="Calibri" w:hAnsi="Calibri" w:cs="Calibri"/>
                <w:bCs/>
                <w:sz w:val="22"/>
                <w:szCs w:val="22"/>
              </w:rPr>
            </w:pPr>
          </w:p>
          <w:p w14:paraId="62AC06C1" w14:textId="77777777" w:rsidR="00FB7609" w:rsidRPr="00FB7609" w:rsidRDefault="00FB7609" w:rsidP="00A16FA9">
            <w:pPr>
              <w:rPr>
                <w:rFonts w:ascii="Calibri" w:hAnsi="Calibri" w:cs="Calibri"/>
                <w:bCs/>
                <w:sz w:val="22"/>
                <w:szCs w:val="22"/>
              </w:rPr>
            </w:pPr>
          </w:p>
        </w:tc>
        <w:tc>
          <w:tcPr>
            <w:tcW w:w="3918" w:type="pct"/>
          </w:tcPr>
          <w:p w14:paraId="7C8C1538" w14:textId="77777777" w:rsidR="00FB7609" w:rsidRPr="00FB7609" w:rsidRDefault="00FB7609" w:rsidP="00A16FA9">
            <w:pPr>
              <w:jc w:val="center"/>
              <w:rPr>
                <w:rFonts w:ascii="Calibri" w:hAnsi="Calibri" w:cs="Calibri"/>
                <w:bCs/>
                <w:sz w:val="22"/>
                <w:szCs w:val="22"/>
              </w:rPr>
            </w:pPr>
          </w:p>
        </w:tc>
      </w:tr>
      <w:tr w:rsidR="00FB7609" w:rsidRPr="00FB7609" w14:paraId="695DAD05" w14:textId="77777777" w:rsidTr="00A16FA9">
        <w:tc>
          <w:tcPr>
            <w:tcW w:w="1082" w:type="pct"/>
          </w:tcPr>
          <w:p w14:paraId="7BFDE30E" w14:textId="77777777" w:rsidR="00FB7609" w:rsidRPr="00FB7609" w:rsidRDefault="00FB7609" w:rsidP="00A16FA9">
            <w:pPr>
              <w:rPr>
                <w:rFonts w:ascii="Calibri" w:hAnsi="Calibri" w:cs="Calibri"/>
                <w:bCs/>
                <w:sz w:val="22"/>
                <w:szCs w:val="22"/>
              </w:rPr>
            </w:pPr>
            <w:r w:rsidRPr="00FB7609">
              <w:rPr>
                <w:rFonts w:ascii="Calibri" w:hAnsi="Calibri" w:cs="Calibri"/>
                <w:b/>
                <w:sz w:val="22"/>
                <w:szCs w:val="22"/>
              </w:rPr>
              <w:lastRenderedPageBreak/>
              <w:t>Concept/YOUR Takeaway 3</w:t>
            </w:r>
            <w:r w:rsidRPr="00FB7609">
              <w:rPr>
                <w:rFonts w:ascii="Calibri" w:hAnsi="Calibri" w:cs="Calibri"/>
                <w:bCs/>
                <w:sz w:val="22"/>
                <w:szCs w:val="22"/>
              </w:rPr>
              <w:t>:</w:t>
            </w:r>
          </w:p>
          <w:p w14:paraId="4DE66880" w14:textId="0E4F4306" w:rsidR="00FB7609" w:rsidRPr="00FB7609" w:rsidRDefault="00FB7609" w:rsidP="00A16FA9">
            <w:pPr>
              <w:rPr>
                <w:rFonts w:ascii="Calibri" w:hAnsi="Calibri" w:cs="Calibri"/>
                <w:bCs/>
                <w:sz w:val="22"/>
                <w:szCs w:val="22"/>
              </w:rPr>
            </w:pPr>
            <w:r w:rsidRPr="00FB7609">
              <w:rPr>
                <w:rFonts w:ascii="Calibri" w:hAnsi="Calibri" w:cs="Calibri"/>
                <w:bCs/>
                <w:sz w:val="22"/>
                <w:szCs w:val="22"/>
              </w:rPr>
              <w:t>Name and explain the concept (and its subparts) and why it is helpful for identifying and/or addressing the challenge for your audience.</w:t>
            </w:r>
            <w:r w:rsidR="003114CC">
              <w:rPr>
                <w:rFonts w:ascii="Calibri" w:hAnsi="Calibri" w:cs="Calibri"/>
                <w:bCs/>
                <w:sz w:val="22"/>
                <w:szCs w:val="22"/>
              </w:rPr>
              <w:t xml:space="preserve"> </w:t>
            </w:r>
            <w:r w:rsidR="003114CC">
              <w:rPr>
                <w:rFonts w:ascii="Calibri" w:hAnsi="Calibri" w:cs="Calibri"/>
                <w:bCs/>
                <w:sz w:val="22"/>
                <w:szCs w:val="22"/>
              </w:rPr>
              <w:t>Use citations where applicable.</w:t>
            </w:r>
          </w:p>
          <w:p w14:paraId="1B43E22D" w14:textId="77777777" w:rsidR="00FB7609" w:rsidRPr="00FB7609" w:rsidRDefault="00FB7609" w:rsidP="00A16FA9">
            <w:pPr>
              <w:rPr>
                <w:rFonts w:ascii="Calibri" w:hAnsi="Calibri" w:cs="Calibri"/>
                <w:bCs/>
                <w:sz w:val="22"/>
                <w:szCs w:val="22"/>
              </w:rPr>
            </w:pPr>
          </w:p>
          <w:p w14:paraId="7842CE28" w14:textId="77777777" w:rsidR="00FB7609" w:rsidRPr="00FB7609" w:rsidRDefault="00FB7609" w:rsidP="00A16FA9">
            <w:pPr>
              <w:rPr>
                <w:rFonts w:ascii="Calibri" w:hAnsi="Calibri" w:cs="Calibri"/>
                <w:bCs/>
                <w:sz w:val="22"/>
                <w:szCs w:val="22"/>
              </w:rPr>
            </w:pPr>
          </w:p>
          <w:p w14:paraId="35EBD58F" w14:textId="77777777" w:rsidR="00FB7609" w:rsidRPr="00FB7609" w:rsidRDefault="00FB7609" w:rsidP="00A16FA9">
            <w:pPr>
              <w:rPr>
                <w:rFonts w:ascii="Calibri" w:hAnsi="Calibri" w:cs="Calibri"/>
                <w:bCs/>
                <w:sz w:val="22"/>
                <w:szCs w:val="22"/>
              </w:rPr>
            </w:pPr>
          </w:p>
        </w:tc>
        <w:tc>
          <w:tcPr>
            <w:tcW w:w="3918" w:type="pct"/>
          </w:tcPr>
          <w:p w14:paraId="336CA0B2" w14:textId="77777777" w:rsidR="00FB7609" w:rsidRPr="00FB7609" w:rsidRDefault="00FB7609" w:rsidP="00A16FA9">
            <w:pPr>
              <w:jc w:val="center"/>
              <w:rPr>
                <w:rFonts w:ascii="Calibri" w:hAnsi="Calibri" w:cs="Calibri"/>
                <w:bCs/>
                <w:sz w:val="22"/>
                <w:szCs w:val="22"/>
              </w:rPr>
            </w:pPr>
          </w:p>
        </w:tc>
      </w:tr>
    </w:tbl>
    <w:p w14:paraId="09270DD6" w14:textId="77777777" w:rsidR="00282308" w:rsidRDefault="00282308" w:rsidP="00FB7609">
      <w:pPr>
        <w:rPr>
          <w:rFonts w:ascii="Calibri" w:hAnsi="Calibri" w:cs="Calibri"/>
          <w:bCs/>
          <w:sz w:val="22"/>
          <w:szCs w:val="22"/>
        </w:rPr>
      </w:pPr>
    </w:p>
    <w:p w14:paraId="6D7681A5" w14:textId="20BC520A" w:rsidR="00FB7609" w:rsidRPr="00FB7609" w:rsidRDefault="00282308" w:rsidP="00FB7609">
      <w:pPr>
        <w:rPr>
          <w:rFonts w:ascii="Calibri" w:hAnsi="Calibri" w:cs="Calibri"/>
          <w:sz w:val="22"/>
          <w:szCs w:val="22"/>
        </w:rPr>
      </w:pPr>
      <w:r>
        <w:rPr>
          <w:rFonts w:ascii="Calibri" w:hAnsi="Calibri" w:cs="Calibri"/>
          <w:bCs/>
          <w:sz w:val="22"/>
          <w:szCs w:val="22"/>
        </w:rPr>
        <w:t>Finally, i</w:t>
      </w:r>
      <w:r w:rsidR="00FB7609" w:rsidRPr="00FB7609">
        <w:rPr>
          <w:rFonts w:ascii="Calibri" w:hAnsi="Calibri" w:cs="Calibri"/>
          <w:bCs/>
          <w:sz w:val="22"/>
          <w:szCs w:val="22"/>
        </w:rPr>
        <w:t>f you are correcting a reel espousing misconceptions, please provide a link (</w:t>
      </w:r>
      <w:r w:rsidR="003114CC">
        <w:rPr>
          <w:rFonts w:ascii="Calibri" w:hAnsi="Calibri" w:cs="Calibri"/>
          <w:bCs/>
          <w:sz w:val="22"/>
          <w:szCs w:val="22"/>
        </w:rPr>
        <w:t>or</w:t>
      </w:r>
      <w:r w:rsidR="00FB7609" w:rsidRPr="00FB7609">
        <w:rPr>
          <w:rFonts w:ascii="Calibri" w:hAnsi="Calibri" w:cs="Calibri"/>
          <w:bCs/>
          <w:sz w:val="22"/>
          <w:szCs w:val="22"/>
        </w:rPr>
        <w:t xml:space="preserve"> email</w:t>
      </w:r>
      <w:r w:rsidR="003114CC">
        <w:rPr>
          <w:rFonts w:ascii="Calibri" w:hAnsi="Calibri" w:cs="Calibri"/>
          <w:bCs/>
          <w:sz w:val="22"/>
          <w:szCs w:val="22"/>
        </w:rPr>
        <w:t xml:space="preserve"> me</w:t>
      </w:r>
      <w:r w:rsidR="00FB7609" w:rsidRPr="00FB7609">
        <w:rPr>
          <w:rFonts w:ascii="Calibri" w:hAnsi="Calibri" w:cs="Calibri"/>
          <w:bCs/>
          <w:sz w:val="22"/>
          <w:szCs w:val="22"/>
        </w:rPr>
        <w:t>, if easier):</w:t>
      </w:r>
      <w:r w:rsidR="00FB7609" w:rsidRPr="00FB7609">
        <w:rPr>
          <w:rFonts w:ascii="Calibri" w:hAnsi="Calibri" w:cs="Calibri"/>
          <w:bCs/>
          <w:sz w:val="22"/>
          <w:szCs w:val="22"/>
        </w:rPr>
        <w:br/>
      </w:r>
      <w:r w:rsidR="00FB7609" w:rsidRPr="00FB7609">
        <w:rPr>
          <w:rFonts w:ascii="Calibri" w:hAnsi="Calibri" w:cs="Calibri"/>
          <w:bCs/>
          <w:sz w:val="22"/>
          <w:szCs w:val="22"/>
        </w:rPr>
        <w:br/>
        <w:t>________________________________________________________________________________________</w:t>
      </w:r>
    </w:p>
    <w:sectPr w:rsidR="00FB7609" w:rsidRPr="00FB7609" w:rsidSect="00055493">
      <w:pgSz w:w="12240" w:h="15840"/>
      <w:pgMar w:top="1296" w:right="1296" w:bottom="1296"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F76A1" w14:textId="77777777" w:rsidR="00EB4742" w:rsidRDefault="00EB4742" w:rsidP="00AC604A">
      <w:r>
        <w:separator/>
      </w:r>
    </w:p>
  </w:endnote>
  <w:endnote w:type="continuationSeparator" w:id="0">
    <w:p w14:paraId="2F830EB4" w14:textId="77777777" w:rsidR="00EB4742" w:rsidRDefault="00EB4742" w:rsidP="00AC604A">
      <w:r>
        <w:continuationSeparator/>
      </w:r>
    </w:p>
  </w:endnote>
  <w:endnote w:type="continuationNotice" w:id="1">
    <w:p w14:paraId="62F0300B" w14:textId="77777777" w:rsidR="00EB4742" w:rsidRDefault="00EB47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Segoe UI Historic"/>
    <w:charset w:val="4D"/>
    <w:family w:val="auto"/>
    <w:pitch w:val="variable"/>
    <w:sig w:usb0="A00002FF" w:usb1="7800205A" w:usb2="14600000" w:usb3="00000000" w:csb0="00000193" w:csb1="00000000"/>
  </w:font>
  <w:font w:name="Script MT Bold">
    <w:panose1 w:val="030406020406070809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716EF" w14:textId="77777777" w:rsidR="00EB4742" w:rsidRDefault="00EB4742" w:rsidP="00AC604A">
      <w:r>
        <w:separator/>
      </w:r>
    </w:p>
  </w:footnote>
  <w:footnote w:type="continuationSeparator" w:id="0">
    <w:p w14:paraId="73969384" w14:textId="77777777" w:rsidR="00EB4742" w:rsidRDefault="00EB4742" w:rsidP="00AC604A">
      <w:r>
        <w:continuationSeparator/>
      </w:r>
    </w:p>
  </w:footnote>
  <w:footnote w:type="continuationNotice" w:id="1">
    <w:p w14:paraId="6B49906A" w14:textId="77777777" w:rsidR="00EB4742" w:rsidRDefault="00EB47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C042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A7ECD"/>
    <w:multiLevelType w:val="multilevel"/>
    <w:tmpl w:val="AE02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790D08"/>
    <w:multiLevelType w:val="hybridMultilevel"/>
    <w:tmpl w:val="493C0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911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8512B1"/>
    <w:multiLevelType w:val="multilevel"/>
    <w:tmpl w:val="8C3C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BB6A14"/>
    <w:multiLevelType w:val="hybridMultilevel"/>
    <w:tmpl w:val="8DFED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EB14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F763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D6F5F70"/>
    <w:multiLevelType w:val="hybridMultilevel"/>
    <w:tmpl w:val="E6B2B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41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F73F47"/>
    <w:multiLevelType w:val="hybridMultilevel"/>
    <w:tmpl w:val="62DAD64E"/>
    <w:lvl w:ilvl="0" w:tplc="5E9034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17D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3811A76"/>
    <w:multiLevelType w:val="multilevel"/>
    <w:tmpl w:val="B18E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ED14B1"/>
    <w:multiLevelType w:val="multilevel"/>
    <w:tmpl w:val="1A1287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242158"/>
    <w:multiLevelType w:val="multilevel"/>
    <w:tmpl w:val="A5B0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137E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F6D6C98"/>
    <w:multiLevelType w:val="hybridMultilevel"/>
    <w:tmpl w:val="BB9CE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233AE5"/>
    <w:multiLevelType w:val="hybridMultilevel"/>
    <w:tmpl w:val="2694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B475D7"/>
    <w:multiLevelType w:val="multilevel"/>
    <w:tmpl w:val="055C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5D22DD"/>
    <w:multiLevelType w:val="multilevel"/>
    <w:tmpl w:val="7530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8913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E71C6E"/>
    <w:multiLevelType w:val="multilevel"/>
    <w:tmpl w:val="B7FC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E23472"/>
    <w:multiLevelType w:val="multilevel"/>
    <w:tmpl w:val="7F52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AB4280"/>
    <w:multiLevelType w:val="hybridMultilevel"/>
    <w:tmpl w:val="F614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1819D7"/>
    <w:multiLevelType w:val="hybridMultilevel"/>
    <w:tmpl w:val="B838DFD4"/>
    <w:lvl w:ilvl="0" w:tplc="62E2CF9E">
      <w:start w:val="1"/>
      <w:numFmt w:val="bullet"/>
      <w:lvlText w:val=""/>
      <w:lvlJc w:val="left"/>
      <w:pPr>
        <w:ind w:left="720" w:hanging="360"/>
      </w:pPr>
      <w:rPr>
        <w:rFonts w:ascii="Symbol" w:hAnsi="Symbol" w:hint="default"/>
      </w:rPr>
    </w:lvl>
    <w:lvl w:ilvl="1" w:tplc="7DF465B8">
      <w:start w:val="1"/>
      <w:numFmt w:val="bullet"/>
      <w:lvlText w:val="o"/>
      <w:lvlJc w:val="left"/>
      <w:pPr>
        <w:ind w:left="1440" w:hanging="360"/>
      </w:pPr>
      <w:rPr>
        <w:rFonts w:ascii="Courier New" w:hAnsi="Courier New" w:hint="default"/>
      </w:rPr>
    </w:lvl>
    <w:lvl w:ilvl="2" w:tplc="BE7E8ABE">
      <w:start w:val="1"/>
      <w:numFmt w:val="bullet"/>
      <w:lvlText w:val=""/>
      <w:lvlJc w:val="left"/>
      <w:pPr>
        <w:ind w:left="2160" w:hanging="360"/>
      </w:pPr>
      <w:rPr>
        <w:rFonts w:ascii="Wingdings" w:hAnsi="Wingdings" w:hint="default"/>
      </w:rPr>
    </w:lvl>
    <w:lvl w:ilvl="3" w:tplc="29CCF034">
      <w:start w:val="1"/>
      <w:numFmt w:val="bullet"/>
      <w:lvlText w:val=""/>
      <w:lvlJc w:val="left"/>
      <w:pPr>
        <w:ind w:left="2880" w:hanging="360"/>
      </w:pPr>
      <w:rPr>
        <w:rFonts w:ascii="Symbol" w:hAnsi="Symbol" w:hint="default"/>
      </w:rPr>
    </w:lvl>
    <w:lvl w:ilvl="4" w:tplc="B22CC868">
      <w:start w:val="1"/>
      <w:numFmt w:val="bullet"/>
      <w:lvlText w:val="o"/>
      <w:lvlJc w:val="left"/>
      <w:pPr>
        <w:ind w:left="3600" w:hanging="360"/>
      </w:pPr>
      <w:rPr>
        <w:rFonts w:ascii="Courier New" w:hAnsi="Courier New" w:hint="default"/>
      </w:rPr>
    </w:lvl>
    <w:lvl w:ilvl="5" w:tplc="B4F6F930">
      <w:start w:val="1"/>
      <w:numFmt w:val="bullet"/>
      <w:lvlText w:val=""/>
      <w:lvlJc w:val="left"/>
      <w:pPr>
        <w:ind w:left="4320" w:hanging="360"/>
      </w:pPr>
      <w:rPr>
        <w:rFonts w:ascii="Wingdings" w:hAnsi="Wingdings" w:hint="default"/>
      </w:rPr>
    </w:lvl>
    <w:lvl w:ilvl="6" w:tplc="3EA2614E">
      <w:start w:val="1"/>
      <w:numFmt w:val="bullet"/>
      <w:lvlText w:val=""/>
      <w:lvlJc w:val="left"/>
      <w:pPr>
        <w:ind w:left="5040" w:hanging="360"/>
      </w:pPr>
      <w:rPr>
        <w:rFonts w:ascii="Symbol" w:hAnsi="Symbol" w:hint="default"/>
      </w:rPr>
    </w:lvl>
    <w:lvl w:ilvl="7" w:tplc="5E5E9422">
      <w:start w:val="1"/>
      <w:numFmt w:val="bullet"/>
      <w:lvlText w:val="o"/>
      <w:lvlJc w:val="left"/>
      <w:pPr>
        <w:ind w:left="5760" w:hanging="360"/>
      </w:pPr>
      <w:rPr>
        <w:rFonts w:ascii="Courier New" w:hAnsi="Courier New" w:hint="default"/>
      </w:rPr>
    </w:lvl>
    <w:lvl w:ilvl="8" w:tplc="75A47042">
      <w:start w:val="1"/>
      <w:numFmt w:val="bullet"/>
      <w:lvlText w:val=""/>
      <w:lvlJc w:val="left"/>
      <w:pPr>
        <w:ind w:left="6480" w:hanging="360"/>
      </w:pPr>
      <w:rPr>
        <w:rFonts w:ascii="Wingdings" w:hAnsi="Wingdings" w:hint="default"/>
      </w:rPr>
    </w:lvl>
  </w:abstractNum>
  <w:abstractNum w:abstractNumId="25" w15:restartNumberingAfterBreak="0">
    <w:nsid w:val="646829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D7C024F"/>
    <w:multiLevelType w:val="multilevel"/>
    <w:tmpl w:val="93A8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3663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F333E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FEB4F33"/>
    <w:multiLevelType w:val="multilevel"/>
    <w:tmpl w:val="29B0B8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6103FF"/>
    <w:multiLevelType w:val="multilevel"/>
    <w:tmpl w:val="13A8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F77744"/>
    <w:multiLevelType w:val="hybridMultilevel"/>
    <w:tmpl w:val="9662BEA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7A7D73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C25586E"/>
    <w:multiLevelType w:val="singleLevel"/>
    <w:tmpl w:val="04090001"/>
    <w:lvl w:ilvl="0">
      <w:start w:val="1"/>
      <w:numFmt w:val="bullet"/>
      <w:lvlText w:val=""/>
      <w:lvlJc w:val="left"/>
      <w:pPr>
        <w:ind w:left="720" w:hanging="360"/>
      </w:pPr>
      <w:rPr>
        <w:rFonts w:ascii="Symbol" w:hAnsi="Symbol" w:hint="default"/>
      </w:rPr>
    </w:lvl>
  </w:abstractNum>
  <w:abstractNum w:abstractNumId="34" w15:restartNumberingAfterBreak="0">
    <w:nsid w:val="7EC2372A"/>
    <w:multiLevelType w:val="multilevel"/>
    <w:tmpl w:val="1E5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693B15"/>
    <w:multiLevelType w:val="multilevel"/>
    <w:tmpl w:val="BF22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5659612">
    <w:abstractNumId w:val="6"/>
  </w:num>
  <w:num w:numId="2" w16cid:durableId="720324801">
    <w:abstractNumId w:val="33"/>
  </w:num>
  <w:num w:numId="3" w16cid:durableId="1513185056">
    <w:abstractNumId w:val="11"/>
  </w:num>
  <w:num w:numId="4" w16cid:durableId="952370548">
    <w:abstractNumId w:val="25"/>
  </w:num>
  <w:num w:numId="5" w16cid:durableId="910316299">
    <w:abstractNumId w:val="20"/>
  </w:num>
  <w:num w:numId="6" w16cid:durableId="1142772747">
    <w:abstractNumId w:val="3"/>
  </w:num>
  <w:num w:numId="7" w16cid:durableId="1209295511">
    <w:abstractNumId w:val="28"/>
  </w:num>
  <w:num w:numId="8" w16cid:durableId="815536545">
    <w:abstractNumId w:val="27"/>
  </w:num>
  <w:num w:numId="9" w16cid:durableId="894506489">
    <w:abstractNumId w:val="15"/>
  </w:num>
  <w:num w:numId="10" w16cid:durableId="341932293">
    <w:abstractNumId w:val="32"/>
  </w:num>
  <w:num w:numId="11" w16cid:durableId="1597589380">
    <w:abstractNumId w:val="7"/>
  </w:num>
  <w:num w:numId="12" w16cid:durableId="315375808">
    <w:abstractNumId w:val="9"/>
  </w:num>
  <w:num w:numId="13" w16cid:durableId="1611740547">
    <w:abstractNumId w:val="0"/>
  </w:num>
  <w:num w:numId="14" w16cid:durableId="569656490">
    <w:abstractNumId w:val="16"/>
  </w:num>
  <w:num w:numId="15" w16cid:durableId="773862659">
    <w:abstractNumId w:val="13"/>
  </w:num>
  <w:num w:numId="16" w16cid:durableId="1908343306">
    <w:abstractNumId w:val="8"/>
  </w:num>
  <w:num w:numId="17" w16cid:durableId="244187183">
    <w:abstractNumId w:val="34"/>
  </w:num>
  <w:num w:numId="18" w16cid:durableId="1052389171">
    <w:abstractNumId w:val="21"/>
  </w:num>
  <w:num w:numId="19" w16cid:durableId="1958177513">
    <w:abstractNumId w:val="1"/>
  </w:num>
  <w:num w:numId="20" w16cid:durableId="1979457437">
    <w:abstractNumId w:val="22"/>
  </w:num>
  <w:num w:numId="21" w16cid:durableId="1465469346">
    <w:abstractNumId w:val="30"/>
  </w:num>
  <w:num w:numId="22" w16cid:durableId="365838803">
    <w:abstractNumId w:val="4"/>
  </w:num>
  <w:num w:numId="23" w16cid:durableId="248270103">
    <w:abstractNumId w:val="26"/>
  </w:num>
  <w:num w:numId="24" w16cid:durableId="1240794663">
    <w:abstractNumId w:val="14"/>
  </w:num>
  <w:num w:numId="25" w16cid:durableId="1508515411">
    <w:abstractNumId w:val="18"/>
  </w:num>
  <w:num w:numId="26" w16cid:durableId="1629311433">
    <w:abstractNumId w:val="35"/>
  </w:num>
  <w:num w:numId="27" w16cid:durableId="471871845">
    <w:abstractNumId w:val="19"/>
  </w:num>
  <w:num w:numId="28" w16cid:durableId="2126654308">
    <w:abstractNumId w:val="12"/>
  </w:num>
  <w:num w:numId="29" w16cid:durableId="2134052126">
    <w:abstractNumId w:val="31"/>
  </w:num>
  <w:num w:numId="30" w16cid:durableId="817960203">
    <w:abstractNumId w:val="5"/>
  </w:num>
  <w:num w:numId="31" w16cid:durableId="1288463676">
    <w:abstractNumId w:val="29"/>
  </w:num>
  <w:num w:numId="32" w16cid:durableId="154221233">
    <w:abstractNumId w:val="23"/>
  </w:num>
  <w:num w:numId="33" w16cid:durableId="1444962558">
    <w:abstractNumId w:val="10"/>
  </w:num>
  <w:num w:numId="34" w16cid:durableId="904997129">
    <w:abstractNumId w:val="17"/>
  </w:num>
  <w:num w:numId="35" w16cid:durableId="688222191">
    <w:abstractNumId w:val="2"/>
  </w:num>
  <w:num w:numId="36" w16cid:durableId="8576187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347"/>
    <w:rsid w:val="000000FC"/>
    <w:rsid w:val="00002A02"/>
    <w:rsid w:val="0000314D"/>
    <w:rsid w:val="000036DA"/>
    <w:rsid w:val="00005884"/>
    <w:rsid w:val="00010867"/>
    <w:rsid w:val="000129FA"/>
    <w:rsid w:val="0001307D"/>
    <w:rsid w:val="00017992"/>
    <w:rsid w:val="000205D2"/>
    <w:rsid w:val="000221FE"/>
    <w:rsid w:val="00023E1F"/>
    <w:rsid w:val="000256A2"/>
    <w:rsid w:val="00027886"/>
    <w:rsid w:val="00031B20"/>
    <w:rsid w:val="00035241"/>
    <w:rsid w:val="00035720"/>
    <w:rsid w:val="00043C26"/>
    <w:rsid w:val="00050126"/>
    <w:rsid w:val="00052C24"/>
    <w:rsid w:val="0005453F"/>
    <w:rsid w:val="00054D6A"/>
    <w:rsid w:val="000551FA"/>
    <w:rsid w:val="00055493"/>
    <w:rsid w:val="000637D0"/>
    <w:rsid w:val="000645C7"/>
    <w:rsid w:val="000664D6"/>
    <w:rsid w:val="000673DE"/>
    <w:rsid w:val="00067A80"/>
    <w:rsid w:val="00070122"/>
    <w:rsid w:val="00074E3B"/>
    <w:rsid w:val="00083682"/>
    <w:rsid w:val="000859C9"/>
    <w:rsid w:val="00093B1D"/>
    <w:rsid w:val="000A0BC6"/>
    <w:rsid w:val="000A20B8"/>
    <w:rsid w:val="000A25F4"/>
    <w:rsid w:val="000A5778"/>
    <w:rsid w:val="000A6B8C"/>
    <w:rsid w:val="000A788B"/>
    <w:rsid w:val="000B7BC9"/>
    <w:rsid w:val="000C1E50"/>
    <w:rsid w:val="000C7595"/>
    <w:rsid w:val="000C7B2D"/>
    <w:rsid w:val="000C7C15"/>
    <w:rsid w:val="000D7307"/>
    <w:rsid w:val="000E3526"/>
    <w:rsid w:val="000F265F"/>
    <w:rsid w:val="000F393A"/>
    <w:rsid w:val="000F60CC"/>
    <w:rsid w:val="000F753E"/>
    <w:rsid w:val="00100B94"/>
    <w:rsid w:val="00101088"/>
    <w:rsid w:val="00110282"/>
    <w:rsid w:val="00112C14"/>
    <w:rsid w:val="00114B2E"/>
    <w:rsid w:val="00115B7C"/>
    <w:rsid w:val="00117FB6"/>
    <w:rsid w:val="00120EE9"/>
    <w:rsid w:val="00122DE7"/>
    <w:rsid w:val="0012302C"/>
    <w:rsid w:val="00131466"/>
    <w:rsid w:val="0013195C"/>
    <w:rsid w:val="00136D97"/>
    <w:rsid w:val="001406F7"/>
    <w:rsid w:val="00141E6F"/>
    <w:rsid w:val="0014265E"/>
    <w:rsid w:val="00142E2D"/>
    <w:rsid w:val="0014475D"/>
    <w:rsid w:val="001456A1"/>
    <w:rsid w:val="001476F3"/>
    <w:rsid w:val="001510CF"/>
    <w:rsid w:val="0015264B"/>
    <w:rsid w:val="0015349C"/>
    <w:rsid w:val="0016242D"/>
    <w:rsid w:val="0016271C"/>
    <w:rsid w:val="00167295"/>
    <w:rsid w:val="00167976"/>
    <w:rsid w:val="00167EC1"/>
    <w:rsid w:val="0017176D"/>
    <w:rsid w:val="0017610E"/>
    <w:rsid w:val="00186B5A"/>
    <w:rsid w:val="00187B11"/>
    <w:rsid w:val="00197FE0"/>
    <w:rsid w:val="001A18BF"/>
    <w:rsid w:val="001A21FB"/>
    <w:rsid w:val="001A758D"/>
    <w:rsid w:val="001B3379"/>
    <w:rsid w:val="001B5BE9"/>
    <w:rsid w:val="001B6B6A"/>
    <w:rsid w:val="001C1F74"/>
    <w:rsid w:val="001C5AEB"/>
    <w:rsid w:val="001D0874"/>
    <w:rsid w:val="001D28F7"/>
    <w:rsid w:val="001D571C"/>
    <w:rsid w:val="001E0D13"/>
    <w:rsid w:val="001E48B2"/>
    <w:rsid w:val="001E4B26"/>
    <w:rsid w:val="001F33AF"/>
    <w:rsid w:val="001F653B"/>
    <w:rsid w:val="001F6A5B"/>
    <w:rsid w:val="00201A79"/>
    <w:rsid w:val="0020254F"/>
    <w:rsid w:val="002026AF"/>
    <w:rsid w:val="00204843"/>
    <w:rsid w:val="002075C5"/>
    <w:rsid w:val="00211E43"/>
    <w:rsid w:val="00213AA6"/>
    <w:rsid w:val="002223A2"/>
    <w:rsid w:val="002259B0"/>
    <w:rsid w:val="00237F49"/>
    <w:rsid w:val="00241F36"/>
    <w:rsid w:val="00243724"/>
    <w:rsid w:val="00245C34"/>
    <w:rsid w:val="002530EE"/>
    <w:rsid w:val="00253DC0"/>
    <w:rsid w:val="0025542C"/>
    <w:rsid w:val="0025627C"/>
    <w:rsid w:val="00257E26"/>
    <w:rsid w:val="00257E84"/>
    <w:rsid w:val="0026116A"/>
    <w:rsid w:val="002628AC"/>
    <w:rsid w:val="0027081A"/>
    <w:rsid w:val="00270F37"/>
    <w:rsid w:val="00271622"/>
    <w:rsid w:val="002716A7"/>
    <w:rsid w:val="002718EC"/>
    <w:rsid w:val="0027193C"/>
    <w:rsid w:val="002734A2"/>
    <w:rsid w:val="00273D6E"/>
    <w:rsid w:val="00275277"/>
    <w:rsid w:val="002770C0"/>
    <w:rsid w:val="002801D5"/>
    <w:rsid w:val="002822E0"/>
    <w:rsid w:val="00282308"/>
    <w:rsid w:val="0028345E"/>
    <w:rsid w:val="00283E01"/>
    <w:rsid w:val="002914C8"/>
    <w:rsid w:val="002925D7"/>
    <w:rsid w:val="00294DDD"/>
    <w:rsid w:val="00295EED"/>
    <w:rsid w:val="002A0427"/>
    <w:rsid w:val="002A26BD"/>
    <w:rsid w:val="002A2DB7"/>
    <w:rsid w:val="002A6633"/>
    <w:rsid w:val="002A7B5E"/>
    <w:rsid w:val="002B2C0B"/>
    <w:rsid w:val="002B6597"/>
    <w:rsid w:val="002C000F"/>
    <w:rsid w:val="002C1304"/>
    <w:rsid w:val="002C21BD"/>
    <w:rsid w:val="002C5541"/>
    <w:rsid w:val="002C69D3"/>
    <w:rsid w:val="002D33C8"/>
    <w:rsid w:val="002D42FA"/>
    <w:rsid w:val="002E0196"/>
    <w:rsid w:val="002E0E9D"/>
    <w:rsid w:val="002E6624"/>
    <w:rsid w:val="002F0814"/>
    <w:rsid w:val="002F3EF0"/>
    <w:rsid w:val="002F6D7E"/>
    <w:rsid w:val="002F7B9F"/>
    <w:rsid w:val="00301F31"/>
    <w:rsid w:val="00305E8E"/>
    <w:rsid w:val="00306E48"/>
    <w:rsid w:val="0030774B"/>
    <w:rsid w:val="003100F7"/>
    <w:rsid w:val="00310A6C"/>
    <w:rsid w:val="003114CC"/>
    <w:rsid w:val="003119D9"/>
    <w:rsid w:val="00311CA3"/>
    <w:rsid w:val="00315A97"/>
    <w:rsid w:val="00320F05"/>
    <w:rsid w:val="003268D5"/>
    <w:rsid w:val="003320CD"/>
    <w:rsid w:val="0033250F"/>
    <w:rsid w:val="0033349B"/>
    <w:rsid w:val="003410C2"/>
    <w:rsid w:val="0034535C"/>
    <w:rsid w:val="0034707E"/>
    <w:rsid w:val="00347BE3"/>
    <w:rsid w:val="00353117"/>
    <w:rsid w:val="003550A4"/>
    <w:rsid w:val="00355818"/>
    <w:rsid w:val="0036073D"/>
    <w:rsid w:val="00364B0D"/>
    <w:rsid w:val="00367094"/>
    <w:rsid w:val="00367F01"/>
    <w:rsid w:val="00371864"/>
    <w:rsid w:val="00371B5A"/>
    <w:rsid w:val="003731BC"/>
    <w:rsid w:val="003838A9"/>
    <w:rsid w:val="00385B58"/>
    <w:rsid w:val="003869A2"/>
    <w:rsid w:val="00390092"/>
    <w:rsid w:val="0039151D"/>
    <w:rsid w:val="003943F3"/>
    <w:rsid w:val="003976F5"/>
    <w:rsid w:val="003977BC"/>
    <w:rsid w:val="003A09EC"/>
    <w:rsid w:val="003A38DD"/>
    <w:rsid w:val="003A4CCE"/>
    <w:rsid w:val="003B3254"/>
    <w:rsid w:val="003B5B9C"/>
    <w:rsid w:val="003C7374"/>
    <w:rsid w:val="003D2ED3"/>
    <w:rsid w:val="003D332E"/>
    <w:rsid w:val="003D436B"/>
    <w:rsid w:val="003E0769"/>
    <w:rsid w:val="003E7548"/>
    <w:rsid w:val="003F1105"/>
    <w:rsid w:val="003F1B4E"/>
    <w:rsid w:val="00400270"/>
    <w:rsid w:val="00400782"/>
    <w:rsid w:val="004010C8"/>
    <w:rsid w:val="004011FE"/>
    <w:rsid w:val="004124F4"/>
    <w:rsid w:val="004148F5"/>
    <w:rsid w:val="004162CE"/>
    <w:rsid w:val="00416751"/>
    <w:rsid w:val="004206E4"/>
    <w:rsid w:val="00420944"/>
    <w:rsid w:val="00422FE7"/>
    <w:rsid w:val="00427159"/>
    <w:rsid w:val="00431053"/>
    <w:rsid w:val="004312E8"/>
    <w:rsid w:val="00432B44"/>
    <w:rsid w:val="00435E96"/>
    <w:rsid w:val="004367A0"/>
    <w:rsid w:val="004400CF"/>
    <w:rsid w:val="00440778"/>
    <w:rsid w:val="00441808"/>
    <w:rsid w:val="00441A06"/>
    <w:rsid w:val="0044610A"/>
    <w:rsid w:val="00447C5C"/>
    <w:rsid w:val="0045184F"/>
    <w:rsid w:val="00451D27"/>
    <w:rsid w:val="00452D9B"/>
    <w:rsid w:val="00464268"/>
    <w:rsid w:val="00473CAA"/>
    <w:rsid w:val="00481933"/>
    <w:rsid w:val="00482F56"/>
    <w:rsid w:val="00486465"/>
    <w:rsid w:val="00486B83"/>
    <w:rsid w:val="00486BB0"/>
    <w:rsid w:val="00491905"/>
    <w:rsid w:val="00491C8A"/>
    <w:rsid w:val="00491FD1"/>
    <w:rsid w:val="004953EE"/>
    <w:rsid w:val="00495D9C"/>
    <w:rsid w:val="004A1841"/>
    <w:rsid w:val="004A30F8"/>
    <w:rsid w:val="004B266E"/>
    <w:rsid w:val="004B7A43"/>
    <w:rsid w:val="004C1239"/>
    <w:rsid w:val="004C2BC1"/>
    <w:rsid w:val="004C31EC"/>
    <w:rsid w:val="004C477C"/>
    <w:rsid w:val="004D1D53"/>
    <w:rsid w:val="004D3A89"/>
    <w:rsid w:val="004D3DF5"/>
    <w:rsid w:val="004D5CC2"/>
    <w:rsid w:val="004D6AD0"/>
    <w:rsid w:val="004D6E52"/>
    <w:rsid w:val="004E2A61"/>
    <w:rsid w:val="004E3DB6"/>
    <w:rsid w:val="004E4778"/>
    <w:rsid w:val="004E685C"/>
    <w:rsid w:val="004F2013"/>
    <w:rsid w:val="004F2860"/>
    <w:rsid w:val="004F2A9B"/>
    <w:rsid w:val="004F60AD"/>
    <w:rsid w:val="00503406"/>
    <w:rsid w:val="00503425"/>
    <w:rsid w:val="005045E6"/>
    <w:rsid w:val="005053A5"/>
    <w:rsid w:val="005066EE"/>
    <w:rsid w:val="00510ED9"/>
    <w:rsid w:val="00516F60"/>
    <w:rsid w:val="00525BBB"/>
    <w:rsid w:val="00527670"/>
    <w:rsid w:val="00534BBB"/>
    <w:rsid w:val="0054061D"/>
    <w:rsid w:val="00540724"/>
    <w:rsid w:val="005409C8"/>
    <w:rsid w:val="00541480"/>
    <w:rsid w:val="00543168"/>
    <w:rsid w:val="0054318B"/>
    <w:rsid w:val="00547DF9"/>
    <w:rsid w:val="005508BB"/>
    <w:rsid w:val="00553A8A"/>
    <w:rsid w:val="0056536C"/>
    <w:rsid w:val="0057271F"/>
    <w:rsid w:val="005775D4"/>
    <w:rsid w:val="00582296"/>
    <w:rsid w:val="0058246F"/>
    <w:rsid w:val="005837CF"/>
    <w:rsid w:val="00586C45"/>
    <w:rsid w:val="00587FDF"/>
    <w:rsid w:val="00590DB4"/>
    <w:rsid w:val="005942BA"/>
    <w:rsid w:val="005A2C71"/>
    <w:rsid w:val="005A310C"/>
    <w:rsid w:val="005A5AD6"/>
    <w:rsid w:val="005B6567"/>
    <w:rsid w:val="005C1AC1"/>
    <w:rsid w:val="005C4B5D"/>
    <w:rsid w:val="005C4D89"/>
    <w:rsid w:val="005C5961"/>
    <w:rsid w:val="005C5A6F"/>
    <w:rsid w:val="005D6A87"/>
    <w:rsid w:val="005E0AC0"/>
    <w:rsid w:val="005E1141"/>
    <w:rsid w:val="005E1BBB"/>
    <w:rsid w:val="005E2EE8"/>
    <w:rsid w:val="005E47B6"/>
    <w:rsid w:val="005E644A"/>
    <w:rsid w:val="005F02AF"/>
    <w:rsid w:val="005F0918"/>
    <w:rsid w:val="005F2AF2"/>
    <w:rsid w:val="00612555"/>
    <w:rsid w:val="00617F82"/>
    <w:rsid w:val="00623119"/>
    <w:rsid w:val="00625C48"/>
    <w:rsid w:val="006269B3"/>
    <w:rsid w:val="00626E0B"/>
    <w:rsid w:val="00630153"/>
    <w:rsid w:val="00633E49"/>
    <w:rsid w:val="006366D8"/>
    <w:rsid w:val="00641942"/>
    <w:rsid w:val="00641E97"/>
    <w:rsid w:val="00642360"/>
    <w:rsid w:val="006446A9"/>
    <w:rsid w:val="00644C0D"/>
    <w:rsid w:val="00644F77"/>
    <w:rsid w:val="00645F81"/>
    <w:rsid w:val="00650F40"/>
    <w:rsid w:val="00651408"/>
    <w:rsid w:val="00651918"/>
    <w:rsid w:val="00652522"/>
    <w:rsid w:val="00654204"/>
    <w:rsid w:val="0065671A"/>
    <w:rsid w:val="00660DA6"/>
    <w:rsid w:val="006705BF"/>
    <w:rsid w:val="00670EC1"/>
    <w:rsid w:val="0067281F"/>
    <w:rsid w:val="0067586E"/>
    <w:rsid w:val="00676E2D"/>
    <w:rsid w:val="0069252C"/>
    <w:rsid w:val="00696913"/>
    <w:rsid w:val="006A2CCD"/>
    <w:rsid w:val="006B60A2"/>
    <w:rsid w:val="006B72F0"/>
    <w:rsid w:val="006C433D"/>
    <w:rsid w:val="006C585A"/>
    <w:rsid w:val="006C7508"/>
    <w:rsid w:val="006C78EC"/>
    <w:rsid w:val="006D1F50"/>
    <w:rsid w:val="006D40D9"/>
    <w:rsid w:val="006D4736"/>
    <w:rsid w:val="006D70B5"/>
    <w:rsid w:val="006D7341"/>
    <w:rsid w:val="006E1AE3"/>
    <w:rsid w:val="006E412C"/>
    <w:rsid w:val="006E5CA7"/>
    <w:rsid w:val="006E61AC"/>
    <w:rsid w:val="00702C4A"/>
    <w:rsid w:val="00703844"/>
    <w:rsid w:val="00703F95"/>
    <w:rsid w:val="007078BD"/>
    <w:rsid w:val="0071059A"/>
    <w:rsid w:val="00717AA0"/>
    <w:rsid w:val="00726886"/>
    <w:rsid w:val="00727AA7"/>
    <w:rsid w:val="00731610"/>
    <w:rsid w:val="00731B8E"/>
    <w:rsid w:val="00734F15"/>
    <w:rsid w:val="00736605"/>
    <w:rsid w:val="007375B9"/>
    <w:rsid w:val="007378E7"/>
    <w:rsid w:val="00741074"/>
    <w:rsid w:val="007413FA"/>
    <w:rsid w:val="007415A4"/>
    <w:rsid w:val="00750A62"/>
    <w:rsid w:val="00751345"/>
    <w:rsid w:val="00752E09"/>
    <w:rsid w:val="00756B9E"/>
    <w:rsid w:val="00760958"/>
    <w:rsid w:val="00763074"/>
    <w:rsid w:val="00763737"/>
    <w:rsid w:val="00764D6D"/>
    <w:rsid w:val="0077083F"/>
    <w:rsid w:val="0077284B"/>
    <w:rsid w:val="007736E0"/>
    <w:rsid w:val="007741CF"/>
    <w:rsid w:val="00775722"/>
    <w:rsid w:val="0077669F"/>
    <w:rsid w:val="00776D25"/>
    <w:rsid w:val="00784715"/>
    <w:rsid w:val="00784FEB"/>
    <w:rsid w:val="00787661"/>
    <w:rsid w:val="00792A6D"/>
    <w:rsid w:val="00795663"/>
    <w:rsid w:val="00797A07"/>
    <w:rsid w:val="00797BE3"/>
    <w:rsid w:val="007A09B7"/>
    <w:rsid w:val="007A254A"/>
    <w:rsid w:val="007A3458"/>
    <w:rsid w:val="007B02A7"/>
    <w:rsid w:val="007B3B18"/>
    <w:rsid w:val="007B3BEC"/>
    <w:rsid w:val="007C17AC"/>
    <w:rsid w:val="007C2006"/>
    <w:rsid w:val="007C23AA"/>
    <w:rsid w:val="007C3447"/>
    <w:rsid w:val="007C56D6"/>
    <w:rsid w:val="007D1F16"/>
    <w:rsid w:val="007D4B16"/>
    <w:rsid w:val="007E14C5"/>
    <w:rsid w:val="007E36A4"/>
    <w:rsid w:val="007F74DE"/>
    <w:rsid w:val="00806063"/>
    <w:rsid w:val="0080636B"/>
    <w:rsid w:val="008070E3"/>
    <w:rsid w:val="0081231D"/>
    <w:rsid w:val="00812D33"/>
    <w:rsid w:val="00813194"/>
    <w:rsid w:val="00821F8C"/>
    <w:rsid w:val="008223D0"/>
    <w:rsid w:val="00822843"/>
    <w:rsid w:val="008236D9"/>
    <w:rsid w:val="00830687"/>
    <w:rsid w:val="00830E3D"/>
    <w:rsid w:val="00833EFE"/>
    <w:rsid w:val="00835068"/>
    <w:rsid w:val="00844C54"/>
    <w:rsid w:val="008458A5"/>
    <w:rsid w:val="0084706B"/>
    <w:rsid w:val="0085253B"/>
    <w:rsid w:val="008549C0"/>
    <w:rsid w:val="00857618"/>
    <w:rsid w:val="00864DE0"/>
    <w:rsid w:val="00873906"/>
    <w:rsid w:val="00881070"/>
    <w:rsid w:val="008828ED"/>
    <w:rsid w:val="00886A45"/>
    <w:rsid w:val="00892B93"/>
    <w:rsid w:val="008939FC"/>
    <w:rsid w:val="0089608E"/>
    <w:rsid w:val="008A2829"/>
    <w:rsid w:val="008A411B"/>
    <w:rsid w:val="008A4F57"/>
    <w:rsid w:val="008B3028"/>
    <w:rsid w:val="008B6250"/>
    <w:rsid w:val="008C0612"/>
    <w:rsid w:val="008C25C7"/>
    <w:rsid w:val="008C3213"/>
    <w:rsid w:val="008C328F"/>
    <w:rsid w:val="008C6368"/>
    <w:rsid w:val="008D15B1"/>
    <w:rsid w:val="008D2A78"/>
    <w:rsid w:val="008D3DCC"/>
    <w:rsid w:val="008E04CB"/>
    <w:rsid w:val="008E0F0D"/>
    <w:rsid w:val="008E1B20"/>
    <w:rsid w:val="008E3876"/>
    <w:rsid w:val="008E4437"/>
    <w:rsid w:val="008E7874"/>
    <w:rsid w:val="008F0246"/>
    <w:rsid w:val="008F1A52"/>
    <w:rsid w:val="008F2351"/>
    <w:rsid w:val="00907B1D"/>
    <w:rsid w:val="00907BB1"/>
    <w:rsid w:val="00912151"/>
    <w:rsid w:val="009126A5"/>
    <w:rsid w:val="00914358"/>
    <w:rsid w:val="00921848"/>
    <w:rsid w:val="00924606"/>
    <w:rsid w:val="00924CEB"/>
    <w:rsid w:val="009279EF"/>
    <w:rsid w:val="00930770"/>
    <w:rsid w:val="00930BA7"/>
    <w:rsid w:val="00932B5D"/>
    <w:rsid w:val="00936597"/>
    <w:rsid w:val="009370A7"/>
    <w:rsid w:val="00946C64"/>
    <w:rsid w:val="00947839"/>
    <w:rsid w:val="009507A9"/>
    <w:rsid w:val="0095325E"/>
    <w:rsid w:val="00953FFE"/>
    <w:rsid w:val="009547C3"/>
    <w:rsid w:val="00961FEF"/>
    <w:rsid w:val="00963B8B"/>
    <w:rsid w:val="00963E89"/>
    <w:rsid w:val="00965363"/>
    <w:rsid w:val="00966918"/>
    <w:rsid w:val="00967956"/>
    <w:rsid w:val="00972EA0"/>
    <w:rsid w:val="00973A0A"/>
    <w:rsid w:val="00982ADA"/>
    <w:rsid w:val="009919D1"/>
    <w:rsid w:val="00994650"/>
    <w:rsid w:val="00997BAE"/>
    <w:rsid w:val="009A1B40"/>
    <w:rsid w:val="009A5611"/>
    <w:rsid w:val="009A5ED5"/>
    <w:rsid w:val="009A7DB6"/>
    <w:rsid w:val="009B005C"/>
    <w:rsid w:val="009B11AD"/>
    <w:rsid w:val="009B2182"/>
    <w:rsid w:val="009B45B6"/>
    <w:rsid w:val="009C01C4"/>
    <w:rsid w:val="009C17BC"/>
    <w:rsid w:val="009C2534"/>
    <w:rsid w:val="009C45E5"/>
    <w:rsid w:val="009D1B4A"/>
    <w:rsid w:val="009D262D"/>
    <w:rsid w:val="009D2E6C"/>
    <w:rsid w:val="009D52CB"/>
    <w:rsid w:val="009D622D"/>
    <w:rsid w:val="009E1793"/>
    <w:rsid w:val="009E1B2B"/>
    <w:rsid w:val="009E30A3"/>
    <w:rsid w:val="009E4997"/>
    <w:rsid w:val="009F52D3"/>
    <w:rsid w:val="00A04AC2"/>
    <w:rsid w:val="00A0611B"/>
    <w:rsid w:val="00A11023"/>
    <w:rsid w:val="00A113A7"/>
    <w:rsid w:val="00A14EC0"/>
    <w:rsid w:val="00A173CF"/>
    <w:rsid w:val="00A205B7"/>
    <w:rsid w:val="00A238F2"/>
    <w:rsid w:val="00A24BAA"/>
    <w:rsid w:val="00A26254"/>
    <w:rsid w:val="00A26FC8"/>
    <w:rsid w:val="00A27462"/>
    <w:rsid w:val="00A318E9"/>
    <w:rsid w:val="00A40E02"/>
    <w:rsid w:val="00A41443"/>
    <w:rsid w:val="00A42F5C"/>
    <w:rsid w:val="00A508AC"/>
    <w:rsid w:val="00A52422"/>
    <w:rsid w:val="00A53641"/>
    <w:rsid w:val="00A543AB"/>
    <w:rsid w:val="00A54590"/>
    <w:rsid w:val="00A548C6"/>
    <w:rsid w:val="00A54DCD"/>
    <w:rsid w:val="00A55B58"/>
    <w:rsid w:val="00A62A22"/>
    <w:rsid w:val="00A62AFB"/>
    <w:rsid w:val="00A62E0C"/>
    <w:rsid w:val="00A63470"/>
    <w:rsid w:val="00A64E09"/>
    <w:rsid w:val="00A667F7"/>
    <w:rsid w:val="00A70B0E"/>
    <w:rsid w:val="00A73B0B"/>
    <w:rsid w:val="00A750BE"/>
    <w:rsid w:val="00A754C3"/>
    <w:rsid w:val="00A80174"/>
    <w:rsid w:val="00A8116C"/>
    <w:rsid w:val="00A8136D"/>
    <w:rsid w:val="00A83033"/>
    <w:rsid w:val="00A84B59"/>
    <w:rsid w:val="00A85666"/>
    <w:rsid w:val="00A868CD"/>
    <w:rsid w:val="00A900AF"/>
    <w:rsid w:val="00A90BB2"/>
    <w:rsid w:val="00A94DD4"/>
    <w:rsid w:val="00AA455A"/>
    <w:rsid w:val="00AA4960"/>
    <w:rsid w:val="00AA7183"/>
    <w:rsid w:val="00AA76D3"/>
    <w:rsid w:val="00AA7B5E"/>
    <w:rsid w:val="00AB6E7E"/>
    <w:rsid w:val="00AC0E92"/>
    <w:rsid w:val="00AC29EE"/>
    <w:rsid w:val="00AC5B37"/>
    <w:rsid w:val="00AC604A"/>
    <w:rsid w:val="00AC6F58"/>
    <w:rsid w:val="00AD40B7"/>
    <w:rsid w:val="00AD696E"/>
    <w:rsid w:val="00AD74AA"/>
    <w:rsid w:val="00AE103E"/>
    <w:rsid w:val="00AE65C5"/>
    <w:rsid w:val="00AE6A31"/>
    <w:rsid w:val="00AE7C0C"/>
    <w:rsid w:val="00B0343E"/>
    <w:rsid w:val="00B055C2"/>
    <w:rsid w:val="00B11194"/>
    <w:rsid w:val="00B1345B"/>
    <w:rsid w:val="00B13EC1"/>
    <w:rsid w:val="00B1412C"/>
    <w:rsid w:val="00B16CC5"/>
    <w:rsid w:val="00B1730A"/>
    <w:rsid w:val="00B20999"/>
    <w:rsid w:val="00B370B7"/>
    <w:rsid w:val="00B40818"/>
    <w:rsid w:val="00B40EFF"/>
    <w:rsid w:val="00B41ACE"/>
    <w:rsid w:val="00B432D5"/>
    <w:rsid w:val="00B50D68"/>
    <w:rsid w:val="00B53561"/>
    <w:rsid w:val="00B56D1C"/>
    <w:rsid w:val="00B64F15"/>
    <w:rsid w:val="00B660EA"/>
    <w:rsid w:val="00B66A94"/>
    <w:rsid w:val="00B66F45"/>
    <w:rsid w:val="00B72D9E"/>
    <w:rsid w:val="00B7514E"/>
    <w:rsid w:val="00B77987"/>
    <w:rsid w:val="00B850CD"/>
    <w:rsid w:val="00B87145"/>
    <w:rsid w:val="00B906D9"/>
    <w:rsid w:val="00B92338"/>
    <w:rsid w:val="00BA2E97"/>
    <w:rsid w:val="00BA3066"/>
    <w:rsid w:val="00BA6A05"/>
    <w:rsid w:val="00BB0130"/>
    <w:rsid w:val="00BB075E"/>
    <w:rsid w:val="00BB237B"/>
    <w:rsid w:val="00BC2959"/>
    <w:rsid w:val="00BC370B"/>
    <w:rsid w:val="00BC598E"/>
    <w:rsid w:val="00BC653F"/>
    <w:rsid w:val="00BD0DB3"/>
    <w:rsid w:val="00BD3B54"/>
    <w:rsid w:val="00BD632A"/>
    <w:rsid w:val="00BE3331"/>
    <w:rsid w:val="00BE7832"/>
    <w:rsid w:val="00BF184A"/>
    <w:rsid w:val="00BF2B76"/>
    <w:rsid w:val="00BF2D6D"/>
    <w:rsid w:val="00BF4C37"/>
    <w:rsid w:val="00BF720D"/>
    <w:rsid w:val="00C017C0"/>
    <w:rsid w:val="00C04135"/>
    <w:rsid w:val="00C0505F"/>
    <w:rsid w:val="00C059CF"/>
    <w:rsid w:val="00C1097A"/>
    <w:rsid w:val="00C130F8"/>
    <w:rsid w:val="00C13233"/>
    <w:rsid w:val="00C14C11"/>
    <w:rsid w:val="00C15C03"/>
    <w:rsid w:val="00C2267A"/>
    <w:rsid w:val="00C25286"/>
    <w:rsid w:val="00C255B2"/>
    <w:rsid w:val="00C26E68"/>
    <w:rsid w:val="00C30FBB"/>
    <w:rsid w:val="00C31920"/>
    <w:rsid w:val="00C33F5F"/>
    <w:rsid w:val="00C364C5"/>
    <w:rsid w:val="00C42306"/>
    <w:rsid w:val="00C55347"/>
    <w:rsid w:val="00C55569"/>
    <w:rsid w:val="00C55CE7"/>
    <w:rsid w:val="00C56AAC"/>
    <w:rsid w:val="00C57F06"/>
    <w:rsid w:val="00C648AF"/>
    <w:rsid w:val="00C66999"/>
    <w:rsid w:val="00C73430"/>
    <w:rsid w:val="00C76C2C"/>
    <w:rsid w:val="00C775D2"/>
    <w:rsid w:val="00C7786B"/>
    <w:rsid w:val="00C81775"/>
    <w:rsid w:val="00C87E07"/>
    <w:rsid w:val="00C87E67"/>
    <w:rsid w:val="00C87F12"/>
    <w:rsid w:val="00C91623"/>
    <w:rsid w:val="00C926B9"/>
    <w:rsid w:val="00C92D98"/>
    <w:rsid w:val="00C94421"/>
    <w:rsid w:val="00C94E5B"/>
    <w:rsid w:val="00C978E3"/>
    <w:rsid w:val="00CA00EC"/>
    <w:rsid w:val="00CA1BD4"/>
    <w:rsid w:val="00CA2D31"/>
    <w:rsid w:val="00CA3B61"/>
    <w:rsid w:val="00CA4027"/>
    <w:rsid w:val="00CA503E"/>
    <w:rsid w:val="00CA72BD"/>
    <w:rsid w:val="00CB327C"/>
    <w:rsid w:val="00CB3E17"/>
    <w:rsid w:val="00CB5E5E"/>
    <w:rsid w:val="00CC3B51"/>
    <w:rsid w:val="00CC46C6"/>
    <w:rsid w:val="00CD02F2"/>
    <w:rsid w:val="00CD7B5C"/>
    <w:rsid w:val="00CE6F5E"/>
    <w:rsid w:val="00CF05C0"/>
    <w:rsid w:val="00CF276A"/>
    <w:rsid w:val="00CF325A"/>
    <w:rsid w:val="00CF47A8"/>
    <w:rsid w:val="00CF54BF"/>
    <w:rsid w:val="00D00976"/>
    <w:rsid w:val="00D04DAE"/>
    <w:rsid w:val="00D05D32"/>
    <w:rsid w:val="00D13970"/>
    <w:rsid w:val="00D217D5"/>
    <w:rsid w:val="00D21A51"/>
    <w:rsid w:val="00D22739"/>
    <w:rsid w:val="00D2336D"/>
    <w:rsid w:val="00D26B95"/>
    <w:rsid w:val="00D30599"/>
    <w:rsid w:val="00D334A1"/>
    <w:rsid w:val="00D3396D"/>
    <w:rsid w:val="00D37582"/>
    <w:rsid w:val="00D417AF"/>
    <w:rsid w:val="00D42E8B"/>
    <w:rsid w:val="00D57A55"/>
    <w:rsid w:val="00D6020A"/>
    <w:rsid w:val="00D60916"/>
    <w:rsid w:val="00D62278"/>
    <w:rsid w:val="00D634DF"/>
    <w:rsid w:val="00D63504"/>
    <w:rsid w:val="00D63E12"/>
    <w:rsid w:val="00D65E53"/>
    <w:rsid w:val="00D66CD6"/>
    <w:rsid w:val="00D70AD4"/>
    <w:rsid w:val="00D80A49"/>
    <w:rsid w:val="00D80B14"/>
    <w:rsid w:val="00D86562"/>
    <w:rsid w:val="00D91FD3"/>
    <w:rsid w:val="00D92E7B"/>
    <w:rsid w:val="00D94E36"/>
    <w:rsid w:val="00D951F9"/>
    <w:rsid w:val="00D960C9"/>
    <w:rsid w:val="00DA13EC"/>
    <w:rsid w:val="00DA14BF"/>
    <w:rsid w:val="00DA235B"/>
    <w:rsid w:val="00DA722F"/>
    <w:rsid w:val="00DA7D8F"/>
    <w:rsid w:val="00DB0B8A"/>
    <w:rsid w:val="00DB1A3D"/>
    <w:rsid w:val="00DB1A98"/>
    <w:rsid w:val="00DB45EF"/>
    <w:rsid w:val="00DC250C"/>
    <w:rsid w:val="00DC4779"/>
    <w:rsid w:val="00DC4972"/>
    <w:rsid w:val="00DD0035"/>
    <w:rsid w:val="00DD07F5"/>
    <w:rsid w:val="00DD30A7"/>
    <w:rsid w:val="00DD44EF"/>
    <w:rsid w:val="00DD7E96"/>
    <w:rsid w:val="00DE0466"/>
    <w:rsid w:val="00DE14F1"/>
    <w:rsid w:val="00DE5ABE"/>
    <w:rsid w:val="00DF132A"/>
    <w:rsid w:val="00DF18F9"/>
    <w:rsid w:val="00DF1A59"/>
    <w:rsid w:val="00DF1CA9"/>
    <w:rsid w:val="00DF267D"/>
    <w:rsid w:val="00E00190"/>
    <w:rsid w:val="00E001D5"/>
    <w:rsid w:val="00E025C1"/>
    <w:rsid w:val="00E02D4E"/>
    <w:rsid w:val="00E05EDE"/>
    <w:rsid w:val="00E061F4"/>
    <w:rsid w:val="00E070DB"/>
    <w:rsid w:val="00E10DEA"/>
    <w:rsid w:val="00E10F4A"/>
    <w:rsid w:val="00E1202D"/>
    <w:rsid w:val="00E24EAC"/>
    <w:rsid w:val="00E25E1C"/>
    <w:rsid w:val="00E26DC8"/>
    <w:rsid w:val="00E3160B"/>
    <w:rsid w:val="00E33621"/>
    <w:rsid w:val="00E369C4"/>
    <w:rsid w:val="00E431FD"/>
    <w:rsid w:val="00E45CAA"/>
    <w:rsid w:val="00E55770"/>
    <w:rsid w:val="00E564C2"/>
    <w:rsid w:val="00E57E1A"/>
    <w:rsid w:val="00E7458F"/>
    <w:rsid w:val="00E75ACD"/>
    <w:rsid w:val="00E82D0D"/>
    <w:rsid w:val="00E87388"/>
    <w:rsid w:val="00E92338"/>
    <w:rsid w:val="00E939D7"/>
    <w:rsid w:val="00E93EB5"/>
    <w:rsid w:val="00E96BA5"/>
    <w:rsid w:val="00E96FA3"/>
    <w:rsid w:val="00EA0A6F"/>
    <w:rsid w:val="00EA3981"/>
    <w:rsid w:val="00EA3E01"/>
    <w:rsid w:val="00EA5BCB"/>
    <w:rsid w:val="00EA656D"/>
    <w:rsid w:val="00EA6E2D"/>
    <w:rsid w:val="00EB0780"/>
    <w:rsid w:val="00EB08C5"/>
    <w:rsid w:val="00EB4742"/>
    <w:rsid w:val="00EB5176"/>
    <w:rsid w:val="00EB5753"/>
    <w:rsid w:val="00EB5760"/>
    <w:rsid w:val="00EB65B0"/>
    <w:rsid w:val="00EC3549"/>
    <w:rsid w:val="00EC48D6"/>
    <w:rsid w:val="00EC77BE"/>
    <w:rsid w:val="00ED30E3"/>
    <w:rsid w:val="00ED3493"/>
    <w:rsid w:val="00ED588A"/>
    <w:rsid w:val="00ED7C56"/>
    <w:rsid w:val="00EE1058"/>
    <w:rsid w:val="00EE1EEB"/>
    <w:rsid w:val="00EE2053"/>
    <w:rsid w:val="00EE3352"/>
    <w:rsid w:val="00EE5FDC"/>
    <w:rsid w:val="00EE7820"/>
    <w:rsid w:val="00EF026B"/>
    <w:rsid w:val="00EF1C70"/>
    <w:rsid w:val="00EF269B"/>
    <w:rsid w:val="00EF319D"/>
    <w:rsid w:val="00EF3B7C"/>
    <w:rsid w:val="00EF7A01"/>
    <w:rsid w:val="00F01CF1"/>
    <w:rsid w:val="00F03026"/>
    <w:rsid w:val="00F030F8"/>
    <w:rsid w:val="00F11871"/>
    <w:rsid w:val="00F121CE"/>
    <w:rsid w:val="00F135C5"/>
    <w:rsid w:val="00F15973"/>
    <w:rsid w:val="00F1622E"/>
    <w:rsid w:val="00F23257"/>
    <w:rsid w:val="00F2503B"/>
    <w:rsid w:val="00F277CD"/>
    <w:rsid w:val="00F325A5"/>
    <w:rsid w:val="00F36EBC"/>
    <w:rsid w:val="00F42A75"/>
    <w:rsid w:val="00F46CA5"/>
    <w:rsid w:val="00F4711F"/>
    <w:rsid w:val="00F4790F"/>
    <w:rsid w:val="00F511F3"/>
    <w:rsid w:val="00F51606"/>
    <w:rsid w:val="00F53C76"/>
    <w:rsid w:val="00F54AD7"/>
    <w:rsid w:val="00F5529A"/>
    <w:rsid w:val="00F57499"/>
    <w:rsid w:val="00F6373E"/>
    <w:rsid w:val="00F64287"/>
    <w:rsid w:val="00F642EF"/>
    <w:rsid w:val="00F65531"/>
    <w:rsid w:val="00F74549"/>
    <w:rsid w:val="00F76F1E"/>
    <w:rsid w:val="00F8039F"/>
    <w:rsid w:val="00F83E53"/>
    <w:rsid w:val="00F8486E"/>
    <w:rsid w:val="00F854A8"/>
    <w:rsid w:val="00F87707"/>
    <w:rsid w:val="00F9066A"/>
    <w:rsid w:val="00F90C2D"/>
    <w:rsid w:val="00FA5169"/>
    <w:rsid w:val="00FA6EDA"/>
    <w:rsid w:val="00FB3E85"/>
    <w:rsid w:val="00FB6829"/>
    <w:rsid w:val="00FB7609"/>
    <w:rsid w:val="00FC0BD2"/>
    <w:rsid w:val="00FC3307"/>
    <w:rsid w:val="00FC482A"/>
    <w:rsid w:val="00FC56F0"/>
    <w:rsid w:val="00FC58BF"/>
    <w:rsid w:val="00FC5981"/>
    <w:rsid w:val="00FC6C13"/>
    <w:rsid w:val="00FD11FF"/>
    <w:rsid w:val="00FE2823"/>
    <w:rsid w:val="00FE7E4A"/>
    <w:rsid w:val="00FF0478"/>
    <w:rsid w:val="00FF3193"/>
    <w:rsid w:val="00FF43F4"/>
    <w:rsid w:val="0647DE7C"/>
    <w:rsid w:val="0AE71DEC"/>
    <w:rsid w:val="15AF3BB4"/>
    <w:rsid w:val="1889C7C4"/>
    <w:rsid w:val="36ED851D"/>
    <w:rsid w:val="4E86E77F"/>
    <w:rsid w:val="4F52B767"/>
    <w:rsid w:val="51EF2909"/>
    <w:rsid w:val="5BFB73C5"/>
    <w:rsid w:val="5D8F3406"/>
    <w:rsid w:val="66A9338D"/>
    <w:rsid w:val="6C1A611C"/>
    <w:rsid w:val="6D72CB93"/>
    <w:rsid w:val="74332E18"/>
    <w:rsid w:val="78A21B55"/>
    <w:rsid w:val="78C79E4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613D1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4F2013"/>
    <w:rPr>
      <w:rFonts w:ascii="Palatino" w:hAnsi="Palatino"/>
      <w:sz w:val="24"/>
    </w:rPr>
  </w:style>
  <w:style w:type="paragraph" w:styleId="Heading2">
    <w:name w:val="heading 2"/>
    <w:basedOn w:val="Normal"/>
    <w:next w:val="Normal"/>
    <w:qFormat/>
    <w:rsid w:val="00C55347"/>
    <w:pPr>
      <w:keepNext/>
      <w:jc w:val="center"/>
      <w:outlineLvl w:val="1"/>
    </w:pPr>
    <w:rPr>
      <w:rFonts w:ascii="Script MT Bold" w:hAnsi="Script MT Bold"/>
      <w:b/>
    </w:rPr>
  </w:style>
  <w:style w:type="paragraph" w:styleId="Heading4">
    <w:name w:val="heading 4"/>
    <w:basedOn w:val="Normal"/>
    <w:next w:val="Normal"/>
    <w:qFormat/>
    <w:rsid w:val="00C55347"/>
    <w:pPr>
      <w:keepNext/>
      <w:ind w:left="360" w:hanging="360"/>
      <w:outlineLvl w:val="3"/>
    </w:pPr>
    <w:rPr>
      <w:rFonts w:ascii="Arial" w:hAnsi="Arial"/>
      <w:b/>
      <w:sz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55347"/>
    <w:rPr>
      <w:color w:val="0000FF"/>
      <w:u w:val="single"/>
    </w:rPr>
  </w:style>
  <w:style w:type="paragraph" w:styleId="PlainText">
    <w:name w:val="Plain Text"/>
    <w:basedOn w:val="Normal"/>
    <w:link w:val="PlainTextChar"/>
    <w:rsid w:val="00C55347"/>
    <w:rPr>
      <w:rFonts w:ascii="Courier New" w:hAnsi="Courier New"/>
      <w:sz w:val="20"/>
    </w:rPr>
  </w:style>
  <w:style w:type="paragraph" w:styleId="Title">
    <w:name w:val="Title"/>
    <w:basedOn w:val="Normal"/>
    <w:qFormat/>
    <w:rsid w:val="00C55347"/>
    <w:pPr>
      <w:jc w:val="center"/>
    </w:pPr>
    <w:rPr>
      <w:rFonts w:ascii="Perpetua Titling MT" w:hAnsi="Perpetua Titling MT"/>
      <w:b/>
      <w:sz w:val="52"/>
    </w:rPr>
  </w:style>
  <w:style w:type="character" w:styleId="CommentReference">
    <w:name w:val="annotation reference"/>
    <w:rsid w:val="00C55347"/>
    <w:rPr>
      <w:sz w:val="18"/>
      <w:szCs w:val="18"/>
    </w:rPr>
  </w:style>
  <w:style w:type="paragraph" w:styleId="CommentText">
    <w:name w:val="annotation text"/>
    <w:basedOn w:val="Normal"/>
    <w:link w:val="CommentTextChar"/>
    <w:rsid w:val="00C55347"/>
    <w:rPr>
      <w:szCs w:val="24"/>
    </w:rPr>
  </w:style>
  <w:style w:type="character" w:customStyle="1" w:styleId="CommentTextChar">
    <w:name w:val="Comment Text Char"/>
    <w:link w:val="CommentText"/>
    <w:rsid w:val="00C55347"/>
    <w:rPr>
      <w:rFonts w:ascii="Palatino" w:hAnsi="Palatino"/>
      <w:sz w:val="24"/>
      <w:szCs w:val="24"/>
      <w:lang w:val="en-US" w:eastAsia="en-US" w:bidi="ar-SA"/>
    </w:rPr>
  </w:style>
  <w:style w:type="paragraph" w:styleId="BalloonText">
    <w:name w:val="Balloon Text"/>
    <w:basedOn w:val="Normal"/>
    <w:semiHidden/>
    <w:rsid w:val="00C55347"/>
    <w:rPr>
      <w:rFonts w:ascii="Tahoma" w:hAnsi="Tahoma" w:cs="Tahoma"/>
      <w:sz w:val="16"/>
      <w:szCs w:val="16"/>
    </w:rPr>
  </w:style>
  <w:style w:type="paragraph" w:styleId="CommentSubject">
    <w:name w:val="annotation subject"/>
    <w:basedOn w:val="CommentText"/>
    <w:next w:val="CommentText"/>
    <w:link w:val="CommentSubjectChar"/>
    <w:rsid w:val="006074FB"/>
    <w:rPr>
      <w:b/>
      <w:bCs/>
    </w:rPr>
  </w:style>
  <w:style w:type="character" w:customStyle="1" w:styleId="CommentSubjectChar">
    <w:name w:val="Comment Subject Char"/>
    <w:link w:val="CommentSubject"/>
    <w:rsid w:val="006074FB"/>
    <w:rPr>
      <w:rFonts w:ascii="Palatino" w:hAnsi="Palatino"/>
      <w:b/>
      <w:bCs/>
      <w:sz w:val="24"/>
      <w:szCs w:val="24"/>
      <w:lang w:val="en-US" w:eastAsia="en-US" w:bidi="ar-SA"/>
    </w:rPr>
  </w:style>
  <w:style w:type="character" w:styleId="Emphasis">
    <w:name w:val="Emphasis"/>
    <w:uiPriority w:val="20"/>
    <w:qFormat/>
    <w:rsid w:val="00D417AF"/>
    <w:rPr>
      <w:i/>
      <w:iCs/>
    </w:rPr>
  </w:style>
  <w:style w:type="table" w:styleId="TableGrid">
    <w:name w:val="Table Grid"/>
    <w:basedOn w:val="TableNormal"/>
    <w:uiPriority w:val="39"/>
    <w:rsid w:val="007D1F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rsid w:val="00633E49"/>
    <w:pPr>
      <w:ind w:left="720"/>
      <w:contextualSpacing/>
    </w:pPr>
  </w:style>
  <w:style w:type="character" w:customStyle="1" w:styleId="PlainTextChar">
    <w:name w:val="Plain Text Char"/>
    <w:basedOn w:val="DefaultParagraphFont"/>
    <w:link w:val="PlainText"/>
    <w:rsid w:val="00AC604A"/>
    <w:rPr>
      <w:rFonts w:ascii="Courier New" w:hAnsi="Courier New"/>
    </w:rPr>
  </w:style>
  <w:style w:type="paragraph" w:styleId="FootnoteText">
    <w:name w:val="footnote text"/>
    <w:basedOn w:val="Normal"/>
    <w:link w:val="FootnoteTextChar"/>
    <w:rsid w:val="00AC604A"/>
    <w:rPr>
      <w:sz w:val="20"/>
    </w:rPr>
  </w:style>
  <w:style w:type="character" w:customStyle="1" w:styleId="FootnoteTextChar">
    <w:name w:val="Footnote Text Char"/>
    <w:basedOn w:val="DefaultParagraphFont"/>
    <w:link w:val="FootnoteText"/>
    <w:rsid w:val="00AC604A"/>
    <w:rPr>
      <w:rFonts w:ascii="Palatino" w:hAnsi="Palatino"/>
    </w:rPr>
  </w:style>
  <w:style w:type="character" w:styleId="FootnoteReference">
    <w:name w:val="footnote reference"/>
    <w:rsid w:val="00AC604A"/>
    <w:rPr>
      <w:vertAlign w:val="superscript"/>
    </w:rPr>
  </w:style>
  <w:style w:type="character" w:customStyle="1" w:styleId="UnresolvedMention1">
    <w:name w:val="Unresolved Mention1"/>
    <w:basedOn w:val="DefaultParagraphFont"/>
    <w:rsid w:val="00F6373E"/>
    <w:rPr>
      <w:color w:val="605E5C"/>
      <w:shd w:val="clear" w:color="auto" w:fill="E1DFDD"/>
    </w:rPr>
  </w:style>
  <w:style w:type="character" w:styleId="FollowedHyperlink">
    <w:name w:val="FollowedHyperlink"/>
    <w:basedOn w:val="DefaultParagraphFont"/>
    <w:semiHidden/>
    <w:unhideWhenUsed/>
    <w:rsid w:val="003838A9"/>
    <w:rPr>
      <w:color w:val="800080" w:themeColor="followedHyperlink"/>
      <w:u w:val="single"/>
    </w:rPr>
  </w:style>
  <w:style w:type="character" w:styleId="UnresolvedMention">
    <w:name w:val="Unresolved Mention"/>
    <w:basedOn w:val="DefaultParagraphFont"/>
    <w:rsid w:val="00A83033"/>
    <w:rPr>
      <w:color w:val="605E5C"/>
      <w:shd w:val="clear" w:color="auto" w:fill="E1DFDD"/>
    </w:rPr>
  </w:style>
  <w:style w:type="paragraph" w:styleId="NormalWeb">
    <w:name w:val="Normal (Web)"/>
    <w:basedOn w:val="Normal"/>
    <w:semiHidden/>
    <w:unhideWhenUsed/>
    <w:rsid w:val="007413FA"/>
    <w:rPr>
      <w:rFonts w:ascii="Times New Roman" w:hAnsi="Times New Roman"/>
      <w:szCs w:val="24"/>
    </w:rPr>
  </w:style>
  <w:style w:type="paragraph" w:customStyle="1" w:styleId="paragraph">
    <w:name w:val="paragraph"/>
    <w:basedOn w:val="Normal"/>
    <w:rsid w:val="000A25F4"/>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0A25F4"/>
  </w:style>
  <w:style w:type="character" w:customStyle="1" w:styleId="eop">
    <w:name w:val="eop"/>
    <w:basedOn w:val="DefaultParagraphFont"/>
    <w:rsid w:val="000A25F4"/>
  </w:style>
  <w:style w:type="paragraph" w:styleId="Header">
    <w:name w:val="header"/>
    <w:basedOn w:val="Normal"/>
    <w:link w:val="HeaderChar"/>
    <w:semiHidden/>
    <w:unhideWhenUsed/>
    <w:rsid w:val="000A788B"/>
    <w:pPr>
      <w:tabs>
        <w:tab w:val="center" w:pos="4680"/>
        <w:tab w:val="right" w:pos="9360"/>
      </w:tabs>
    </w:pPr>
  </w:style>
  <w:style w:type="character" w:customStyle="1" w:styleId="HeaderChar">
    <w:name w:val="Header Char"/>
    <w:basedOn w:val="DefaultParagraphFont"/>
    <w:link w:val="Header"/>
    <w:semiHidden/>
    <w:rsid w:val="000A788B"/>
    <w:rPr>
      <w:rFonts w:ascii="Palatino" w:hAnsi="Palatino"/>
      <w:sz w:val="24"/>
    </w:rPr>
  </w:style>
  <w:style w:type="paragraph" w:styleId="Footer">
    <w:name w:val="footer"/>
    <w:basedOn w:val="Normal"/>
    <w:link w:val="FooterChar"/>
    <w:semiHidden/>
    <w:unhideWhenUsed/>
    <w:rsid w:val="000A788B"/>
    <w:pPr>
      <w:tabs>
        <w:tab w:val="center" w:pos="4680"/>
        <w:tab w:val="right" w:pos="9360"/>
      </w:tabs>
    </w:pPr>
  </w:style>
  <w:style w:type="character" w:customStyle="1" w:styleId="FooterChar">
    <w:name w:val="Footer Char"/>
    <w:basedOn w:val="DefaultParagraphFont"/>
    <w:link w:val="Footer"/>
    <w:semiHidden/>
    <w:rsid w:val="000A788B"/>
    <w:rPr>
      <w:rFonts w:ascii="Palatino" w:hAnsi="Palatino"/>
      <w:sz w:val="24"/>
    </w:rPr>
  </w:style>
  <w:style w:type="table" w:customStyle="1" w:styleId="TableGrid1">
    <w:name w:val="Table Grid1"/>
    <w:basedOn w:val="TableNormal"/>
    <w:next w:val="TableGrid"/>
    <w:uiPriority w:val="39"/>
    <w:rsid w:val="00FB7609"/>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6814">
      <w:bodyDiv w:val="1"/>
      <w:marLeft w:val="0"/>
      <w:marRight w:val="0"/>
      <w:marTop w:val="0"/>
      <w:marBottom w:val="0"/>
      <w:divBdr>
        <w:top w:val="none" w:sz="0" w:space="0" w:color="auto"/>
        <w:left w:val="none" w:sz="0" w:space="0" w:color="auto"/>
        <w:bottom w:val="none" w:sz="0" w:space="0" w:color="auto"/>
        <w:right w:val="none" w:sz="0" w:space="0" w:color="auto"/>
      </w:divBdr>
    </w:div>
    <w:div w:id="326908412">
      <w:bodyDiv w:val="1"/>
      <w:marLeft w:val="0"/>
      <w:marRight w:val="0"/>
      <w:marTop w:val="0"/>
      <w:marBottom w:val="0"/>
      <w:divBdr>
        <w:top w:val="none" w:sz="0" w:space="0" w:color="auto"/>
        <w:left w:val="none" w:sz="0" w:space="0" w:color="auto"/>
        <w:bottom w:val="none" w:sz="0" w:space="0" w:color="auto"/>
        <w:right w:val="none" w:sz="0" w:space="0" w:color="auto"/>
      </w:divBdr>
    </w:div>
    <w:div w:id="1575623975">
      <w:bodyDiv w:val="1"/>
      <w:marLeft w:val="0"/>
      <w:marRight w:val="0"/>
      <w:marTop w:val="0"/>
      <w:marBottom w:val="0"/>
      <w:divBdr>
        <w:top w:val="none" w:sz="0" w:space="0" w:color="auto"/>
        <w:left w:val="none" w:sz="0" w:space="0" w:color="auto"/>
        <w:bottom w:val="none" w:sz="0" w:space="0" w:color="auto"/>
        <w:right w:val="none" w:sz="0" w:space="0" w:color="auto"/>
      </w:divBdr>
    </w:div>
    <w:div w:id="1609309871">
      <w:bodyDiv w:val="1"/>
      <w:marLeft w:val="0"/>
      <w:marRight w:val="0"/>
      <w:marTop w:val="0"/>
      <w:marBottom w:val="0"/>
      <w:divBdr>
        <w:top w:val="none" w:sz="0" w:space="0" w:color="auto"/>
        <w:left w:val="none" w:sz="0" w:space="0" w:color="auto"/>
        <w:bottom w:val="none" w:sz="0" w:space="0" w:color="auto"/>
        <w:right w:val="none" w:sz="0" w:space="0" w:color="auto"/>
      </w:divBdr>
    </w:div>
    <w:div w:id="1745642645">
      <w:bodyDiv w:val="1"/>
      <w:marLeft w:val="0"/>
      <w:marRight w:val="0"/>
      <w:marTop w:val="0"/>
      <w:marBottom w:val="0"/>
      <w:divBdr>
        <w:top w:val="none" w:sz="0" w:space="0" w:color="auto"/>
        <w:left w:val="none" w:sz="0" w:space="0" w:color="auto"/>
        <w:bottom w:val="none" w:sz="0" w:space="0" w:color="auto"/>
        <w:right w:val="none" w:sz="0" w:space="0" w:color="auto"/>
      </w:divBdr>
    </w:div>
    <w:div w:id="1974482829">
      <w:bodyDiv w:val="1"/>
      <w:marLeft w:val="0"/>
      <w:marRight w:val="0"/>
      <w:marTop w:val="0"/>
      <w:marBottom w:val="0"/>
      <w:divBdr>
        <w:top w:val="none" w:sz="0" w:space="0" w:color="auto"/>
        <w:left w:val="none" w:sz="0" w:space="0" w:color="auto"/>
        <w:bottom w:val="none" w:sz="0" w:space="0" w:color="auto"/>
        <w:right w:val="none" w:sz="0" w:space="0" w:color="auto"/>
      </w:divBdr>
    </w:div>
    <w:div w:id="2100786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he.cuimc.columbia.edu/division-narrative-medicine" TargetMode="External"/><Relationship Id="rId13" Type="http://schemas.openxmlformats.org/officeDocument/2006/relationships/hyperlink" Target="http://studentaccess.illinoisstat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309)%20438-585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unication.illinoisstate.edu/about/anti-racism/" TargetMode="External"/><Relationship Id="rId5" Type="http://schemas.openxmlformats.org/officeDocument/2006/relationships/webSettings" Target="webSettings.xml"/><Relationship Id="rId15" Type="http://schemas.openxmlformats.org/officeDocument/2006/relationships/hyperlink" Target="https://sites.google.com/site/ilstusocstudies" TargetMode="External"/><Relationship Id="rId10" Type="http://schemas.openxmlformats.org/officeDocument/2006/relationships/hyperlink" Target="https://illinoisstate.edu/diversity/" TargetMode="External"/><Relationship Id="rId4" Type="http://schemas.openxmlformats.org/officeDocument/2006/relationships/settings" Target="settings.xml"/><Relationship Id="rId9" Type="http://schemas.openxmlformats.org/officeDocument/2006/relationships/hyperlink" Target="https://canvas.illinoisstate.edu/" TargetMode="External"/><Relationship Id="rId14" Type="http://schemas.openxmlformats.org/officeDocument/2006/relationships/hyperlink" Target="https://illinoisstate.edu/president/diversity-inclusion-advisory-council/land-acknowled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61FDD-3D60-FB42-8FB7-5765A68FB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4122</TotalTime>
  <Pages>15</Pages>
  <Words>5601</Words>
  <Characters>31926</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COMM 470:  Interpersonal Communication Theory</vt:lpstr>
    </vt:vector>
  </TitlesOfParts>
  <Company>UNL</Company>
  <LinksUpToDate>false</LinksUpToDate>
  <CharactersWithSpaces>37453</CharactersWithSpaces>
  <SharedDoc>false</SharedDoc>
  <HLinks>
    <vt:vector size="24" baseType="variant">
      <vt:variant>
        <vt:i4>1114203</vt:i4>
      </vt:variant>
      <vt:variant>
        <vt:i4>9</vt:i4>
      </vt:variant>
      <vt:variant>
        <vt:i4>0</vt:i4>
      </vt:variant>
      <vt:variant>
        <vt:i4>5</vt:i4>
      </vt:variant>
      <vt:variant>
        <vt:lpwstr>http://www.unl.edu/frugal/plagiarism/</vt:lpwstr>
      </vt:variant>
      <vt:variant>
        <vt:lpwstr/>
      </vt:variant>
      <vt:variant>
        <vt:i4>3145839</vt:i4>
      </vt:variant>
      <vt:variant>
        <vt:i4>6</vt:i4>
      </vt:variant>
      <vt:variant>
        <vt:i4>0</vt:i4>
      </vt:variant>
      <vt:variant>
        <vt:i4>5</vt:i4>
      </vt:variant>
      <vt:variant>
        <vt:lpwstr>http://www.unl.edu/unlpub/undergrad/0405ugbulletin.pdf</vt:lpwstr>
      </vt:variant>
      <vt:variant>
        <vt:lpwstr/>
      </vt:variant>
      <vt:variant>
        <vt:i4>6488096</vt:i4>
      </vt:variant>
      <vt:variant>
        <vt:i4>3</vt:i4>
      </vt:variant>
      <vt:variant>
        <vt:i4>0</vt:i4>
      </vt:variant>
      <vt:variant>
        <vt:i4>5</vt:i4>
      </vt:variant>
      <vt:variant>
        <vt:lpwstr>http://www.my.unl.edu/</vt:lpwstr>
      </vt:variant>
      <vt:variant>
        <vt:lpwstr/>
      </vt:variant>
      <vt:variant>
        <vt:i4>1441890</vt:i4>
      </vt:variant>
      <vt:variant>
        <vt:i4>0</vt:i4>
      </vt:variant>
      <vt:variant>
        <vt:i4>0</vt:i4>
      </vt:variant>
      <vt:variant>
        <vt:i4>5</vt:i4>
      </vt:variant>
      <vt:variant>
        <vt:lpwstr>mailto:jkellas2@unl.edu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 470:  Interpersonal Communication Theory</dc:title>
  <dc:creator>Modern Languages</dc:creator>
  <cp:lastModifiedBy>Thomas, Lindsey</cp:lastModifiedBy>
  <cp:revision>12</cp:revision>
  <cp:lastPrinted>2019-08-06T15:49:00Z</cp:lastPrinted>
  <dcterms:created xsi:type="dcterms:W3CDTF">2026-08-13T17:48:00Z</dcterms:created>
  <dcterms:modified xsi:type="dcterms:W3CDTF">2026-08-16T22:47:00Z</dcterms:modified>
</cp:coreProperties>
</file>