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25902" w14:textId="77777777" w:rsidR="002C0FC3" w:rsidRPr="00FD6B7A" w:rsidRDefault="002C0FC3" w:rsidP="002C0FC3">
      <w:pPr>
        <w:contextualSpacing/>
        <w:rPr>
          <w:rFonts w:ascii="Arial" w:hAnsi="Arial" w:cs="Arial"/>
        </w:rPr>
      </w:pPr>
      <w:r w:rsidRPr="00FD6B7A">
        <w:rPr>
          <w:rFonts w:ascii="Arial" w:hAnsi="Arial" w:cs="Arial"/>
        </w:rPr>
        <w:t>Mennonite College of Nursing</w:t>
      </w:r>
    </w:p>
    <w:p w14:paraId="0C6D8B27" w14:textId="77777777" w:rsidR="002C0FC3" w:rsidRPr="00FD6B7A" w:rsidRDefault="002C0FC3" w:rsidP="002C0FC3">
      <w:pPr>
        <w:contextualSpacing/>
        <w:rPr>
          <w:rFonts w:ascii="Arial" w:hAnsi="Arial" w:cs="Arial"/>
        </w:rPr>
      </w:pPr>
      <w:r w:rsidRPr="00FD6B7A">
        <w:rPr>
          <w:rFonts w:ascii="Arial" w:hAnsi="Arial" w:cs="Arial"/>
        </w:rPr>
        <w:t>Illinois State University</w:t>
      </w:r>
    </w:p>
    <w:p w14:paraId="61802072" w14:textId="77777777" w:rsidR="002C0FC3" w:rsidRPr="00FD6B7A" w:rsidRDefault="002C0FC3" w:rsidP="002C0FC3">
      <w:pPr>
        <w:contextualSpacing/>
        <w:rPr>
          <w:rFonts w:ascii="Arial" w:hAnsi="Arial" w:cs="Arial"/>
        </w:rPr>
      </w:pPr>
      <w:r w:rsidRPr="00FD6B7A">
        <w:rPr>
          <w:rFonts w:ascii="Arial" w:hAnsi="Arial" w:cs="Arial"/>
        </w:rPr>
        <w:t xml:space="preserve">NUR 314 Psychiatric and Mental Health Clinical </w:t>
      </w:r>
    </w:p>
    <w:p w14:paraId="0B69A7FC" w14:textId="2839E3E6" w:rsidR="002C0FC3" w:rsidRPr="00FD6B7A" w:rsidRDefault="002C0FC3" w:rsidP="002C0FC3">
      <w:pPr>
        <w:contextualSpacing/>
        <w:rPr>
          <w:rFonts w:ascii="Arial" w:hAnsi="Arial" w:cs="Arial"/>
        </w:rPr>
      </w:pPr>
      <w:r w:rsidRPr="00FD6B7A">
        <w:rPr>
          <w:rFonts w:ascii="Arial" w:hAnsi="Arial" w:cs="Arial"/>
        </w:rPr>
        <w:t>with Dr. Blakeman</w:t>
      </w:r>
    </w:p>
    <w:p w14:paraId="6F5E179B" w14:textId="0C46EF1E" w:rsidR="002C0FC3" w:rsidRDefault="002C0FC3" w:rsidP="002C0FC3">
      <w:pPr>
        <w:rPr>
          <w:rFonts w:ascii="Arial" w:hAnsi="Arial" w:cs="Arial"/>
        </w:rPr>
      </w:pPr>
    </w:p>
    <w:p w14:paraId="2DA6A7B3" w14:textId="537DA5A6" w:rsidR="005A5BD8" w:rsidRPr="002C0FC3" w:rsidRDefault="00C4607F" w:rsidP="002C0FC3">
      <w:pPr>
        <w:rPr>
          <w:rFonts w:ascii="Arial" w:hAnsi="Arial" w:cs="Arial"/>
          <w:b/>
          <w:bCs/>
        </w:rPr>
      </w:pPr>
      <w:r>
        <w:rPr>
          <w:rFonts w:ascii="Arial" w:hAnsi="Arial" w:cs="Arial"/>
          <w:b/>
          <w:bCs/>
        </w:rPr>
        <w:t xml:space="preserve">CLINICAL </w:t>
      </w:r>
      <w:r w:rsidR="00FF6A07">
        <w:rPr>
          <w:rFonts w:ascii="Arial" w:hAnsi="Arial" w:cs="Arial"/>
          <w:b/>
          <w:bCs/>
        </w:rPr>
        <w:t>GUIDELINES &amp; EXPECTATIONS</w:t>
      </w:r>
    </w:p>
    <w:p w14:paraId="710D561F" w14:textId="27ADD4DB" w:rsidR="002C0FC3" w:rsidRDefault="002C0FC3" w:rsidP="002C0FC3">
      <w:pPr>
        <w:rPr>
          <w:rFonts w:ascii="Arial" w:hAnsi="Arial" w:cs="Arial"/>
        </w:rPr>
      </w:pPr>
    </w:p>
    <w:p w14:paraId="5C9468C9" w14:textId="2B3D6A54" w:rsidR="00180891" w:rsidRDefault="00180891" w:rsidP="002C0FC3">
      <w:pPr>
        <w:jc w:val="left"/>
        <w:rPr>
          <w:rFonts w:ascii="Arial" w:hAnsi="Arial" w:cs="Arial"/>
          <w:b/>
          <w:bCs/>
          <w:sz w:val="20"/>
          <w:szCs w:val="20"/>
        </w:rPr>
      </w:pPr>
      <w:r>
        <w:rPr>
          <w:rFonts w:ascii="Arial" w:hAnsi="Arial" w:cs="Arial"/>
          <w:b/>
          <w:bCs/>
          <w:sz w:val="20"/>
          <w:szCs w:val="20"/>
        </w:rPr>
        <w:t>FACULTY INFORMATION:</w:t>
      </w:r>
    </w:p>
    <w:p w14:paraId="6E24E70A" w14:textId="77777777" w:rsidR="00180891" w:rsidRDefault="00180891" w:rsidP="002C0FC3">
      <w:pPr>
        <w:jc w:val="left"/>
        <w:rPr>
          <w:rFonts w:ascii="Arial" w:hAnsi="Arial" w:cs="Arial"/>
          <w:b/>
          <w:bCs/>
          <w:sz w:val="20"/>
          <w:szCs w:val="20"/>
        </w:rPr>
      </w:pPr>
    </w:p>
    <w:p w14:paraId="320F9452" w14:textId="4076814E" w:rsidR="00936F58" w:rsidRDefault="000F710F" w:rsidP="002C0FC3">
      <w:pPr>
        <w:jc w:val="left"/>
        <w:rPr>
          <w:rFonts w:ascii="Arial" w:hAnsi="Arial" w:cs="Arial"/>
          <w:sz w:val="20"/>
          <w:szCs w:val="20"/>
        </w:rPr>
      </w:pPr>
      <w:r>
        <w:rPr>
          <w:rFonts w:ascii="Arial" w:hAnsi="Arial" w:cs="Arial"/>
          <w:b/>
          <w:bCs/>
          <w:sz w:val="20"/>
          <w:szCs w:val="20"/>
        </w:rPr>
        <w:t xml:space="preserve">Faculty: </w:t>
      </w:r>
      <w:r w:rsidR="00936F58">
        <w:rPr>
          <w:rFonts w:ascii="Arial" w:hAnsi="Arial" w:cs="Arial"/>
          <w:sz w:val="20"/>
          <w:szCs w:val="20"/>
        </w:rPr>
        <w:t>John R. Blakeman, PhD, RN, PCCN</w:t>
      </w:r>
    </w:p>
    <w:p w14:paraId="572711F3" w14:textId="0CC95C6A" w:rsidR="005A5BD8" w:rsidRDefault="00936F58" w:rsidP="002C0FC3">
      <w:pPr>
        <w:jc w:val="left"/>
        <w:rPr>
          <w:rFonts w:ascii="Arial" w:hAnsi="Arial" w:cs="Arial"/>
          <w:sz w:val="20"/>
          <w:szCs w:val="20"/>
        </w:rPr>
      </w:pPr>
      <w:r w:rsidRPr="000F710F">
        <w:rPr>
          <w:rFonts w:ascii="Arial" w:hAnsi="Arial" w:cs="Arial"/>
          <w:b/>
          <w:bCs/>
          <w:sz w:val="20"/>
          <w:szCs w:val="20"/>
        </w:rPr>
        <w:t>Office hours</w:t>
      </w:r>
      <w:r w:rsidR="005A5BD8">
        <w:rPr>
          <w:rFonts w:ascii="Arial" w:hAnsi="Arial" w:cs="Arial"/>
          <w:sz w:val="20"/>
          <w:szCs w:val="20"/>
        </w:rPr>
        <w:t xml:space="preserve">: </w:t>
      </w:r>
      <w:r w:rsidR="00C4607F">
        <w:rPr>
          <w:rFonts w:ascii="Arial" w:hAnsi="Arial" w:cs="Arial"/>
          <w:sz w:val="20"/>
          <w:szCs w:val="20"/>
        </w:rPr>
        <w:t xml:space="preserve">By appointment </w:t>
      </w:r>
      <w:r w:rsidR="005B5B8A">
        <w:rPr>
          <w:rFonts w:ascii="Arial" w:hAnsi="Arial" w:cs="Arial"/>
          <w:sz w:val="20"/>
          <w:szCs w:val="20"/>
        </w:rPr>
        <w:t>(text or email me to set up a meeting)</w:t>
      </w:r>
    </w:p>
    <w:p w14:paraId="2692F8A1" w14:textId="62D42CD5" w:rsidR="00936F58" w:rsidRDefault="00936F58" w:rsidP="002C0FC3">
      <w:pPr>
        <w:jc w:val="left"/>
        <w:rPr>
          <w:rFonts w:ascii="Arial" w:hAnsi="Arial" w:cs="Arial"/>
          <w:sz w:val="20"/>
          <w:szCs w:val="20"/>
        </w:rPr>
      </w:pPr>
      <w:r w:rsidRPr="000F710F">
        <w:rPr>
          <w:rFonts w:ascii="Arial" w:hAnsi="Arial" w:cs="Arial"/>
          <w:b/>
          <w:bCs/>
          <w:sz w:val="20"/>
          <w:szCs w:val="20"/>
        </w:rPr>
        <w:t>Email</w:t>
      </w:r>
      <w:r>
        <w:rPr>
          <w:rFonts w:ascii="Arial" w:hAnsi="Arial" w:cs="Arial"/>
          <w:sz w:val="20"/>
          <w:szCs w:val="20"/>
        </w:rPr>
        <w:t xml:space="preserve">: </w:t>
      </w:r>
      <w:hyperlink r:id="rId5" w:history="1">
        <w:r w:rsidRPr="0059208B">
          <w:rPr>
            <w:rStyle w:val="Hyperlink"/>
            <w:rFonts w:ascii="Arial" w:hAnsi="Arial" w:cs="Arial"/>
            <w:sz w:val="20"/>
            <w:szCs w:val="20"/>
          </w:rPr>
          <w:t>jrblak1@ilstu.edu</w:t>
        </w:r>
      </w:hyperlink>
      <w:r>
        <w:rPr>
          <w:rFonts w:ascii="Arial" w:hAnsi="Arial" w:cs="Arial"/>
          <w:sz w:val="20"/>
          <w:szCs w:val="20"/>
        </w:rPr>
        <w:t xml:space="preserve"> </w:t>
      </w:r>
      <w:r w:rsidR="00984E3D">
        <w:rPr>
          <w:rFonts w:ascii="Arial" w:hAnsi="Arial" w:cs="Arial"/>
          <w:sz w:val="20"/>
          <w:szCs w:val="20"/>
        </w:rPr>
        <w:t>(I will respond within 24 hours during the week.)</w:t>
      </w:r>
    </w:p>
    <w:p w14:paraId="30C051FB" w14:textId="77777777" w:rsidR="00F94C88" w:rsidRDefault="00F94C88" w:rsidP="00F94C88">
      <w:pPr>
        <w:jc w:val="left"/>
        <w:rPr>
          <w:rFonts w:ascii="Arial" w:hAnsi="Arial" w:cs="Arial"/>
          <w:sz w:val="20"/>
          <w:szCs w:val="20"/>
        </w:rPr>
      </w:pPr>
      <w:r w:rsidRPr="000F710F">
        <w:rPr>
          <w:rFonts w:ascii="Arial" w:hAnsi="Arial" w:cs="Arial"/>
          <w:b/>
          <w:bCs/>
          <w:sz w:val="20"/>
          <w:szCs w:val="20"/>
        </w:rPr>
        <w:t>Cell</w:t>
      </w:r>
      <w:r>
        <w:rPr>
          <w:rFonts w:ascii="Arial" w:hAnsi="Arial" w:cs="Arial"/>
          <w:sz w:val="20"/>
          <w:szCs w:val="20"/>
        </w:rPr>
        <w:t>: (217) 820-0443 (text preferred over call – be sure to identify yourself in the text)</w:t>
      </w:r>
    </w:p>
    <w:p w14:paraId="2C615012" w14:textId="1B71EDED" w:rsidR="00936F58" w:rsidRPr="00F94C88" w:rsidRDefault="00F94C88" w:rsidP="002C0FC3">
      <w:pPr>
        <w:jc w:val="left"/>
        <w:rPr>
          <w:rFonts w:ascii="Arial" w:hAnsi="Arial" w:cs="Arial"/>
          <w:i/>
          <w:iCs/>
          <w:sz w:val="20"/>
          <w:szCs w:val="20"/>
        </w:rPr>
      </w:pPr>
      <w:r w:rsidRPr="00F94C88">
        <w:rPr>
          <w:rFonts w:ascii="Arial" w:hAnsi="Arial" w:cs="Arial"/>
          <w:i/>
          <w:iCs/>
          <w:sz w:val="20"/>
          <w:szCs w:val="20"/>
        </w:rPr>
        <w:t xml:space="preserve">*Email is preferred for non-urgent issues; </w:t>
      </w:r>
      <w:r w:rsidR="00043868">
        <w:rPr>
          <w:rFonts w:ascii="Arial" w:hAnsi="Arial" w:cs="Arial"/>
          <w:i/>
          <w:iCs/>
          <w:sz w:val="20"/>
          <w:szCs w:val="20"/>
        </w:rPr>
        <w:t xml:space="preserve">text </w:t>
      </w:r>
      <w:r w:rsidRPr="00F94C88">
        <w:rPr>
          <w:rFonts w:ascii="Arial" w:hAnsi="Arial" w:cs="Arial"/>
          <w:i/>
          <w:iCs/>
          <w:sz w:val="20"/>
          <w:szCs w:val="20"/>
        </w:rPr>
        <w:t>is preferred for more urgent issues.</w:t>
      </w:r>
    </w:p>
    <w:p w14:paraId="25208FE9" w14:textId="77777777" w:rsidR="00180891" w:rsidRDefault="00180891" w:rsidP="002C0FC3">
      <w:pPr>
        <w:jc w:val="left"/>
        <w:rPr>
          <w:rFonts w:ascii="Arial" w:hAnsi="Arial" w:cs="Arial"/>
          <w:b/>
          <w:bCs/>
          <w:sz w:val="20"/>
          <w:szCs w:val="20"/>
        </w:rPr>
      </w:pPr>
    </w:p>
    <w:p w14:paraId="79AF4D71" w14:textId="77777777" w:rsidR="003C45B6" w:rsidRDefault="003C45B6" w:rsidP="003C45B6">
      <w:pPr>
        <w:jc w:val="left"/>
        <w:rPr>
          <w:rFonts w:ascii="Arial" w:hAnsi="Arial" w:cs="Arial"/>
          <w:b/>
          <w:bCs/>
          <w:sz w:val="20"/>
          <w:szCs w:val="20"/>
        </w:rPr>
      </w:pPr>
      <w:r>
        <w:rPr>
          <w:rFonts w:ascii="Arial" w:hAnsi="Arial" w:cs="Arial"/>
          <w:b/>
          <w:bCs/>
          <w:sz w:val="20"/>
          <w:szCs w:val="20"/>
        </w:rPr>
        <w:t>GENERAL EXPECTATIONS:</w:t>
      </w:r>
    </w:p>
    <w:p w14:paraId="4A8DEF66" w14:textId="77777777" w:rsidR="00A12149" w:rsidRDefault="00A12149" w:rsidP="00A12149">
      <w:pPr>
        <w:pStyle w:val="ListParagraph"/>
        <w:numPr>
          <w:ilvl w:val="0"/>
          <w:numId w:val="4"/>
        </w:numPr>
        <w:rPr>
          <w:rFonts w:ascii="Arial" w:hAnsi="Arial" w:cs="Arial"/>
          <w:sz w:val="20"/>
          <w:szCs w:val="20"/>
        </w:rPr>
      </w:pPr>
      <w:r>
        <w:rPr>
          <w:rFonts w:ascii="Arial" w:hAnsi="Arial" w:cs="Arial"/>
          <w:sz w:val="20"/>
          <w:szCs w:val="20"/>
        </w:rPr>
        <w:t>Be professional.</w:t>
      </w:r>
    </w:p>
    <w:p w14:paraId="4225E64F" w14:textId="77777777" w:rsidR="00A12149" w:rsidRDefault="00A12149" w:rsidP="00A12149">
      <w:pPr>
        <w:pStyle w:val="ListParagraph"/>
        <w:numPr>
          <w:ilvl w:val="0"/>
          <w:numId w:val="4"/>
        </w:numPr>
        <w:rPr>
          <w:rFonts w:ascii="Arial" w:hAnsi="Arial" w:cs="Arial"/>
          <w:sz w:val="20"/>
          <w:szCs w:val="20"/>
        </w:rPr>
      </w:pPr>
      <w:r>
        <w:rPr>
          <w:rFonts w:ascii="Arial" w:hAnsi="Arial" w:cs="Arial"/>
          <w:sz w:val="20"/>
          <w:szCs w:val="20"/>
        </w:rPr>
        <w:t>If you have questions, ask.</w:t>
      </w:r>
    </w:p>
    <w:p w14:paraId="43013EC3" w14:textId="77777777" w:rsidR="00A12149" w:rsidRDefault="00A12149" w:rsidP="00A12149">
      <w:pPr>
        <w:pStyle w:val="ListParagraph"/>
        <w:numPr>
          <w:ilvl w:val="0"/>
          <w:numId w:val="4"/>
        </w:numPr>
        <w:rPr>
          <w:rFonts w:ascii="Arial" w:hAnsi="Arial" w:cs="Arial"/>
          <w:sz w:val="20"/>
          <w:szCs w:val="20"/>
        </w:rPr>
      </w:pPr>
      <w:r>
        <w:rPr>
          <w:rFonts w:ascii="Arial" w:hAnsi="Arial" w:cs="Arial"/>
          <w:sz w:val="20"/>
          <w:szCs w:val="20"/>
        </w:rPr>
        <w:t>Be flexible and open to change.</w:t>
      </w:r>
    </w:p>
    <w:p w14:paraId="21D1A56B" w14:textId="77777777" w:rsidR="00A12149" w:rsidRDefault="00A12149" w:rsidP="00A12149">
      <w:pPr>
        <w:pStyle w:val="ListParagraph"/>
        <w:numPr>
          <w:ilvl w:val="0"/>
          <w:numId w:val="4"/>
        </w:numPr>
        <w:rPr>
          <w:rFonts w:ascii="Arial" w:hAnsi="Arial" w:cs="Arial"/>
          <w:sz w:val="20"/>
          <w:szCs w:val="20"/>
        </w:rPr>
      </w:pPr>
      <w:r>
        <w:rPr>
          <w:rFonts w:ascii="Arial" w:hAnsi="Arial" w:cs="Arial"/>
          <w:sz w:val="20"/>
          <w:szCs w:val="20"/>
        </w:rPr>
        <w:t>Treat others how you want to be treated.</w:t>
      </w:r>
    </w:p>
    <w:p w14:paraId="02C3C6E7" w14:textId="77777777" w:rsidR="00A12149" w:rsidRDefault="00A12149" w:rsidP="00A12149">
      <w:pPr>
        <w:pStyle w:val="ListParagraph"/>
        <w:numPr>
          <w:ilvl w:val="0"/>
          <w:numId w:val="4"/>
        </w:numPr>
        <w:spacing w:after="0"/>
        <w:rPr>
          <w:rFonts w:ascii="Arial" w:hAnsi="Arial" w:cs="Arial"/>
          <w:sz w:val="20"/>
          <w:szCs w:val="20"/>
        </w:rPr>
      </w:pPr>
      <w:r>
        <w:rPr>
          <w:rFonts w:ascii="Arial" w:hAnsi="Arial" w:cs="Arial"/>
          <w:sz w:val="20"/>
          <w:szCs w:val="20"/>
        </w:rPr>
        <w:t xml:space="preserve">Treat all clinical-related discussions and information </w:t>
      </w:r>
      <w:r w:rsidRPr="00FF6A07">
        <w:rPr>
          <w:rFonts w:ascii="Arial" w:hAnsi="Arial" w:cs="Arial"/>
          <w:sz w:val="20"/>
          <w:szCs w:val="20"/>
          <w:u w:val="single"/>
        </w:rPr>
        <w:t>confidentially</w:t>
      </w:r>
      <w:r>
        <w:rPr>
          <w:rFonts w:ascii="Arial" w:hAnsi="Arial" w:cs="Arial"/>
          <w:sz w:val="20"/>
          <w:szCs w:val="20"/>
        </w:rPr>
        <w:t xml:space="preserve">. </w:t>
      </w:r>
    </w:p>
    <w:p w14:paraId="2BB234E8" w14:textId="77777777" w:rsidR="00A12149" w:rsidRDefault="00A12149" w:rsidP="00A12149">
      <w:pPr>
        <w:pStyle w:val="ListParagraph"/>
        <w:numPr>
          <w:ilvl w:val="0"/>
          <w:numId w:val="4"/>
        </w:numPr>
        <w:spacing w:after="0"/>
        <w:rPr>
          <w:rFonts w:ascii="Arial" w:hAnsi="Arial" w:cs="Arial"/>
          <w:sz w:val="20"/>
          <w:szCs w:val="20"/>
        </w:rPr>
      </w:pPr>
      <w:r>
        <w:rPr>
          <w:rFonts w:ascii="Arial" w:hAnsi="Arial" w:cs="Arial"/>
          <w:sz w:val="20"/>
          <w:szCs w:val="20"/>
        </w:rPr>
        <w:t>Communicate openly, honestly, and with regard for others’ feelings.</w:t>
      </w:r>
    </w:p>
    <w:p w14:paraId="5673BF96" w14:textId="77777777" w:rsidR="003C45B6" w:rsidRPr="0020596F" w:rsidRDefault="003C45B6" w:rsidP="003C45B6">
      <w:pPr>
        <w:pStyle w:val="NormalWeb"/>
        <w:numPr>
          <w:ilvl w:val="0"/>
          <w:numId w:val="4"/>
        </w:numPr>
        <w:spacing w:before="0" w:beforeAutospacing="0" w:after="0" w:afterAutospacing="0"/>
        <w:contextualSpacing/>
        <w:rPr>
          <w:rFonts w:ascii="Arial" w:hAnsi="Arial" w:cs="Arial"/>
          <w:sz w:val="20"/>
          <w:szCs w:val="20"/>
        </w:rPr>
      </w:pPr>
      <w:r w:rsidRPr="0020596F">
        <w:rPr>
          <w:rFonts w:ascii="Arial" w:hAnsi="Arial" w:cs="Arial"/>
          <w:sz w:val="20"/>
          <w:szCs w:val="20"/>
        </w:rPr>
        <w:t>In clinical and elsewhere, you are expected to conduct yourself in a manner consistent with Illinois State University’s </w:t>
      </w:r>
      <w:hyperlink r:id="rId6" w:history="1">
        <w:r w:rsidRPr="0020596F">
          <w:rPr>
            <w:rStyle w:val="Hyperlink"/>
            <w:rFonts w:ascii="Arial" w:hAnsi="Arial" w:cs="Arial"/>
            <w:color w:val="auto"/>
            <w:sz w:val="20"/>
            <w:szCs w:val="20"/>
            <w:u w:val="none"/>
          </w:rPr>
          <w:t>Code of Student Conduct</w:t>
        </w:r>
      </w:hyperlink>
      <w:r w:rsidRPr="0020596F">
        <w:rPr>
          <w:rFonts w:ascii="Arial" w:hAnsi="Arial" w:cs="Arial"/>
          <w:sz w:val="20"/>
          <w:szCs w:val="20"/>
        </w:rPr>
        <w:t>.  Nursing is consistently ranked as the most trusted profession in the United States, and we must work to maintain this reputation.</w:t>
      </w:r>
    </w:p>
    <w:p w14:paraId="2B154200" w14:textId="6991D257" w:rsidR="00C34223" w:rsidRPr="005361E5" w:rsidRDefault="00C34223" w:rsidP="002C0FC3">
      <w:pPr>
        <w:jc w:val="left"/>
        <w:rPr>
          <w:rFonts w:ascii="Arial" w:hAnsi="Arial" w:cs="Arial"/>
          <w:sz w:val="20"/>
          <w:szCs w:val="20"/>
        </w:rPr>
      </w:pPr>
    </w:p>
    <w:p w14:paraId="1A3F335E" w14:textId="57E7A10A" w:rsidR="00C34223" w:rsidRPr="00A12149" w:rsidRDefault="00C34223" w:rsidP="002C0FC3">
      <w:pPr>
        <w:jc w:val="left"/>
        <w:rPr>
          <w:rFonts w:ascii="Arial" w:hAnsi="Arial" w:cs="Arial"/>
          <w:b/>
          <w:bCs/>
          <w:sz w:val="20"/>
          <w:szCs w:val="20"/>
        </w:rPr>
      </w:pPr>
      <w:r w:rsidRPr="00A12149">
        <w:rPr>
          <w:rFonts w:ascii="Arial" w:hAnsi="Arial" w:cs="Arial"/>
          <w:b/>
          <w:bCs/>
          <w:sz w:val="20"/>
          <w:szCs w:val="20"/>
        </w:rPr>
        <w:t>YOUR MENTAL HEALTH:</w:t>
      </w:r>
    </w:p>
    <w:p w14:paraId="35B5F819" w14:textId="53272C01" w:rsidR="00C34223" w:rsidRPr="00A12149" w:rsidRDefault="00C34223" w:rsidP="00C34223">
      <w:pPr>
        <w:pStyle w:val="NormalWeb"/>
        <w:spacing w:before="0" w:beforeAutospacing="0" w:after="0" w:afterAutospacing="0"/>
        <w:contextualSpacing/>
        <w:rPr>
          <w:rFonts w:ascii="Helvetica" w:hAnsi="Helvetica" w:cs="Helvetica"/>
          <w:sz w:val="20"/>
          <w:szCs w:val="20"/>
        </w:rPr>
      </w:pPr>
      <w:r w:rsidRPr="00A12149">
        <w:rPr>
          <w:rFonts w:ascii="Helvetica" w:hAnsi="Helvetica" w:cs="Helvetica"/>
          <w:sz w:val="20"/>
          <w:szCs w:val="20"/>
        </w:rPr>
        <w:t>Life during college can get complicated</w:t>
      </w:r>
      <w:r w:rsidR="004924FC" w:rsidRPr="00A12149">
        <w:rPr>
          <w:rFonts w:ascii="Helvetica" w:hAnsi="Helvetica" w:cs="Helvetica"/>
          <w:sz w:val="20"/>
          <w:szCs w:val="20"/>
        </w:rPr>
        <w:t>. I</w:t>
      </w:r>
      <w:r w:rsidR="00EC460C" w:rsidRPr="00A12149">
        <w:rPr>
          <w:rFonts w:ascii="Helvetica" w:hAnsi="Helvetica" w:cs="Helvetica"/>
          <w:sz w:val="20"/>
          <w:szCs w:val="20"/>
        </w:rPr>
        <w:t xml:space="preserve">t’s okay to not feel okay. </w:t>
      </w:r>
      <w:r w:rsidRPr="00A12149">
        <w:rPr>
          <w:rFonts w:ascii="Helvetica" w:hAnsi="Helvetica" w:cs="Helvetica"/>
          <w:sz w:val="20"/>
          <w:szCs w:val="20"/>
        </w:rPr>
        <w:t xml:space="preserve"> If you’re feeling stressed, overwhelmed, lost, anxious, depressed or are struggling with personal issues, do not hesitate to call or visit </w:t>
      </w:r>
      <w:hyperlink r:id="rId7" w:history="1">
        <w:r w:rsidRPr="00A12149">
          <w:rPr>
            <w:rStyle w:val="Hyperlink"/>
            <w:rFonts w:ascii="Helvetica" w:hAnsi="Helvetica" w:cs="Helvetica"/>
            <w:color w:val="auto"/>
            <w:sz w:val="20"/>
            <w:szCs w:val="20"/>
            <w:u w:val="none"/>
          </w:rPr>
          <w:t>Student Counseling Services</w:t>
        </w:r>
      </w:hyperlink>
      <w:r w:rsidRPr="00A12149">
        <w:rPr>
          <w:rFonts w:ascii="Helvetica" w:hAnsi="Helvetica" w:cs="Helvetica"/>
          <w:sz w:val="20"/>
          <w:szCs w:val="20"/>
        </w:rPr>
        <w:t> (SCS). These services are free and completely confidential. SCS is located at 320 Student Services Building, 309-438-3655.</w:t>
      </w:r>
    </w:p>
    <w:p w14:paraId="3377D79C" w14:textId="179754FD" w:rsidR="00353C8E" w:rsidRDefault="00353C8E" w:rsidP="002C0FC3">
      <w:pPr>
        <w:jc w:val="left"/>
        <w:rPr>
          <w:rFonts w:ascii="Arial" w:hAnsi="Arial" w:cs="Arial"/>
          <w:sz w:val="20"/>
          <w:szCs w:val="20"/>
        </w:rPr>
      </w:pPr>
    </w:p>
    <w:p w14:paraId="23A4352B" w14:textId="3B346875" w:rsidR="00353C8E" w:rsidRDefault="00353C8E" w:rsidP="00C34223">
      <w:pPr>
        <w:contextualSpacing/>
        <w:jc w:val="left"/>
        <w:rPr>
          <w:rFonts w:ascii="Arial" w:hAnsi="Arial" w:cs="Arial"/>
          <w:b/>
          <w:bCs/>
          <w:sz w:val="20"/>
          <w:szCs w:val="20"/>
        </w:rPr>
      </w:pPr>
      <w:r>
        <w:rPr>
          <w:rFonts w:ascii="Arial" w:hAnsi="Arial" w:cs="Arial"/>
          <w:b/>
          <w:bCs/>
          <w:sz w:val="20"/>
          <w:szCs w:val="20"/>
        </w:rPr>
        <w:t>REGARDING ILLNESS AND ATTENDANCE:</w:t>
      </w:r>
    </w:p>
    <w:p w14:paraId="574CCFAE" w14:textId="2C48A377" w:rsidR="00B25A7B" w:rsidRDefault="00B25A7B" w:rsidP="00B25A7B">
      <w:pPr>
        <w:contextualSpacing/>
        <w:jc w:val="left"/>
        <w:rPr>
          <w:rFonts w:ascii="Arial" w:hAnsi="Arial" w:cs="Arial"/>
          <w:sz w:val="20"/>
          <w:szCs w:val="20"/>
        </w:rPr>
      </w:pPr>
      <w:r>
        <w:rPr>
          <w:rFonts w:ascii="Arial" w:hAnsi="Arial" w:cs="Arial"/>
          <w:sz w:val="20"/>
          <w:szCs w:val="20"/>
        </w:rPr>
        <w:t>Refer to the NUR 3</w:t>
      </w:r>
      <w:r w:rsidR="00FF6A07">
        <w:rPr>
          <w:rFonts w:ascii="Arial" w:hAnsi="Arial" w:cs="Arial"/>
          <w:sz w:val="20"/>
          <w:szCs w:val="20"/>
        </w:rPr>
        <w:t>14</w:t>
      </w:r>
      <w:r>
        <w:rPr>
          <w:rFonts w:ascii="Arial" w:hAnsi="Arial" w:cs="Arial"/>
          <w:sz w:val="20"/>
          <w:szCs w:val="20"/>
        </w:rPr>
        <w:t xml:space="preserve"> course syllabus for specific attendance language.  However, I wanted to reinforce a few points:  </w:t>
      </w:r>
    </w:p>
    <w:p w14:paraId="38C839D3" w14:textId="77777777" w:rsidR="00B25A7B" w:rsidRDefault="00B25A7B" w:rsidP="00B25A7B">
      <w:pPr>
        <w:contextualSpacing/>
        <w:jc w:val="left"/>
        <w:rPr>
          <w:rFonts w:ascii="Arial" w:hAnsi="Arial" w:cs="Arial"/>
          <w:sz w:val="20"/>
          <w:szCs w:val="20"/>
        </w:rPr>
      </w:pPr>
    </w:p>
    <w:p w14:paraId="745F37E7" w14:textId="7F9F56C8" w:rsidR="00B25A7B" w:rsidRDefault="00B25A7B" w:rsidP="00B25A7B">
      <w:pPr>
        <w:contextualSpacing/>
        <w:jc w:val="left"/>
        <w:rPr>
          <w:rFonts w:ascii="Arial" w:hAnsi="Arial" w:cs="Arial"/>
          <w:sz w:val="20"/>
          <w:szCs w:val="20"/>
        </w:rPr>
      </w:pPr>
      <w:r>
        <w:rPr>
          <w:rFonts w:ascii="Arial" w:hAnsi="Arial" w:cs="Arial"/>
          <w:sz w:val="20"/>
          <w:szCs w:val="20"/>
        </w:rPr>
        <w:t xml:space="preserve">While absences are not ideal, it is critically important that all students carefully evaluate how they are feeling each week.  If a student believes that they have one or more symptoms consistent with a communicable disease (i.e., respiratory illness), it is essential that the student </w:t>
      </w:r>
      <w:proofErr w:type="gramStart"/>
      <w:r>
        <w:rPr>
          <w:rFonts w:ascii="Arial" w:hAnsi="Arial" w:cs="Arial"/>
          <w:sz w:val="20"/>
          <w:szCs w:val="20"/>
        </w:rPr>
        <w:t>not attend</w:t>
      </w:r>
      <w:proofErr w:type="gramEnd"/>
      <w:r>
        <w:rPr>
          <w:rFonts w:ascii="Arial" w:hAnsi="Arial" w:cs="Arial"/>
          <w:sz w:val="20"/>
          <w:szCs w:val="20"/>
        </w:rPr>
        <w:t xml:space="preserve"> clinical and follow the campus guidelines regarding illnesses and absences. If there is suspicion that you are not feeling well, do not attend clinical.  Please contact me and let me know if you believe you will not be attending clinical as soon as you are aware of the absence.  </w:t>
      </w:r>
    </w:p>
    <w:p w14:paraId="0A7BAB88" w14:textId="4570415E" w:rsidR="00936F58" w:rsidRDefault="00936F58" w:rsidP="002C0FC3">
      <w:pPr>
        <w:jc w:val="left"/>
        <w:rPr>
          <w:rFonts w:ascii="Arial" w:hAnsi="Arial" w:cs="Arial"/>
          <w:sz w:val="20"/>
          <w:szCs w:val="20"/>
        </w:rPr>
      </w:pPr>
    </w:p>
    <w:p w14:paraId="5CDDE84C" w14:textId="65B4151E" w:rsidR="003C45B6" w:rsidRDefault="003C45B6" w:rsidP="003C45B6">
      <w:pPr>
        <w:jc w:val="left"/>
        <w:rPr>
          <w:rFonts w:ascii="Arial" w:hAnsi="Arial" w:cs="Arial"/>
          <w:b/>
          <w:bCs/>
          <w:sz w:val="20"/>
          <w:szCs w:val="20"/>
        </w:rPr>
      </w:pPr>
      <w:r>
        <w:rPr>
          <w:rFonts w:ascii="Arial" w:hAnsi="Arial" w:cs="Arial"/>
          <w:b/>
          <w:bCs/>
          <w:sz w:val="20"/>
          <w:szCs w:val="20"/>
        </w:rPr>
        <w:t>WHERE IS THE CLINICAL SITE?</w:t>
      </w:r>
    </w:p>
    <w:p w14:paraId="7EDAECBB" w14:textId="77777777" w:rsidR="007263FE" w:rsidRDefault="00686CE9" w:rsidP="003C45B6">
      <w:pPr>
        <w:jc w:val="left"/>
        <w:rPr>
          <w:rFonts w:ascii="Arial" w:hAnsi="Arial" w:cs="Arial"/>
          <w:sz w:val="20"/>
          <w:szCs w:val="20"/>
        </w:rPr>
      </w:pPr>
      <w:r w:rsidRPr="00686CE9">
        <w:rPr>
          <w:rFonts w:ascii="Arial" w:hAnsi="Arial" w:cs="Arial"/>
          <w:b/>
          <w:bCs/>
          <w:i/>
          <w:iCs/>
          <w:sz w:val="20"/>
          <w:szCs w:val="20"/>
        </w:rPr>
        <w:t>Main Clinical</w:t>
      </w:r>
      <w:r>
        <w:rPr>
          <w:rFonts w:ascii="Arial" w:hAnsi="Arial" w:cs="Arial"/>
          <w:sz w:val="20"/>
          <w:szCs w:val="20"/>
        </w:rPr>
        <w:t xml:space="preserve">: </w:t>
      </w:r>
      <w:r w:rsidR="007263FE">
        <w:rPr>
          <w:rFonts w:ascii="Arial" w:hAnsi="Arial" w:cs="Arial"/>
          <w:sz w:val="20"/>
          <w:szCs w:val="20"/>
        </w:rPr>
        <w:t>Springfield</w:t>
      </w:r>
      <w:r w:rsidR="003C45B6">
        <w:rPr>
          <w:rFonts w:ascii="Arial" w:hAnsi="Arial" w:cs="Arial"/>
          <w:sz w:val="20"/>
          <w:szCs w:val="20"/>
        </w:rPr>
        <w:t xml:space="preserve"> Me</w:t>
      </w:r>
      <w:r w:rsidR="007263FE">
        <w:rPr>
          <w:rFonts w:ascii="Arial" w:hAnsi="Arial" w:cs="Arial"/>
          <w:sz w:val="20"/>
          <w:szCs w:val="20"/>
        </w:rPr>
        <w:t>morial Hospital</w:t>
      </w:r>
    </w:p>
    <w:p w14:paraId="64352AA9" w14:textId="20191F85" w:rsidR="003C45B6" w:rsidRDefault="003C45B6" w:rsidP="003C45B6">
      <w:pPr>
        <w:jc w:val="left"/>
        <w:rPr>
          <w:rFonts w:ascii="Arial" w:hAnsi="Arial" w:cs="Arial"/>
          <w:sz w:val="20"/>
          <w:szCs w:val="20"/>
        </w:rPr>
      </w:pPr>
      <w:r>
        <w:rPr>
          <w:rFonts w:ascii="Arial" w:hAnsi="Arial" w:cs="Arial"/>
          <w:sz w:val="20"/>
          <w:szCs w:val="20"/>
        </w:rPr>
        <w:t>701 N. 1</w:t>
      </w:r>
      <w:r w:rsidRPr="002C0FC3">
        <w:rPr>
          <w:rFonts w:ascii="Arial" w:hAnsi="Arial" w:cs="Arial"/>
          <w:sz w:val="20"/>
          <w:szCs w:val="20"/>
          <w:vertAlign w:val="superscript"/>
        </w:rPr>
        <w:t>st</w:t>
      </w:r>
      <w:r>
        <w:rPr>
          <w:rFonts w:ascii="Arial" w:hAnsi="Arial" w:cs="Arial"/>
          <w:sz w:val="20"/>
          <w:szCs w:val="20"/>
        </w:rPr>
        <w:t xml:space="preserve"> Street</w:t>
      </w:r>
      <w:r w:rsidR="00D6395D">
        <w:rPr>
          <w:rFonts w:ascii="Arial" w:hAnsi="Arial" w:cs="Arial"/>
          <w:sz w:val="20"/>
          <w:szCs w:val="20"/>
        </w:rPr>
        <w:t xml:space="preserve">, Springfield, IL </w:t>
      </w:r>
      <w:r w:rsidR="00686CE9">
        <w:rPr>
          <w:rFonts w:ascii="Arial" w:hAnsi="Arial" w:cs="Arial"/>
          <w:sz w:val="20"/>
          <w:szCs w:val="20"/>
        </w:rPr>
        <w:t>(</w:t>
      </w:r>
      <w:r>
        <w:rPr>
          <w:rFonts w:ascii="Arial" w:hAnsi="Arial" w:cs="Arial"/>
          <w:sz w:val="20"/>
          <w:szCs w:val="20"/>
        </w:rPr>
        <w:t>Units 5A and 5G, Inpatient Behavioral Health</w:t>
      </w:r>
      <w:r w:rsidR="00686CE9">
        <w:rPr>
          <w:rFonts w:ascii="Arial" w:hAnsi="Arial" w:cs="Arial"/>
          <w:sz w:val="20"/>
          <w:szCs w:val="20"/>
        </w:rPr>
        <w:t>)</w:t>
      </w:r>
    </w:p>
    <w:p w14:paraId="3A69841B" w14:textId="77777777" w:rsidR="009850BD" w:rsidRDefault="009850BD" w:rsidP="003C45B6">
      <w:pPr>
        <w:jc w:val="left"/>
        <w:rPr>
          <w:rFonts w:ascii="Arial" w:hAnsi="Arial" w:cs="Arial"/>
          <w:sz w:val="20"/>
          <w:szCs w:val="20"/>
        </w:rPr>
      </w:pPr>
    </w:p>
    <w:p w14:paraId="698F9DDE" w14:textId="77777777" w:rsidR="003C45B6" w:rsidRDefault="003C45B6" w:rsidP="003C45B6">
      <w:pPr>
        <w:jc w:val="left"/>
        <w:rPr>
          <w:rFonts w:ascii="Arial" w:hAnsi="Arial" w:cs="Arial"/>
          <w:b/>
          <w:bCs/>
          <w:sz w:val="20"/>
          <w:szCs w:val="20"/>
        </w:rPr>
      </w:pPr>
      <w:r>
        <w:rPr>
          <w:rFonts w:ascii="Arial" w:hAnsi="Arial" w:cs="Arial"/>
          <w:b/>
          <w:bCs/>
          <w:sz w:val="20"/>
          <w:szCs w:val="20"/>
        </w:rPr>
        <w:t>WHERE CAN I PARK?</w:t>
      </w:r>
    </w:p>
    <w:p w14:paraId="45A83E0A" w14:textId="609D694C" w:rsidR="003C45B6" w:rsidRPr="00CC0A74" w:rsidRDefault="003C45B6" w:rsidP="003C45B6">
      <w:pPr>
        <w:jc w:val="left"/>
        <w:rPr>
          <w:rFonts w:ascii="Arial" w:hAnsi="Arial" w:cs="Arial"/>
          <w:i/>
          <w:iCs/>
          <w:sz w:val="20"/>
          <w:szCs w:val="20"/>
        </w:rPr>
      </w:pPr>
      <w:r>
        <w:rPr>
          <w:rFonts w:ascii="Arial" w:hAnsi="Arial" w:cs="Arial"/>
          <w:sz w:val="20"/>
          <w:szCs w:val="20"/>
        </w:rPr>
        <w:t xml:space="preserve">Please see the handout posted as a resource on the </w:t>
      </w:r>
      <w:r w:rsidR="00ED2494">
        <w:rPr>
          <w:rFonts w:ascii="Arial" w:hAnsi="Arial" w:cs="Arial"/>
          <w:sz w:val="20"/>
          <w:szCs w:val="20"/>
        </w:rPr>
        <w:t>Canvas</w:t>
      </w:r>
      <w:r>
        <w:rPr>
          <w:rFonts w:ascii="Arial" w:hAnsi="Arial" w:cs="Arial"/>
          <w:sz w:val="20"/>
          <w:szCs w:val="20"/>
        </w:rPr>
        <w:t xml:space="preserve"> site.  There is a satellite </w:t>
      </w:r>
      <w:proofErr w:type="gramStart"/>
      <w:r>
        <w:rPr>
          <w:rFonts w:ascii="Arial" w:hAnsi="Arial" w:cs="Arial"/>
          <w:sz w:val="20"/>
          <w:szCs w:val="20"/>
        </w:rPr>
        <w:t>map image</w:t>
      </w:r>
      <w:proofErr w:type="gramEnd"/>
      <w:r>
        <w:rPr>
          <w:rFonts w:ascii="Arial" w:hAnsi="Arial" w:cs="Arial"/>
          <w:sz w:val="20"/>
          <w:szCs w:val="20"/>
        </w:rPr>
        <w:t xml:space="preserve"> that shows which parking lots are open to students. </w:t>
      </w:r>
      <w:r w:rsidRPr="00CC0A74">
        <w:rPr>
          <w:rFonts w:ascii="Arial" w:hAnsi="Arial" w:cs="Arial"/>
          <w:i/>
          <w:iCs/>
          <w:sz w:val="20"/>
          <w:szCs w:val="20"/>
        </w:rPr>
        <w:t xml:space="preserve">You may call security (217-788-4900) </w:t>
      </w:r>
      <w:r w:rsidR="00B55204">
        <w:rPr>
          <w:rFonts w:ascii="Arial" w:hAnsi="Arial" w:cs="Arial"/>
          <w:i/>
          <w:iCs/>
          <w:sz w:val="20"/>
          <w:szCs w:val="20"/>
        </w:rPr>
        <w:t>for a ride.</w:t>
      </w:r>
    </w:p>
    <w:p w14:paraId="6260F127" w14:textId="77777777" w:rsidR="003C45B6" w:rsidRDefault="003C45B6" w:rsidP="003C45B6">
      <w:pPr>
        <w:jc w:val="left"/>
        <w:rPr>
          <w:rFonts w:ascii="Arial" w:hAnsi="Arial" w:cs="Arial"/>
          <w:sz w:val="20"/>
          <w:szCs w:val="20"/>
        </w:rPr>
      </w:pPr>
    </w:p>
    <w:p w14:paraId="58062921" w14:textId="77777777" w:rsidR="00ED2494" w:rsidRDefault="00ED2494" w:rsidP="00ED2494">
      <w:pPr>
        <w:jc w:val="left"/>
        <w:rPr>
          <w:rFonts w:ascii="Arial" w:hAnsi="Arial" w:cs="Arial"/>
          <w:b/>
          <w:bCs/>
          <w:sz w:val="20"/>
          <w:szCs w:val="20"/>
        </w:rPr>
      </w:pPr>
      <w:r>
        <w:rPr>
          <w:rFonts w:ascii="Arial" w:hAnsi="Arial" w:cs="Arial"/>
          <w:b/>
          <w:bCs/>
          <w:sz w:val="20"/>
          <w:szCs w:val="20"/>
        </w:rPr>
        <w:t>WHAT SHOULD I WEAR? WHAT ARE THE APPEARANCE GUIDELINES?</w:t>
      </w:r>
    </w:p>
    <w:p w14:paraId="7F64C188" w14:textId="05FA4EB1" w:rsidR="00ED2494" w:rsidRDefault="00ED2494" w:rsidP="00ED2494">
      <w:pPr>
        <w:jc w:val="left"/>
        <w:rPr>
          <w:rFonts w:ascii="Arial" w:hAnsi="Arial" w:cs="Arial"/>
          <w:sz w:val="20"/>
          <w:szCs w:val="20"/>
        </w:rPr>
      </w:pPr>
      <w:r>
        <w:rPr>
          <w:rFonts w:ascii="Arial" w:hAnsi="Arial" w:cs="Arial"/>
          <w:sz w:val="20"/>
          <w:szCs w:val="20"/>
        </w:rPr>
        <w:t>You should wear your ISU uniform and follow all appearance guidelines</w:t>
      </w:r>
      <w:r w:rsidR="00F7025C">
        <w:rPr>
          <w:rFonts w:ascii="Arial" w:hAnsi="Arial" w:cs="Arial"/>
          <w:sz w:val="20"/>
          <w:szCs w:val="20"/>
        </w:rPr>
        <w:t xml:space="preserve"> in the MCN student handbook.</w:t>
      </w:r>
    </w:p>
    <w:p w14:paraId="576189D9" w14:textId="77777777" w:rsidR="00ED2494" w:rsidRDefault="00ED2494" w:rsidP="00ED2494">
      <w:pPr>
        <w:jc w:val="left"/>
        <w:rPr>
          <w:rFonts w:ascii="Arial" w:hAnsi="Arial" w:cs="Arial"/>
          <w:sz w:val="20"/>
          <w:szCs w:val="20"/>
        </w:rPr>
      </w:pPr>
    </w:p>
    <w:p w14:paraId="53F22505" w14:textId="6EA98FC6" w:rsidR="00ED2494" w:rsidRDefault="00ED2494" w:rsidP="00ED2494">
      <w:pPr>
        <w:jc w:val="left"/>
        <w:rPr>
          <w:rFonts w:ascii="Arial" w:hAnsi="Arial" w:cs="Arial"/>
          <w:sz w:val="20"/>
          <w:szCs w:val="20"/>
        </w:rPr>
      </w:pPr>
      <w:r>
        <w:rPr>
          <w:rFonts w:ascii="Arial" w:hAnsi="Arial" w:cs="Arial"/>
          <w:sz w:val="20"/>
          <w:szCs w:val="20"/>
        </w:rPr>
        <w:t xml:space="preserve">You will wear your student clinical ID badge and will be provided with an ID chip to attach to the back of your badge that will allow you access to the computer system.  </w:t>
      </w:r>
    </w:p>
    <w:p w14:paraId="57BD10D1" w14:textId="222FD18E" w:rsidR="003C45B6" w:rsidRDefault="003C45B6" w:rsidP="003C45B6">
      <w:pPr>
        <w:jc w:val="left"/>
        <w:rPr>
          <w:rFonts w:ascii="Arial" w:hAnsi="Arial" w:cs="Arial"/>
          <w:sz w:val="20"/>
          <w:szCs w:val="20"/>
        </w:rPr>
      </w:pPr>
    </w:p>
    <w:p w14:paraId="15B81D08" w14:textId="77777777" w:rsidR="00135D39" w:rsidRDefault="00135D39" w:rsidP="00135D39">
      <w:pPr>
        <w:jc w:val="left"/>
        <w:rPr>
          <w:rFonts w:ascii="Arial" w:hAnsi="Arial" w:cs="Arial"/>
          <w:b/>
          <w:bCs/>
          <w:sz w:val="20"/>
          <w:szCs w:val="20"/>
        </w:rPr>
      </w:pPr>
      <w:r>
        <w:rPr>
          <w:rFonts w:ascii="Arial" w:hAnsi="Arial" w:cs="Arial"/>
          <w:b/>
          <w:bCs/>
          <w:sz w:val="20"/>
          <w:szCs w:val="20"/>
        </w:rPr>
        <w:t>CELL PHONE USE:</w:t>
      </w:r>
    </w:p>
    <w:p w14:paraId="533E6D5C" w14:textId="7FBB3E35" w:rsidR="00135D39" w:rsidRPr="00A95C59" w:rsidRDefault="00135D39" w:rsidP="00135D39">
      <w:pPr>
        <w:jc w:val="left"/>
        <w:rPr>
          <w:rFonts w:ascii="Arial" w:hAnsi="Arial" w:cs="Arial"/>
          <w:sz w:val="20"/>
          <w:szCs w:val="20"/>
        </w:rPr>
      </w:pPr>
      <w:r w:rsidRPr="00850E43">
        <w:rPr>
          <w:rFonts w:ascii="Arial" w:hAnsi="Arial" w:cs="Arial"/>
          <w:sz w:val="20"/>
          <w:szCs w:val="20"/>
          <w:u w:val="single"/>
        </w:rPr>
        <w:t xml:space="preserve">Cell phones should not be used nor visible when </w:t>
      </w:r>
      <w:r w:rsidR="004E4C84" w:rsidRPr="00850E43">
        <w:rPr>
          <w:rFonts w:ascii="Arial" w:hAnsi="Arial" w:cs="Arial"/>
          <w:sz w:val="20"/>
          <w:szCs w:val="20"/>
          <w:u w:val="single"/>
        </w:rPr>
        <w:t>on 5A or 5G</w:t>
      </w:r>
      <w:r w:rsidRPr="00850E43">
        <w:rPr>
          <w:rFonts w:ascii="Arial" w:hAnsi="Arial" w:cs="Arial"/>
          <w:sz w:val="20"/>
          <w:szCs w:val="20"/>
        </w:rPr>
        <w:t>.</w:t>
      </w:r>
      <w:r>
        <w:rPr>
          <w:rFonts w:ascii="Arial" w:hAnsi="Arial" w:cs="Arial"/>
          <w:sz w:val="20"/>
          <w:szCs w:val="20"/>
        </w:rPr>
        <w:t xml:space="preserve"> Students may bring their phones to clinical for safety reasons but must leave these devices in their vehicle or with their belongings in the break room.  Phones </w:t>
      </w:r>
      <w:r w:rsidRPr="00D6395D">
        <w:rPr>
          <w:rFonts w:ascii="Arial" w:hAnsi="Arial" w:cs="Arial"/>
          <w:sz w:val="20"/>
          <w:szCs w:val="20"/>
          <w:u w:val="single"/>
        </w:rPr>
        <w:t>may</w:t>
      </w:r>
      <w:r>
        <w:rPr>
          <w:rFonts w:ascii="Arial" w:hAnsi="Arial" w:cs="Arial"/>
          <w:sz w:val="20"/>
          <w:szCs w:val="20"/>
        </w:rPr>
        <w:t xml:space="preserve"> be used during the </w:t>
      </w:r>
      <w:r w:rsidR="00C43545">
        <w:rPr>
          <w:rFonts w:ascii="Arial" w:hAnsi="Arial" w:cs="Arial"/>
          <w:sz w:val="20"/>
          <w:szCs w:val="20"/>
        </w:rPr>
        <w:t>30-minute</w:t>
      </w:r>
      <w:r>
        <w:rPr>
          <w:rFonts w:ascii="Arial" w:hAnsi="Arial" w:cs="Arial"/>
          <w:sz w:val="20"/>
          <w:szCs w:val="20"/>
        </w:rPr>
        <w:t xml:space="preserve"> break </w:t>
      </w:r>
      <w:r w:rsidR="00B47ADA">
        <w:rPr>
          <w:rFonts w:ascii="Arial" w:hAnsi="Arial" w:cs="Arial"/>
          <w:sz w:val="20"/>
          <w:szCs w:val="20"/>
        </w:rPr>
        <w:t xml:space="preserve">period (in cafeteria or break room) </w:t>
      </w:r>
      <w:r>
        <w:rPr>
          <w:rFonts w:ascii="Arial" w:hAnsi="Arial" w:cs="Arial"/>
          <w:sz w:val="20"/>
          <w:szCs w:val="20"/>
        </w:rPr>
        <w:t xml:space="preserve">but should not be visible </w:t>
      </w:r>
      <w:r w:rsidR="00850E43">
        <w:rPr>
          <w:rFonts w:ascii="Arial" w:hAnsi="Arial" w:cs="Arial"/>
          <w:sz w:val="20"/>
          <w:szCs w:val="20"/>
        </w:rPr>
        <w:t xml:space="preserve">at any time </w:t>
      </w:r>
      <w:r>
        <w:rPr>
          <w:rFonts w:ascii="Arial" w:hAnsi="Arial" w:cs="Arial"/>
          <w:sz w:val="20"/>
          <w:szCs w:val="20"/>
        </w:rPr>
        <w:t>while on the unit.</w:t>
      </w:r>
    </w:p>
    <w:p w14:paraId="1189AEB4" w14:textId="77777777" w:rsidR="00122BA9" w:rsidRDefault="00122BA9" w:rsidP="003C45B6">
      <w:pPr>
        <w:jc w:val="left"/>
        <w:rPr>
          <w:rFonts w:ascii="Arial" w:hAnsi="Arial" w:cs="Arial"/>
          <w:sz w:val="20"/>
          <w:szCs w:val="20"/>
        </w:rPr>
      </w:pPr>
    </w:p>
    <w:p w14:paraId="304C2691" w14:textId="77777777" w:rsidR="00CC69CB" w:rsidRDefault="00CC69CB" w:rsidP="003C45B6">
      <w:pPr>
        <w:jc w:val="left"/>
        <w:rPr>
          <w:rFonts w:ascii="Arial" w:hAnsi="Arial" w:cs="Arial"/>
          <w:b/>
          <w:bCs/>
          <w:sz w:val="20"/>
          <w:szCs w:val="20"/>
        </w:rPr>
      </w:pPr>
    </w:p>
    <w:p w14:paraId="1760698A" w14:textId="77777777" w:rsidR="00CC69CB" w:rsidRDefault="00CC69CB" w:rsidP="003C45B6">
      <w:pPr>
        <w:jc w:val="left"/>
        <w:rPr>
          <w:rFonts w:ascii="Arial" w:hAnsi="Arial" w:cs="Arial"/>
          <w:b/>
          <w:bCs/>
          <w:sz w:val="20"/>
          <w:szCs w:val="20"/>
        </w:rPr>
      </w:pPr>
    </w:p>
    <w:p w14:paraId="0B3AFA92" w14:textId="7470685B" w:rsidR="003C45B6" w:rsidRDefault="003C45B6" w:rsidP="003C45B6">
      <w:pPr>
        <w:jc w:val="left"/>
        <w:rPr>
          <w:rFonts w:ascii="Arial" w:hAnsi="Arial" w:cs="Arial"/>
          <w:b/>
          <w:bCs/>
          <w:sz w:val="20"/>
          <w:szCs w:val="20"/>
        </w:rPr>
      </w:pPr>
      <w:r>
        <w:rPr>
          <w:rFonts w:ascii="Arial" w:hAnsi="Arial" w:cs="Arial"/>
          <w:b/>
          <w:bCs/>
          <w:sz w:val="20"/>
          <w:szCs w:val="20"/>
        </w:rPr>
        <w:lastRenderedPageBreak/>
        <w:t xml:space="preserve">WHERE DO I ENTER THE HOSPITAL? </w:t>
      </w:r>
    </w:p>
    <w:p w14:paraId="70AB61F1" w14:textId="5766C746" w:rsidR="003C45B6" w:rsidRDefault="003C45B6" w:rsidP="003C45B6">
      <w:pPr>
        <w:jc w:val="left"/>
        <w:rPr>
          <w:rFonts w:ascii="Arial" w:hAnsi="Arial" w:cs="Arial"/>
          <w:sz w:val="20"/>
          <w:szCs w:val="20"/>
        </w:rPr>
      </w:pPr>
      <w:r>
        <w:rPr>
          <w:rFonts w:ascii="Arial" w:hAnsi="Arial" w:cs="Arial"/>
          <w:sz w:val="20"/>
          <w:szCs w:val="20"/>
        </w:rPr>
        <w:t>You will enter the hospital using the main, front entrance.  Please see the</w:t>
      </w:r>
      <w:r w:rsidR="00850E43">
        <w:rPr>
          <w:rFonts w:ascii="Arial" w:hAnsi="Arial" w:cs="Arial"/>
          <w:sz w:val="20"/>
          <w:szCs w:val="20"/>
        </w:rPr>
        <w:t xml:space="preserve"> </w:t>
      </w:r>
      <w:r>
        <w:rPr>
          <w:rFonts w:ascii="Arial" w:hAnsi="Arial" w:cs="Arial"/>
          <w:sz w:val="20"/>
          <w:szCs w:val="20"/>
        </w:rPr>
        <w:t xml:space="preserve">handout posted as a resource on the </w:t>
      </w:r>
      <w:r w:rsidR="00ED2494">
        <w:rPr>
          <w:rFonts w:ascii="Arial" w:hAnsi="Arial" w:cs="Arial"/>
          <w:sz w:val="20"/>
          <w:szCs w:val="20"/>
        </w:rPr>
        <w:t>Canvas</w:t>
      </w:r>
      <w:r>
        <w:rPr>
          <w:rFonts w:ascii="Arial" w:hAnsi="Arial" w:cs="Arial"/>
          <w:sz w:val="20"/>
          <w:szCs w:val="20"/>
        </w:rPr>
        <w:t xml:space="preserve"> site.  There is a satellite </w:t>
      </w:r>
      <w:proofErr w:type="gramStart"/>
      <w:r>
        <w:rPr>
          <w:rFonts w:ascii="Arial" w:hAnsi="Arial" w:cs="Arial"/>
          <w:sz w:val="20"/>
          <w:szCs w:val="20"/>
        </w:rPr>
        <w:t>map image</w:t>
      </w:r>
      <w:proofErr w:type="gramEnd"/>
      <w:r>
        <w:rPr>
          <w:rFonts w:ascii="Arial" w:hAnsi="Arial" w:cs="Arial"/>
          <w:sz w:val="20"/>
          <w:szCs w:val="20"/>
        </w:rPr>
        <w:t xml:space="preserve"> that shows where the main entrance is located.</w:t>
      </w:r>
    </w:p>
    <w:p w14:paraId="20CC4343" w14:textId="43F5FEBB" w:rsidR="003C45B6" w:rsidRDefault="003C45B6" w:rsidP="003C45B6">
      <w:pPr>
        <w:jc w:val="left"/>
        <w:rPr>
          <w:rFonts w:ascii="Arial" w:hAnsi="Arial" w:cs="Arial"/>
          <w:sz w:val="20"/>
          <w:szCs w:val="20"/>
        </w:rPr>
      </w:pPr>
      <w:r>
        <w:rPr>
          <w:rFonts w:ascii="Arial" w:hAnsi="Arial" w:cs="Arial"/>
          <w:sz w:val="20"/>
          <w:szCs w:val="20"/>
        </w:rPr>
        <w:t xml:space="preserve"> </w:t>
      </w:r>
    </w:p>
    <w:p w14:paraId="5D769747" w14:textId="3DC87AC4" w:rsidR="001F6ECC" w:rsidRDefault="001F6ECC" w:rsidP="002C0FC3">
      <w:pPr>
        <w:jc w:val="left"/>
        <w:rPr>
          <w:rFonts w:ascii="Arial" w:hAnsi="Arial" w:cs="Arial"/>
          <w:b/>
          <w:bCs/>
          <w:sz w:val="20"/>
          <w:szCs w:val="20"/>
        </w:rPr>
      </w:pPr>
      <w:r>
        <w:rPr>
          <w:rFonts w:ascii="Arial" w:hAnsi="Arial" w:cs="Arial"/>
          <w:b/>
          <w:bCs/>
          <w:sz w:val="20"/>
          <w:szCs w:val="20"/>
        </w:rPr>
        <w:t>WHAT WILL WE DO DURING CLINICAL?</w:t>
      </w:r>
    </w:p>
    <w:p w14:paraId="42FD7EEA" w14:textId="734160BD" w:rsidR="008E4E78" w:rsidRDefault="00C4779D" w:rsidP="002C0FC3">
      <w:pPr>
        <w:jc w:val="left"/>
        <w:rPr>
          <w:rFonts w:ascii="Arial" w:hAnsi="Arial" w:cs="Arial"/>
          <w:sz w:val="20"/>
          <w:szCs w:val="20"/>
        </w:rPr>
      </w:pPr>
      <w:r>
        <w:rPr>
          <w:rFonts w:ascii="Arial" w:hAnsi="Arial" w:cs="Arial"/>
          <w:sz w:val="20"/>
          <w:szCs w:val="20"/>
        </w:rPr>
        <w:t>You’ll</w:t>
      </w:r>
      <w:r w:rsidR="001F6ECC">
        <w:rPr>
          <w:rFonts w:ascii="Arial" w:hAnsi="Arial" w:cs="Arial"/>
          <w:sz w:val="20"/>
          <w:szCs w:val="20"/>
        </w:rPr>
        <w:t xml:space="preserve"> primarily be engaging in therapeutic communication with your client(s) and conducting a standard head-to-toe assessment, along with focused mental status exam.  However, you will also be able to administer medications and use other nursing skills, such as specimen collection or wound care, as necessary.  You will also be asked to look in depth at your client(s)’ history and current health status, including reviewing and making sense of diagnostic test data and relevant history.  Remember, even though your clients are admitted with psychiatric-mental health challenges, you must </w:t>
      </w:r>
      <w:r w:rsidR="001231AF">
        <w:rPr>
          <w:rFonts w:ascii="Arial" w:hAnsi="Arial" w:cs="Arial"/>
          <w:sz w:val="20"/>
          <w:szCs w:val="20"/>
        </w:rPr>
        <w:t>view</w:t>
      </w:r>
      <w:r w:rsidR="001F6ECC">
        <w:rPr>
          <w:rFonts w:ascii="Arial" w:hAnsi="Arial" w:cs="Arial"/>
          <w:sz w:val="20"/>
          <w:szCs w:val="20"/>
        </w:rPr>
        <w:t xml:space="preserve"> the client as a holistic person.  They are likely to have other health issues that require attention.</w:t>
      </w:r>
      <w:r w:rsidR="00AD107B">
        <w:rPr>
          <w:rFonts w:ascii="Arial" w:hAnsi="Arial" w:cs="Arial"/>
          <w:sz w:val="20"/>
          <w:szCs w:val="20"/>
        </w:rPr>
        <w:t xml:space="preserve"> </w:t>
      </w:r>
      <w:r w:rsidR="008E4E78">
        <w:rPr>
          <w:rFonts w:ascii="Arial" w:hAnsi="Arial" w:cs="Arial"/>
          <w:sz w:val="20"/>
          <w:szCs w:val="20"/>
        </w:rPr>
        <w:t xml:space="preserve">See the example clinical day schedule posted on </w:t>
      </w:r>
      <w:r w:rsidR="00ED2494">
        <w:rPr>
          <w:rFonts w:ascii="Arial" w:hAnsi="Arial" w:cs="Arial"/>
          <w:sz w:val="20"/>
          <w:szCs w:val="20"/>
        </w:rPr>
        <w:t>Canvas</w:t>
      </w:r>
      <w:r w:rsidR="008E4E78">
        <w:rPr>
          <w:rFonts w:ascii="Arial" w:hAnsi="Arial" w:cs="Arial"/>
          <w:sz w:val="20"/>
          <w:szCs w:val="20"/>
        </w:rPr>
        <w:t xml:space="preserve"> for further guidance.</w:t>
      </w:r>
    </w:p>
    <w:p w14:paraId="16D018AE" w14:textId="77777777" w:rsidR="001837B1" w:rsidRDefault="001837B1" w:rsidP="002C0FC3">
      <w:pPr>
        <w:jc w:val="left"/>
        <w:rPr>
          <w:rFonts w:ascii="Arial" w:hAnsi="Arial" w:cs="Arial"/>
          <w:sz w:val="20"/>
          <w:szCs w:val="20"/>
        </w:rPr>
      </w:pPr>
    </w:p>
    <w:p w14:paraId="68B78150" w14:textId="7B88B20C" w:rsidR="002362EC" w:rsidRDefault="00A851FF" w:rsidP="002C0FC3">
      <w:pPr>
        <w:jc w:val="left"/>
        <w:rPr>
          <w:rFonts w:ascii="Arial" w:hAnsi="Arial" w:cs="Arial"/>
          <w:sz w:val="20"/>
          <w:szCs w:val="20"/>
        </w:rPr>
      </w:pPr>
      <w:r>
        <w:rPr>
          <w:rFonts w:ascii="Arial" w:hAnsi="Arial" w:cs="Arial"/>
          <w:b/>
          <w:bCs/>
          <w:sz w:val="20"/>
          <w:szCs w:val="20"/>
        </w:rPr>
        <w:t>Maintaining Safety</w:t>
      </w:r>
      <w:r w:rsidR="001837B1">
        <w:rPr>
          <w:rFonts w:ascii="Arial" w:hAnsi="Arial" w:cs="Arial"/>
          <w:sz w:val="20"/>
          <w:szCs w:val="20"/>
        </w:rPr>
        <w:t>:</w:t>
      </w:r>
    </w:p>
    <w:p w14:paraId="15082E0F" w14:textId="77777777" w:rsidR="002362EC" w:rsidRDefault="002362EC" w:rsidP="002C0FC3">
      <w:pPr>
        <w:jc w:val="left"/>
        <w:rPr>
          <w:rFonts w:ascii="Arial" w:hAnsi="Arial" w:cs="Arial"/>
          <w:sz w:val="20"/>
          <w:szCs w:val="20"/>
        </w:rPr>
      </w:pPr>
    </w:p>
    <w:p w14:paraId="240F626E" w14:textId="1A67B503" w:rsidR="002362EC" w:rsidRDefault="005C0727" w:rsidP="002C0FC3">
      <w:pPr>
        <w:jc w:val="left"/>
        <w:rPr>
          <w:rFonts w:ascii="Arial" w:hAnsi="Arial" w:cs="Arial"/>
          <w:sz w:val="20"/>
          <w:szCs w:val="20"/>
        </w:rPr>
      </w:pPr>
      <w:r>
        <w:rPr>
          <w:rFonts w:ascii="Arial" w:hAnsi="Arial" w:cs="Arial"/>
          <w:sz w:val="20"/>
          <w:szCs w:val="20"/>
        </w:rPr>
        <w:t xml:space="preserve">At all times, you should follow MCN and </w:t>
      </w:r>
      <w:r w:rsidR="009B348B">
        <w:rPr>
          <w:rFonts w:ascii="Arial" w:hAnsi="Arial" w:cs="Arial"/>
          <w:sz w:val="20"/>
          <w:szCs w:val="20"/>
        </w:rPr>
        <w:t>clinical site</w:t>
      </w:r>
      <w:r>
        <w:rPr>
          <w:rFonts w:ascii="Arial" w:hAnsi="Arial" w:cs="Arial"/>
          <w:sz w:val="20"/>
          <w:szCs w:val="20"/>
        </w:rPr>
        <w:t xml:space="preserve"> policies</w:t>
      </w:r>
      <w:r w:rsidR="009B348B">
        <w:rPr>
          <w:rFonts w:ascii="Arial" w:hAnsi="Arial" w:cs="Arial"/>
          <w:sz w:val="20"/>
          <w:szCs w:val="20"/>
        </w:rPr>
        <w:t>/guidelines.</w:t>
      </w:r>
      <w:r>
        <w:rPr>
          <w:rFonts w:ascii="Arial" w:hAnsi="Arial" w:cs="Arial"/>
          <w:sz w:val="20"/>
          <w:szCs w:val="20"/>
        </w:rPr>
        <w:t xml:space="preserve"> </w:t>
      </w:r>
      <w:r w:rsidR="00D23248">
        <w:rPr>
          <w:rFonts w:ascii="Arial" w:hAnsi="Arial" w:cs="Arial"/>
          <w:sz w:val="20"/>
          <w:szCs w:val="20"/>
        </w:rPr>
        <w:t>(</w:t>
      </w:r>
      <w:r w:rsidR="00D23248" w:rsidRPr="00D23248">
        <w:rPr>
          <w:rFonts w:ascii="Arial" w:hAnsi="Arial" w:cs="Arial"/>
          <w:i/>
          <w:iCs/>
          <w:sz w:val="20"/>
          <w:szCs w:val="20"/>
        </w:rPr>
        <w:t>Examples</w:t>
      </w:r>
      <w:r w:rsidR="00D23248">
        <w:rPr>
          <w:rFonts w:ascii="Arial" w:hAnsi="Arial" w:cs="Arial"/>
          <w:sz w:val="20"/>
          <w:szCs w:val="20"/>
        </w:rPr>
        <w:t xml:space="preserve">: Medications should always be scanned before being administered, and all rights of medication administration should be checked prior to administration. Insertion of an indwelling catheter should follow the </w:t>
      </w:r>
      <w:r w:rsidR="002362EC">
        <w:rPr>
          <w:rFonts w:ascii="Arial" w:hAnsi="Arial" w:cs="Arial"/>
          <w:sz w:val="20"/>
          <w:szCs w:val="20"/>
        </w:rPr>
        <w:t>policy</w:t>
      </w:r>
      <w:r w:rsidR="00D23248">
        <w:rPr>
          <w:rFonts w:ascii="Arial" w:hAnsi="Arial" w:cs="Arial"/>
          <w:sz w:val="20"/>
          <w:szCs w:val="20"/>
        </w:rPr>
        <w:t xml:space="preserve"> established by the clinical site and </w:t>
      </w:r>
      <w:proofErr w:type="gramStart"/>
      <w:r w:rsidR="00D23248">
        <w:rPr>
          <w:rFonts w:ascii="Arial" w:hAnsi="Arial" w:cs="Arial"/>
          <w:sz w:val="20"/>
          <w:szCs w:val="20"/>
        </w:rPr>
        <w:t>published</w:t>
      </w:r>
      <w:proofErr w:type="gramEnd"/>
      <w:r w:rsidR="00D23248">
        <w:rPr>
          <w:rFonts w:ascii="Arial" w:hAnsi="Arial" w:cs="Arial"/>
          <w:sz w:val="20"/>
          <w:szCs w:val="20"/>
        </w:rPr>
        <w:t xml:space="preserve"> best practices</w:t>
      </w:r>
      <w:r w:rsidR="003373B5">
        <w:rPr>
          <w:rFonts w:ascii="Arial" w:hAnsi="Arial" w:cs="Arial"/>
          <w:sz w:val="20"/>
          <w:szCs w:val="20"/>
        </w:rPr>
        <w:t>.</w:t>
      </w:r>
      <w:r w:rsidR="00D23248">
        <w:rPr>
          <w:rFonts w:ascii="Arial" w:hAnsi="Arial" w:cs="Arial"/>
          <w:sz w:val="20"/>
          <w:szCs w:val="20"/>
        </w:rPr>
        <w:t xml:space="preserve">) </w:t>
      </w:r>
      <w:r w:rsidR="002362EC">
        <w:rPr>
          <w:rFonts w:ascii="Arial" w:hAnsi="Arial" w:cs="Arial"/>
          <w:sz w:val="20"/>
          <w:szCs w:val="20"/>
        </w:rPr>
        <w:t xml:space="preserve">Not following </w:t>
      </w:r>
      <w:r>
        <w:rPr>
          <w:rFonts w:ascii="Arial" w:hAnsi="Arial" w:cs="Arial"/>
          <w:sz w:val="20"/>
          <w:szCs w:val="20"/>
        </w:rPr>
        <w:t>these policies</w:t>
      </w:r>
      <w:r w:rsidR="002362EC">
        <w:rPr>
          <w:rFonts w:ascii="Arial" w:hAnsi="Arial" w:cs="Arial"/>
          <w:sz w:val="20"/>
          <w:szCs w:val="20"/>
        </w:rPr>
        <w:t xml:space="preserve"> and </w:t>
      </w:r>
      <w:r w:rsidR="009B348B">
        <w:rPr>
          <w:rFonts w:ascii="Arial" w:hAnsi="Arial" w:cs="Arial"/>
          <w:sz w:val="20"/>
          <w:szCs w:val="20"/>
        </w:rPr>
        <w:t>guidelines</w:t>
      </w:r>
      <w:r>
        <w:rPr>
          <w:rFonts w:ascii="Arial" w:hAnsi="Arial" w:cs="Arial"/>
          <w:sz w:val="20"/>
          <w:szCs w:val="20"/>
        </w:rPr>
        <w:t xml:space="preserve"> </w:t>
      </w:r>
      <w:r w:rsidR="00D23248">
        <w:rPr>
          <w:rFonts w:ascii="Arial" w:hAnsi="Arial" w:cs="Arial"/>
          <w:sz w:val="20"/>
          <w:szCs w:val="20"/>
        </w:rPr>
        <w:t xml:space="preserve">can put patients’ safety at risk. </w:t>
      </w:r>
    </w:p>
    <w:p w14:paraId="17EDE803" w14:textId="77777777" w:rsidR="002362EC" w:rsidRDefault="002362EC" w:rsidP="002C0FC3">
      <w:pPr>
        <w:jc w:val="left"/>
        <w:rPr>
          <w:rFonts w:ascii="Arial" w:hAnsi="Arial" w:cs="Arial"/>
          <w:sz w:val="20"/>
          <w:szCs w:val="20"/>
        </w:rPr>
      </w:pPr>
    </w:p>
    <w:p w14:paraId="2EDE1F0A" w14:textId="41E8BCCA" w:rsidR="001837B1" w:rsidRDefault="00A851FF" w:rsidP="002C0FC3">
      <w:pPr>
        <w:jc w:val="left"/>
        <w:rPr>
          <w:rFonts w:ascii="Arial" w:hAnsi="Arial" w:cs="Arial"/>
          <w:sz w:val="20"/>
          <w:szCs w:val="20"/>
        </w:rPr>
      </w:pPr>
      <w:r>
        <w:rPr>
          <w:rFonts w:ascii="Arial" w:hAnsi="Arial" w:cs="Arial"/>
          <w:sz w:val="20"/>
          <w:szCs w:val="20"/>
        </w:rPr>
        <w:t>While it is important for you to develop independence, f</w:t>
      </w:r>
      <w:r w:rsidR="00C52E8B">
        <w:rPr>
          <w:rFonts w:ascii="Arial" w:hAnsi="Arial" w:cs="Arial"/>
          <w:sz w:val="20"/>
          <w:szCs w:val="20"/>
        </w:rPr>
        <w:t>or the safety of patients, a</w:t>
      </w:r>
      <w:r w:rsidR="002E04C3">
        <w:rPr>
          <w:rFonts w:ascii="Arial" w:hAnsi="Arial" w:cs="Arial"/>
          <w:sz w:val="20"/>
          <w:szCs w:val="20"/>
        </w:rPr>
        <w:t xml:space="preserve">t no point during clinical should you perform any task, skill, or procedure that requires </w:t>
      </w:r>
      <w:r w:rsidR="00082383">
        <w:rPr>
          <w:rFonts w:ascii="Arial" w:hAnsi="Arial" w:cs="Arial"/>
          <w:sz w:val="20"/>
          <w:szCs w:val="20"/>
        </w:rPr>
        <w:t xml:space="preserve">a nursing license </w:t>
      </w:r>
      <w:r w:rsidR="002E04C3">
        <w:rPr>
          <w:rFonts w:ascii="Arial" w:hAnsi="Arial" w:cs="Arial"/>
          <w:sz w:val="20"/>
          <w:szCs w:val="20"/>
        </w:rPr>
        <w:t>without</w:t>
      </w:r>
      <w:r w:rsidR="00C52E8B">
        <w:rPr>
          <w:rFonts w:ascii="Arial" w:hAnsi="Arial" w:cs="Arial"/>
          <w:sz w:val="20"/>
          <w:szCs w:val="20"/>
        </w:rPr>
        <w:t xml:space="preserve"> having a registered nurse present and providing supervision</w:t>
      </w:r>
      <w:r w:rsidR="00082383">
        <w:rPr>
          <w:rFonts w:ascii="Arial" w:hAnsi="Arial" w:cs="Arial"/>
          <w:sz w:val="20"/>
          <w:szCs w:val="20"/>
        </w:rPr>
        <w:t xml:space="preserve">. </w:t>
      </w:r>
      <w:r w:rsidR="00616372">
        <w:rPr>
          <w:rFonts w:ascii="Arial" w:hAnsi="Arial" w:cs="Arial"/>
          <w:sz w:val="20"/>
          <w:szCs w:val="20"/>
        </w:rPr>
        <w:t xml:space="preserve">(Some </w:t>
      </w:r>
      <w:r w:rsidR="00616372">
        <w:rPr>
          <w:rFonts w:ascii="Arial" w:hAnsi="Arial" w:cs="Arial"/>
          <w:i/>
          <w:iCs/>
          <w:sz w:val="20"/>
          <w:szCs w:val="20"/>
        </w:rPr>
        <w:t xml:space="preserve">examples </w:t>
      </w:r>
      <w:r w:rsidR="003373B5">
        <w:rPr>
          <w:rFonts w:ascii="Arial" w:hAnsi="Arial" w:cs="Arial"/>
          <w:sz w:val="20"/>
          <w:szCs w:val="20"/>
        </w:rPr>
        <w:t xml:space="preserve">of situations requiring supervision </w:t>
      </w:r>
      <w:r w:rsidR="00616372">
        <w:rPr>
          <w:rFonts w:ascii="Arial" w:hAnsi="Arial" w:cs="Arial"/>
          <w:sz w:val="20"/>
          <w:szCs w:val="20"/>
        </w:rPr>
        <w:t>include administering medications, starting an IV, inserting an indwelling catheter, changing a central line dressing</w:t>
      </w:r>
      <w:r w:rsidR="002A7937">
        <w:rPr>
          <w:rFonts w:ascii="Arial" w:hAnsi="Arial" w:cs="Arial"/>
          <w:sz w:val="20"/>
          <w:szCs w:val="20"/>
        </w:rPr>
        <w:t>, ambulating a patient who has been on bedrest and is ambulating for the first time</w:t>
      </w:r>
      <w:r w:rsidR="00616372">
        <w:rPr>
          <w:rFonts w:ascii="Arial" w:hAnsi="Arial" w:cs="Arial"/>
          <w:sz w:val="20"/>
          <w:szCs w:val="20"/>
        </w:rPr>
        <w:t xml:space="preserve">). </w:t>
      </w:r>
      <w:r w:rsidR="00082383">
        <w:rPr>
          <w:rFonts w:ascii="Arial" w:hAnsi="Arial" w:cs="Arial"/>
          <w:sz w:val="20"/>
          <w:szCs w:val="20"/>
        </w:rPr>
        <w:t xml:space="preserve">Further, if you feel you do not have the appropriate </w:t>
      </w:r>
      <w:r w:rsidR="00DB15A5">
        <w:rPr>
          <w:rFonts w:ascii="Arial" w:hAnsi="Arial" w:cs="Arial"/>
          <w:sz w:val="20"/>
          <w:szCs w:val="20"/>
        </w:rPr>
        <w:t xml:space="preserve">knowledge or skill </w:t>
      </w:r>
      <w:r w:rsidR="00082383">
        <w:rPr>
          <w:rFonts w:ascii="Arial" w:hAnsi="Arial" w:cs="Arial"/>
          <w:sz w:val="20"/>
          <w:szCs w:val="20"/>
        </w:rPr>
        <w:t xml:space="preserve">required to </w:t>
      </w:r>
      <w:r w:rsidR="00572141">
        <w:rPr>
          <w:rFonts w:ascii="Arial" w:hAnsi="Arial" w:cs="Arial"/>
          <w:sz w:val="20"/>
          <w:szCs w:val="20"/>
        </w:rPr>
        <w:t xml:space="preserve">complete a task, skill, or procedure (even with a registered nurse present), you should take a “time out” and address your concern with Dr. Blakeman. </w:t>
      </w:r>
      <w:r w:rsidR="000567AC">
        <w:rPr>
          <w:rFonts w:ascii="Arial" w:hAnsi="Arial" w:cs="Arial"/>
          <w:sz w:val="20"/>
          <w:szCs w:val="20"/>
        </w:rPr>
        <w:t>In short, a</w:t>
      </w:r>
      <w:r w:rsidR="00DB15A5">
        <w:rPr>
          <w:rFonts w:ascii="Arial" w:hAnsi="Arial" w:cs="Arial"/>
          <w:sz w:val="20"/>
          <w:szCs w:val="20"/>
        </w:rPr>
        <w:t xml:space="preserve">ny time you believe you </w:t>
      </w:r>
      <w:r w:rsidR="00EF1A8B">
        <w:rPr>
          <w:rFonts w:ascii="Arial" w:hAnsi="Arial" w:cs="Arial"/>
          <w:sz w:val="20"/>
          <w:szCs w:val="20"/>
        </w:rPr>
        <w:t>could potentially</w:t>
      </w:r>
      <w:r w:rsidR="00DB15A5">
        <w:rPr>
          <w:rFonts w:ascii="Arial" w:hAnsi="Arial" w:cs="Arial"/>
          <w:sz w:val="20"/>
          <w:szCs w:val="20"/>
        </w:rPr>
        <w:t xml:space="preserve"> put a patient’s safety at risk, you should </w:t>
      </w:r>
      <w:r w:rsidR="00EF1A8B">
        <w:rPr>
          <w:rFonts w:ascii="Arial" w:hAnsi="Arial" w:cs="Arial"/>
          <w:sz w:val="20"/>
          <w:szCs w:val="20"/>
        </w:rPr>
        <w:t xml:space="preserve">not proceed and should </w:t>
      </w:r>
      <w:r w:rsidR="00DB15A5">
        <w:rPr>
          <w:rFonts w:ascii="Arial" w:hAnsi="Arial" w:cs="Arial"/>
          <w:sz w:val="20"/>
          <w:szCs w:val="20"/>
        </w:rPr>
        <w:t>address this concern with Dr. Blakeman</w:t>
      </w:r>
      <w:r w:rsidR="00EF1A8B">
        <w:rPr>
          <w:rFonts w:ascii="Arial" w:hAnsi="Arial" w:cs="Arial"/>
          <w:sz w:val="20"/>
          <w:szCs w:val="20"/>
        </w:rPr>
        <w:t>.</w:t>
      </w:r>
      <w:r w:rsidR="00DB15A5">
        <w:rPr>
          <w:rFonts w:ascii="Arial" w:hAnsi="Arial" w:cs="Arial"/>
          <w:sz w:val="20"/>
          <w:szCs w:val="20"/>
        </w:rPr>
        <w:t xml:space="preserve"> </w:t>
      </w:r>
      <w:r w:rsidR="00572141">
        <w:rPr>
          <w:rFonts w:ascii="Arial" w:hAnsi="Arial" w:cs="Arial"/>
          <w:sz w:val="20"/>
          <w:szCs w:val="20"/>
        </w:rPr>
        <w:t>This policy applies to special experience days, as well.</w:t>
      </w:r>
    </w:p>
    <w:p w14:paraId="579DFA46" w14:textId="77777777" w:rsidR="006733D9" w:rsidRDefault="006733D9" w:rsidP="002C0FC3">
      <w:pPr>
        <w:jc w:val="left"/>
        <w:rPr>
          <w:rFonts w:ascii="Arial" w:hAnsi="Arial" w:cs="Arial"/>
          <w:sz w:val="20"/>
          <w:szCs w:val="20"/>
        </w:rPr>
      </w:pPr>
    </w:p>
    <w:p w14:paraId="5EB1EFBC" w14:textId="1F9A5F6B" w:rsidR="006733D9" w:rsidRPr="001837B1" w:rsidRDefault="006733D9" w:rsidP="002C0FC3">
      <w:pPr>
        <w:jc w:val="left"/>
        <w:rPr>
          <w:rFonts w:ascii="Arial" w:hAnsi="Arial" w:cs="Arial"/>
          <w:sz w:val="20"/>
          <w:szCs w:val="20"/>
        </w:rPr>
      </w:pPr>
      <w:r>
        <w:rPr>
          <w:rFonts w:ascii="Arial" w:hAnsi="Arial" w:cs="Arial"/>
          <w:sz w:val="20"/>
          <w:szCs w:val="20"/>
        </w:rPr>
        <w:t>Not adhering to these patient safety guidelines could result in clinical failure</w:t>
      </w:r>
      <w:r w:rsidR="00F71D33">
        <w:rPr>
          <w:rFonts w:ascii="Arial" w:hAnsi="Arial" w:cs="Arial"/>
          <w:sz w:val="20"/>
          <w:szCs w:val="20"/>
        </w:rPr>
        <w:t>.</w:t>
      </w:r>
    </w:p>
    <w:p w14:paraId="2E863BBF" w14:textId="6EAEEC45" w:rsidR="008C486D" w:rsidRDefault="008C486D" w:rsidP="002C0FC3">
      <w:pPr>
        <w:jc w:val="left"/>
        <w:rPr>
          <w:rFonts w:ascii="Arial" w:hAnsi="Arial" w:cs="Arial"/>
          <w:sz w:val="20"/>
          <w:szCs w:val="20"/>
        </w:rPr>
      </w:pPr>
    </w:p>
    <w:p w14:paraId="0B91F0F5" w14:textId="15BD7913" w:rsidR="001E05AE" w:rsidRDefault="001E05AE" w:rsidP="002C0FC3">
      <w:pPr>
        <w:jc w:val="left"/>
        <w:rPr>
          <w:rFonts w:ascii="Arial" w:hAnsi="Arial" w:cs="Arial"/>
          <w:b/>
          <w:bCs/>
          <w:sz w:val="20"/>
          <w:szCs w:val="20"/>
        </w:rPr>
      </w:pPr>
      <w:r>
        <w:rPr>
          <w:rFonts w:ascii="Arial" w:hAnsi="Arial" w:cs="Arial"/>
          <w:b/>
          <w:bCs/>
          <w:sz w:val="20"/>
          <w:szCs w:val="20"/>
        </w:rPr>
        <w:t>ABOUT FOOD &amp; YOUR 30 MINUTE BREAK</w:t>
      </w:r>
    </w:p>
    <w:p w14:paraId="37E267E6" w14:textId="442E67A3" w:rsidR="001E05AE" w:rsidRDefault="001E05AE" w:rsidP="002C0FC3">
      <w:pPr>
        <w:jc w:val="left"/>
        <w:rPr>
          <w:rFonts w:ascii="Arial" w:hAnsi="Arial" w:cs="Arial"/>
          <w:sz w:val="20"/>
          <w:szCs w:val="20"/>
        </w:rPr>
      </w:pPr>
      <w:r>
        <w:rPr>
          <w:rFonts w:ascii="Arial" w:hAnsi="Arial" w:cs="Arial"/>
          <w:sz w:val="20"/>
          <w:szCs w:val="20"/>
        </w:rPr>
        <w:t xml:space="preserve">You will be given 30 minutes for </w:t>
      </w:r>
      <w:r w:rsidR="00674605">
        <w:rPr>
          <w:rFonts w:ascii="Arial" w:hAnsi="Arial" w:cs="Arial"/>
          <w:sz w:val="20"/>
          <w:szCs w:val="20"/>
        </w:rPr>
        <w:t>“</w:t>
      </w:r>
      <w:r w:rsidR="000E55BD">
        <w:rPr>
          <w:rFonts w:ascii="Arial" w:hAnsi="Arial" w:cs="Arial"/>
          <w:sz w:val="20"/>
          <w:szCs w:val="20"/>
        </w:rPr>
        <w:t>lunch</w:t>
      </w:r>
      <w:r>
        <w:rPr>
          <w:rFonts w:ascii="Arial" w:hAnsi="Arial" w:cs="Arial"/>
          <w:sz w:val="20"/>
          <w:szCs w:val="20"/>
        </w:rPr>
        <w:t>.</w:t>
      </w:r>
      <w:r w:rsidR="00674605">
        <w:rPr>
          <w:rFonts w:ascii="Arial" w:hAnsi="Arial" w:cs="Arial"/>
          <w:sz w:val="20"/>
          <w:szCs w:val="20"/>
        </w:rPr>
        <w:t>”</w:t>
      </w:r>
      <w:r>
        <w:rPr>
          <w:rFonts w:ascii="Arial" w:hAnsi="Arial" w:cs="Arial"/>
          <w:sz w:val="20"/>
          <w:szCs w:val="20"/>
        </w:rPr>
        <w:t xml:space="preserve">  </w:t>
      </w:r>
      <w:r w:rsidR="00BC32CA">
        <w:rPr>
          <w:rFonts w:ascii="Arial" w:hAnsi="Arial" w:cs="Arial"/>
          <w:sz w:val="20"/>
          <w:szCs w:val="20"/>
        </w:rPr>
        <w:t>Y</w:t>
      </w:r>
      <w:r>
        <w:rPr>
          <w:rFonts w:ascii="Arial" w:hAnsi="Arial" w:cs="Arial"/>
          <w:sz w:val="20"/>
          <w:szCs w:val="20"/>
        </w:rPr>
        <w:t xml:space="preserve">ou may take this </w:t>
      </w:r>
      <w:r w:rsidR="001231AF">
        <w:rPr>
          <w:rFonts w:ascii="Arial" w:hAnsi="Arial" w:cs="Arial"/>
          <w:sz w:val="20"/>
          <w:szCs w:val="20"/>
        </w:rPr>
        <w:t>30-minute</w:t>
      </w:r>
      <w:r>
        <w:rPr>
          <w:rFonts w:ascii="Arial" w:hAnsi="Arial" w:cs="Arial"/>
          <w:sz w:val="20"/>
          <w:szCs w:val="20"/>
        </w:rPr>
        <w:t xml:space="preserve"> </w:t>
      </w:r>
      <w:r w:rsidR="00BC32CA">
        <w:rPr>
          <w:rFonts w:ascii="Arial" w:hAnsi="Arial" w:cs="Arial"/>
          <w:sz w:val="20"/>
          <w:szCs w:val="20"/>
        </w:rPr>
        <w:t>break</w:t>
      </w:r>
      <w:r>
        <w:rPr>
          <w:rFonts w:ascii="Arial" w:hAnsi="Arial" w:cs="Arial"/>
          <w:sz w:val="20"/>
          <w:szCs w:val="20"/>
        </w:rPr>
        <w:t xml:space="preserve"> at a time that is conducive to caring for your client, so be sure to work with the assigned RN.  Please be mindful of your time and do not take longer than 30 minutes.  You should check “out” and “in” with </w:t>
      </w:r>
      <w:r w:rsidR="00674605">
        <w:rPr>
          <w:rFonts w:ascii="Arial" w:hAnsi="Arial" w:cs="Arial"/>
          <w:sz w:val="20"/>
          <w:szCs w:val="20"/>
        </w:rPr>
        <w:t>Dr. Blakeman</w:t>
      </w:r>
      <w:r>
        <w:rPr>
          <w:rFonts w:ascii="Arial" w:hAnsi="Arial" w:cs="Arial"/>
          <w:sz w:val="20"/>
          <w:szCs w:val="20"/>
        </w:rPr>
        <w:t xml:space="preserve"> when you take your break and return.</w:t>
      </w:r>
    </w:p>
    <w:p w14:paraId="605CC928" w14:textId="77777777" w:rsidR="001E05AE" w:rsidRDefault="001E05AE" w:rsidP="002C0FC3">
      <w:pPr>
        <w:jc w:val="left"/>
        <w:rPr>
          <w:rFonts w:ascii="Arial" w:hAnsi="Arial" w:cs="Arial"/>
          <w:sz w:val="20"/>
          <w:szCs w:val="20"/>
        </w:rPr>
      </w:pPr>
    </w:p>
    <w:p w14:paraId="78D039EC" w14:textId="3B74FEFF" w:rsidR="001E05AE" w:rsidRDefault="001E05AE" w:rsidP="002C0FC3">
      <w:pPr>
        <w:jc w:val="left"/>
        <w:rPr>
          <w:rFonts w:ascii="Arial" w:hAnsi="Arial" w:cs="Arial"/>
          <w:sz w:val="20"/>
          <w:szCs w:val="20"/>
        </w:rPr>
      </w:pPr>
      <w:r>
        <w:rPr>
          <w:rFonts w:ascii="Arial" w:hAnsi="Arial" w:cs="Arial"/>
          <w:sz w:val="20"/>
          <w:szCs w:val="20"/>
        </w:rPr>
        <w:t xml:space="preserve">You are welcome to bring food with you and store it in the staff refrigerator.  A microwave is available both in the break room and in the cafeteria.  </w:t>
      </w:r>
    </w:p>
    <w:p w14:paraId="44CF2232" w14:textId="77777777" w:rsidR="001E05AE" w:rsidRDefault="001E05AE" w:rsidP="002C0FC3">
      <w:pPr>
        <w:jc w:val="left"/>
        <w:rPr>
          <w:rFonts w:ascii="Arial" w:hAnsi="Arial" w:cs="Arial"/>
          <w:sz w:val="20"/>
          <w:szCs w:val="20"/>
        </w:rPr>
      </w:pPr>
    </w:p>
    <w:p w14:paraId="68C8CF73" w14:textId="7995AB60" w:rsidR="001E05AE" w:rsidRDefault="001E05AE" w:rsidP="002C0FC3">
      <w:pPr>
        <w:jc w:val="left"/>
        <w:rPr>
          <w:rFonts w:ascii="Arial" w:hAnsi="Arial" w:cs="Arial"/>
          <w:sz w:val="20"/>
          <w:szCs w:val="20"/>
        </w:rPr>
      </w:pPr>
      <w:r>
        <w:rPr>
          <w:rFonts w:ascii="Arial" w:hAnsi="Arial" w:cs="Arial"/>
          <w:sz w:val="20"/>
          <w:szCs w:val="20"/>
        </w:rPr>
        <w:t xml:space="preserve">The cafeteria is open during the entirety of our clinical time.  There are always </w:t>
      </w:r>
      <w:r w:rsidR="0003625F">
        <w:rPr>
          <w:rFonts w:ascii="Arial" w:hAnsi="Arial" w:cs="Arial"/>
          <w:sz w:val="20"/>
          <w:szCs w:val="20"/>
        </w:rPr>
        <w:t>several</w:t>
      </w:r>
      <w:r>
        <w:rPr>
          <w:rFonts w:ascii="Arial" w:hAnsi="Arial" w:cs="Arial"/>
          <w:sz w:val="20"/>
          <w:szCs w:val="20"/>
        </w:rPr>
        <w:t xml:space="preserve"> options, including pre-packaged sandwiches and snacks, pizza, hot sandwiches/burgers, and a build-your-own sandwich bar and salad bar.  There are also several items that change daily</w:t>
      </w:r>
      <w:r w:rsidRPr="001E05AE">
        <w:rPr>
          <w:rFonts w:ascii="Arial" w:hAnsi="Arial" w:cs="Arial"/>
          <w:sz w:val="20"/>
          <w:szCs w:val="20"/>
        </w:rPr>
        <w:t xml:space="preserve">.  </w:t>
      </w:r>
      <w:r w:rsidRPr="00B84572">
        <w:rPr>
          <w:rFonts w:ascii="Arial" w:hAnsi="Arial" w:cs="Arial"/>
          <w:sz w:val="20"/>
          <w:szCs w:val="20"/>
        </w:rPr>
        <w:t xml:space="preserve">Visit </w:t>
      </w:r>
      <w:hyperlink r:id="rId8" w:history="1">
        <w:r w:rsidR="00B84572" w:rsidRPr="00B84572">
          <w:rPr>
            <w:rStyle w:val="Hyperlink"/>
            <w:rFonts w:ascii="Arial" w:hAnsi="Arial" w:cs="Arial"/>
          </w:rPr>
          <w:t>https://memorial.health/menus/</w:t>
        </w:r>
      </w:hyperlink>
      <w:r w:rsidR="00B84572" w:rsidRPr="00B84572">
        <w:rPr>
          <w:rFonts w:ascii="Arial" w:hAnsi="Arial" w:cs="Arial"/>
        </w:rPr>
        <w:t xml:space="preserve"> </w:t>
      </w:r>
      <w:r w:rsidR="00B84572" w:rsidRPr="005B01F2">
        <w:rPr>
          <w:rFonts w:ascii="Arial" w:hAnsi="Arial" w:cs="Arial"/>
          <w:sz w:val="20"/>
          <w:szCs w:val="20"/>
        </w:rPr>
        <w:t>to</w:t>
      </w:r>
      <w:r w:rsidR="00B84572" w:rsidRPr="00B84572">
        <w:rPr>
          <w:rFonts w:ascii="Arial" w:hAnsi="Arial" w:cs="Arial"/>
        </w:rPr>
        <w:t xml:space="preserve"> </w:t>
      </w:r>
      <w:r w:rsidRPr="00B84572">
        <w:rPr>
          <w:rFonts w:ascii="Arial" w:hAnsi="Arial" w:cs="Arial"/>
          <w:sz w:val="20"/>
          <w:szCs w:val="20"/>
        </w:rPr>
        <w:t>see what is on</w:t>
      </w:r>
      <w:r w:rsidRPr="001E05AE">
        <w:rPr>
          <w:rFonts w:ascii="Arial" w:hAnsi="Arial" w:cs="Arial"/>
          <w:sz w:val="20"/>
          <w:szCs w:val="20"/>
        </w:rPr>
        <w:t xml:space="preserve"> the</w:t>
      </w:r>
      <w:r>
        <w:rPr>
          <w:rFonts w:ascii="Arial" w:hAnsi="Arial" w:cs="Arial"/>
          <w:sz w:val="20"/>
          <w:szCs w:val="20"/>
        </w:rPr>
        <w:t xml:space="preserve"> daily menu</w:t>
      </w:r>
      <w:r w:rsidRPr="001E05AE">
        <w:rPr>
          <w:rFonts w:ascii="Arial" w:hAnsi="Arial" w:cs="Arial"/>
          <w:sz w:val="20"/>
          <w:szCs w:val="20"/>
        </w:rPr>
        <w:t>.</w:t>
      </w:r>
      <w:r>
        <w:rPr>
          <w:rFonts w:ascii="Arial" w:hAnsi="Arial" w:cs="Arial"/>
          <w:sz w:val="20"/>
          <w:szCs w:val="20"/>
        </w:rPr>
        <w:t xml:space="preserve">  The cost of </w:t>
      </w:r>
      <w:r w:rsidR="00270355">
        <w:rPr>
          <w:rFonts w:ascii="Arial" w:hAnsi="Arial" w:cs="Arial"/>
          <w:sz w:val="20"/>
          <w:szCs w:val="20"/>
        </w:rPr>
        <w:t>food</w:t>
      </w:r>
      <w:r>
        <w:rPr>
          <w:rFonts w:ascii="Arial" w:hAnsi="Arial" w:cs="Arial"/>
          <w:sz w:val="20"/>
          <w:szCs w:val="20"/>
        </w:rPr>
        <w:t xml:space="preserve"> varies </w:t>
      </w:r>
      <w:r w:rsidR="0003625F">
        <w:rPr>
          <w:rFonts w:ascii="Arial" w:hAnsi="Arial" w:cs="Arial"/>
          <w:sz w:val="20"/>
          <w:szCs w:val="20"/>
        </w:rPr>
        <w:t>greatly depending on</w:t>
      </w:r>
      <w:r>
        <w:rPr>
          <w:rFonts w:ascii="Arial" w:hAnsi="Arial" w:cs="Arial"/>
          <w:sz w:val="20"/>
          <w:szCs w:val="20"/>
        </w:rPr>
        <w:t xml:space="preserve"> what options students choose.  However, the average cost for a complete meal is between $</w:t>
      </w:r>
      <w:r w:rsidR="00771A05">
        <w:rPr>
          <w:rFonts w:ascii="Arial" w:hAnsi="Arial" w:cs="Arial"/>
          <w:sz w:val="20"/>
          <w:szCs w:val="20"/>
        </w:rPr>
        <w:t>7</w:t>
      </w:r>
      <w:r>
        <w:rPr>
          <w:rFonts w:ascii="Arial" w:hAnsi="Arial" w:cs="Arial"/>
          <w:sz w:val="20"/>
          <w:szCs w:val="20"/>
        </w:rPr>
        <w:t xml:space="preserve"> and $</w:t>
      </w:r>
      <w:r w:rsidR="00771A05">
        <w:rPr>
          <w:rFonts w:ascii="Arial" w:hAnsi="Arial" w:cs="Arial"/>
          <w:sz w:val="20"/>
          <w:szCs w:val="20"/>
        </w:rPr>
        <w:t>9</w:t>
      </w:r>
      <w:r>
        <w:rPr>
          <w:rFonts w:ascii="Arial" w:hAnsi="Arial" w:cs="Arial"/>
          <w:sz w:val="20"/>
          <w:szCs w:val="20"/>
        </w:rPr>
        <w:t>.  Items that are not pre-packaged (e.g. salads, French fries, chicken fingers) must be weighed for pricing, so be sure to put these items in separate containers to make it easy for the cashier to weigh your selections.</w:t>
      </w:r>
    </w:p>
    <w:p w14:paraId="6172F0C2" w14:textId="77777777" w:rsidR="005B01F2" w:rsidRDefault="005B01F2" w:rsidP="002C0FC3">
      <w:pPr>
        <w:jc w:val="left"/>
        <w:rPr>
          <w:rFonts w:ascii="Arial" w:hAnsi="Arial" w:cs="Arial"/>
          <w:b/>
          <w:bCs/>
          <w:sz w:val="20"/>
          <w:szCs w:val="20"/>
        </w:rPr>
      </w:pPr>
    </w:p>
    <w:p w14:paraId="7347DC37" w14:textId="77777777" w:rsidR="00E10F5C" w:rsidRDefault="00E10F5C" w:rsidP="002C0FC3">
      <w:pPr>
        <w:jc w:val="left"/>
        <w:rPr>
          <w:rFonts w:ascii="Arial" w:hAnsi="Arial" w:cs="Arial"/>
          <w:b/>
          <w:bCs/>
          <w:sz w:val="20"/>
          <w:szCs w:val="20"/>
        </w:rPr>
      </w:pPr>
    </w:p>
    <w:p w14:paraId="4B395D07" w14:textId="77777777" w:rsidR="00E10F5C" w:rsidRDefault="00E10F5C" w:rsidP="002C0FC3">
      <w:pPr>
        <w:jc w:val="left"/>
        <w:rPr>
          <w:rFonts w:ascii="Arial" w:hAnsi="Arial" w:cs="Arial"/>
          <w:b/>
          <w:bCs/>
          <w:sz w:val="20"/>
          <w:szCs w:val="20"/>
        </w:rPr>
      </w:pPr>
    </w:p>
    <w:p w14:paraId="4E2F9B0E" w14:textId="77777777" w:rsidR="00E10F5C" w:rsidRDefault="00E10F5C" w:rsidP="002C0FC3">
      <w:pPr>
        <w:jc w:val="left"/>
        <w:rPr>
          <w:rFonts w:ascii="Arial" w:hAnsi="Arial" w:cs="Arial"/>
          <w:b/>
          <w:bCs/>
          <w:sz w:val="20"/>
          <w:szCs w:val="20"/>
        </w:rPr>
      </w:pPr>
    </w:p>
    <w:p w14:paraId="55992FEC" w14:textId="77777777" w:rsidR="00E10F5C" w:rsidRDefault="00E10F5C" w:rsidP="002C0FC3">
      <w:pPr>
        <w:jc w:val="left"/>
        <w:rPr>
          <w:rFonts w:ascii="Arial" w:hAnsi="Arial" w:cs="Arial"/>
          <w:b/>
          <w:bCs/>
          <w:sz w:val="20"/>
          <w:szCs w:val="20"/>
        </w:rPr>
      </w:pPr>
    </w:p>
    <w:p w14:paraId="056191B2" w14:textId="77777777" w:rsidR="00E10F5C" w:rsidRDefault="00E10F5C" w:rsidP="002C0FC3">
      <w:pPr>
        <w:jc w:val="left"/>
        <w:rPr>
          <w:rFonts w:ascii="Arial" w:hAnsi="Arial" w:cs="Arial"/>
          <w:b/>
          <w:bCs/>
          <w:sz w:val="20"/>
          <w:szCs w:val="20"/>
        </w:rPr>
      </w:pPr>
    </w:p>
    <w:p w14:paraId="3F148919" w14:textId="77777777" w:rsidR="00E10F5C" w:rsidRDefault="00E10F5C" w:rsidP="002C0FC3">
      <w:pPr>
        <w:jc w:val="left"/>
        <w:rPr>
          <w:rFonts w:ascii="Arial" w:hAnsi="Arial" w:cs="Arial"/>
          <w:b/>
          <w:bCs/>
          <w:sz w:val="20"/>
          <w:szCs w:val="20"/>
        </w:rPr>
      </w:pPr>
    </w:p>
    <w:p w14:paraId="4E4B358F" w14:textId="77777777" w:rsidR="00E10F5C" w:rsidRDefault="00E10F5C" w:rsidP="002C0FC3">
      <w:pPr>
        <w:jc w:val="left"/>
        <w:rPr>
          <w:rFonts w:ascii="Arial" w:hAnsi="Arial" w:cs="Arial"/>
          <w:b/>
          <w:bCs/>
          <w:sz w:val="20"/>
          <w:szCs w:val="20"/>
        </w:rPr>
      </w:pPr>
    </w:p>
    <w:p w14:paraId="1AEE55AC" w14:textId="77777777" w:rsidR="00E10F5C" w:rsidRDefault="00E10F5C" w:rsidP="002C0FC3">
      <w:pPr>
        <w:jc w:val="left"/>
        <w:rPr>
          <w:rFonts w:ascii="Arial" w:hAnsi="Arial" w:cs="Arial"/>
          <w:b/>
          <w:bCs/>
          <w:sz w:val="20"/>
          <w:szCs w:val="20"/>
        </w:rPr>
      </w:pPr>
    </w:p>
    <w:p w14:paraId="07BC83D5" w14:textId="5DCECBF2" w:rsidR="002C0FC3" w:rsidRPr="008F2B34" w:rsidRDefault="002C0FC3" w:rsidP="002C0FC3">
      <w:pPr>
        <w:jc w:val="left"/>
        <w:rPr>
          <w:rFonts w:ascii="Arial" w:hAnsi="Arial" w:cs="Arial"/>
          <w:b/>
          <w:bCs/>
          <w:sz w:val="20"/>
          <w:szCs w:val="20"/>
        </w:rPr>
      </w:pPr>
      <w:r w:rsidRPr="008F2B34">
        <w:rPr>
          <w:rFonts w:ascii="Arial" w:hAnsi="Arial" w:cs="Arial"/>
          <w:b/>
          <w:bCs/>
          <w:sz w:val="20"/>
          <w:szCs w:val="20"/>
        </w:rPr>
        <w:t>CLINICAL PAPERWORK EXPECTATIONS</w:t>
      </w:r>
      <w:r w:rsidR="00DA79D2" w:rsidRPr="008F2B34">
        <w:rPr>
          <w:rFonts w:ascii="Arial" w:hAnsi="Arial" w:cs="Arial"/>
          <w:b/>
          <w:bCs/>
          <w:sz w:val="20"/>
          <w:szCs w:val="20"/>
        </w:rPr>
        <w:t>:</w:t>
      </w:r>
    </w:p>
    <w:p w14:paraId="0F8E831C" w14:textId="77777777" w:rsidR="002C0FC3" w:rsidRPr="008F2B34" w:rsidRDefault="002C0FC3" w:rsidP="002C0FC3">
      <w:pPr>
        <w:rPr>
          <w:rFonts w:ascii="Arial" w:hAnsi="Arial" w:cs="Arial"/>
          <w:b/>
          <w:bCs/>
          <w:sz w:val="20"/>
          <w:szCs w:val="20"/>
        </w:rPr>
      </w:pPr>
    </w:p>
    <w:p w14:paraId="4ECBD214" w14:textId="7A0F916C" w:rsidR="002663D6" w:rsidRPr="008F2B34" w:rsidRDefault="002663D6" w:rsidP="002C0FC3">
      <w:pPr>
        <w:jc w:val="left"/>
        <w:rPr>
          <w:rFonts w:ascii="Arial" w:hAnsi="Arial" w:cs="Arial"/>
          <w:b/>
          <w:bCs/>
          <w:sz w:val="20"/>
          <w:szCs w:val="20"/>
        </w:rPr>
      </w:pPr>
      <w:r w:rsidRPr="008F2B34">
        <w:rPr>
          <w:rFonts w:ascii="Arial" w:hAnsi="Arial" w:cs="Arial"/>
          <w:b/>
          <w:bCs/>
          <w:sz w:val="20"/>
          <w:szCs w:val="20"/>
        </w:rPr>
        <w:t xml:space="preserve">Where do I find the clinical </w:t>
      </w:r>
      <w:proofErr w:type="gramStart"/>
      <w:r w:rsidRPr="008F2B34">
        <w:rPr>
          <w:rFonts w:ascii="Arial" w:hAnsi="Arial" w:cs="Arial"/>
          <w:b/>
          <w:bCs/>
          <w:sz w:val="20"/>
          <w:szCs w:val="20"/>
        </w:rPr>
        <w:t>paperwork</w:t>
      </w:r>
      <w:proofErr w:type="gramEnd"/>
      <w:r w:rsidRPr="008F2B34">
        <w:rPr>
          <w:rFonts w:ascii="Arial" w:hAnsi="Arial" w:cs="Arial"/>
          <w:b/>
          <w:bCs/>
          <w:sz w:val="20"/>
          <w:szCs w:val="20"/>
        </w:rPr>
        <w:t xml:space="preserve"> I need to complete?</w:t>
      </w:r>
    </w:p>
    <w:p w14:paraId="424AE487" w14:textId="4E2DF877" w:rsidR="002663D6" w:rsidRPr="008F2B34" w:rsidRDefault="002663D6" w:rsidP="002C0FC3">
      <w:pPr>
        <w:jc w:val="left"/>
        <w:rPr>
          <w:rFonts w:ascii="Arial" w:hAnsi="Arial" w:cs="Arial"/>
          <w:sz w:val="20"/>
          <w:szCs w:val="20"/>
        </w:rPr>
      </w:pPr>
    </w:p>
    <w:p w14:paraId="54A1DCDF" w14:textId="13A73FA8" w:rsidR="002663D6" w:rsidRPr="008F2B34" w:rsidRDefault="00256602" w:rsidP="002C0FC3">
      <w:pPr>
        <w:jc w:val="left"/>
        <w:rPr>
          <w:rFonts w:ascii="Arial" w:hAnsi="Arial" w:cs="Arial"/>
          <w:sz w:val="20"/>
          <w:szCs w:val="20"/>
        </w:rPr>
      </w:pPr>
      <w:r w:rsidRPr="008F2B34">
        <w:rPr>
          <w:rFonts w:ascii="Arial" w:hAnsi="Arial" w:cs="Arial"/>
          <w:sz w:val="20"/>
          <w:szCs w:val="20"/>
        </w:rPr>
        <w:t xml:space="preserve">All resources are posted on the clinical </w:t>
      </w:r>
      <w:r w:rsidR="00ED2494" w:rsidRPr="008F2B34">
        <w:rPr>
          <w:rFonts w:ascii="Arial" w:hAnsi="Arial" w:cs="Arial"/>
          <w:sz w:val="20"/>
          <w:szCs w:val="20"/>
        </w:rPr>
        <w:t>Canvas</w:t>
      </w:r>
      <w:r w:rsidRPr="008F2B34">
        <w:rPr>
          <w:rFonts w:ascii="Arial" w:hAnsi="Arial" w:cs="Arial"/>
          <w:sz w:val="20"/>
          <w:szCs w:val="20"/>
        </w:rPr>
        <w:t xml:space="preserve"> </w:t>
      </w:r>
      <w:r w:rsidR="00F51FB2" w:rsidRPr="008F2B34">
        <w:rPr>
          <w:rFonts w:ascii="Arial" w:hAnsi="Arial" w:cs="Arial"/>
          <w:sz w:val="20"/>
          <w:szCs w:val="20"/>
        </w:rPr>
        <w:t>site in Modules.</w:t>
      </w:r>
      <w:r w:rsidR="004F300F" w:rsidRPr="008F2B34">
        <w:rPr>
          <w:rFonts w:ascii="Arial" w:hAnsi="Arial" w:cs="Arial"/>
          <w:sz w:val="20"/>
          <w:szCs w:val="20"/>
        </w:rPr>
        <w:t xml:space="preserve"> In general, you’ll have a unique assignment due each week, along with a journal entry. </w:t>
      </w:r>
      <w:r w:rsidR="004F300F" w:rsidRPr="008F2B34">
        <w:rPr>
          <w:rFonts w:ascii="Arial" w:hAnsi="Arial" w:cs="Arial"/>
          <w:sz w:val="20"/>
          <w:szCs w:val="20"/>
        </w:rPr>
        <w:t xml:space="preserve">This journal will help you keep track of which KSAs you have achieved each week in clinical for your Clinical Performance Evaluation Tool (CPET).  Remember that you’ll need to show that you’ve met the KSAs on the CPET, so </w:t>
      </w:r>
      <w:r w:rsidR="004F300F" w:rsidRPr="008F2B34">
        <w:rPr>
          <w:rFonts w:ascii="Arial" w:hAnsi="Arial" w:cs="Arial"/>
          <w:b/>
          <w:bCs/>
          <w:sz w:val="20"/>
          <w:szCs w:val="20"/>
          <w:u w:val="single"/>
        </w:rPr>
        <w:t>type dates on the CPET form</w:t>
      </w:r>
      <w:r w:rsidR="004F300F" w:rsidRPr="008F2B34">
        <w:rPr>
          <w:rFonts w:ascii="Arial" w:hAnsi="Arial" w:cs="Arial"/>
          <w:sz w:val="20"/>
          <w:szCs w:val="20"/>
        </w:rPr>
        <w:t xml:space="preserve"> each week to keep track of which ones you have addressed.  </w:t>
      </w:r>
    </w:p>
    <w:p w14:paraId="0B8DEB17" w14:textId="77777777" w:rsidR="00ED04FA" w:rsidRPr="008F2B34" w:rsidRDefault="00ED04FA" w:rsidP="008F2B34">
      <w:pPr>
        <w:jc w:val="both"/>
        <w:rPr>
          <w:rFonts w:ascii="Arial" w:hAnsi="Arial" w:cs="Arial"/>
          <w:sz w:val="20"/>
          <w:szCs w:val="20"/>
        </w:rPr>
      </w:pPr>
    </w:p>
    <w:p w14:paraId="1C9B0331" w14:textId="3B6DD897" w:rsidR="002C0FC3" w:rsidRPr="002C0FC3" w:rsidRDefault="002C0FC3" w:rsidP="002C0FC3">
      <w:pPr>
        <w:jc w:val="left"/>
        <w:rPr>
          <w:rFonts w:ascii="Arial" w:hAnsi="Arial" w:cs="Arial"/>
          <w:b/>
          <w:bCs/>
          <w:sz w:val="20"/>
          <w:szCs w:val="20"/>
        </w:rPr>
      </w:pPr>
      <w:r w:rsidRPr="008F2B34">
        <w:rPr>
          <w:rFonts w:ascii="Arial" w:hAnsi="Arial" w:cs="Arial"/>
          <w:b/>
          <w:bCs/>
          <w:sz w:val="20"/>
          <w:szCs w:val="20"/>
        </w:rPr>
        <w:t>When is clinical paperwork due?</w:t>
      </w:r>
    </w:p>
    <w:p w14:paraId="001AF9AB" w14:textId="77777777" w:rsidR="002C0FC3" w:rsidRPr="002C0FC3" w:rsidRDefault="002C0FC3" w:rsidP="002C0FC3">
      <w:pPr>
        <w:jc w:val="left"/>
        <w:rPr>
          <w:rFonts w:ascii="Arial" w:hAnsi="Arial" w:cs="Arial"/>
          <w:b/>
          <w:bCs/>
          <w:sz w:val="20"/>
          <w:szCs w:val="20"/>
        </w:rPr>
      </w:pPr>
    </w:p>
    <w:p w14:paraId="01D6202F" w14:textId="3F2F98A4" w:rsidR="002C0FC3" w:rsidRPr="009B6311" w:rsidRDefault="00C177F7" w:rsidP="002C0FC3">
      <w:pPr>
        <w:jc w:val="left"/>
        <w:rPr>
          <w:rFonts w:ascii="Arial" w:hAnsi="Arial" w:cs="Arial"/>
          <w:sz w:val="20"/>
          <w:szCs w:val="20"/>
        </w:rPr>
      </w:pPr>
      <w:r>
        <w:rPr>
          <w:rFonts w:ascii="Arial" w:hAnsi="Arial" w:cs="Arial"/>
          <w:sz w:val="20"/>
          <w:szCs w:val="20"/>
        </w:rPr>
        <w:t>All assignments</w:t>
      </w:r>
      <w:r w:rsidR="002C0FC3" w:rsidRPr="002C0FC3">
        <w:rPr>
          <w:rFonts w:ascii="Arial" w:hAnsi="Arial" w:cs="Arial"/>
          <w:sz w:val="20"/>
          <w:szCs w:val="20"/>
        </w:rPr>
        <w:t xml:space="preserve"> </w:t>
      </w:r>
      <w:r w:rsidR="00056EF8">
        <w:rPr>
          <w:rFonts w:ascii="Arial" w:hAnsi="Arial" w:cs="Arial"/>
          <w:sz w:val="20"/>
          <w:szCs w:val="20"/>
        </w:rPr>
        <w:t xml:space="preserve">(unless otherwise instructed) </w:t>
      </w:r>
      <w:r w:rsidR="002C0FC3" w:rsidRPr="002C0FC3">
        <w:rPr>
          <w:rFonts w:ascii="Arial" w:hAnsi="Arial" w:cs="Arial"/>
          <w:sz w:val="20"/>
          <w:szCs w:val="20"/>
        </w:rPr>
        <w:t xml:space="preserve">should be submitted by </w:t>
      </w:r>
      <w:r w:rsidR="00DE1C4A">
        <w:rPr>
          <w:rFonts w:ascii="Arial" w:hAnsi="Arial" w:cs="Arial"/>
          <w:b/>
          <w:bCs/>
          <w:sz w:val="20"/>
          <w:szCs w:val="20"/>
        </w:rPr>
        <w:t>Thursday</w:t>
      </w:r>
      <w:r w:rsidR="00D66F89">
        <w:rPr>
          <w:rFonts w:ascii="Arial" w:hAnsi="Arial" w:cs="Arial"/>
          <w:b/>
          <w:bCs/>
          <w:sz w:val="20"/>
          <w:szCs w:val="20"/>
        </w:rPr>
        <w:t xml:space="preserve"> </w:t>
      </w:r>
      <w:r w:rsidR="00D66F89">
        <w:rPr>
          <w:rFonts w:ascii="Arial" w:hAnsi="Arial" w:cs="Arial"/>
          <w:sz w:val="20"/>
          <w:szCs w:val="20"/>
        </w:rPr>
        <w:t xml:space="preserve">after clinical, by </w:t>
      </w:r>
      <w:r w:rsidR="002C0FC3" w:rsidRPr="002C0FC3">
        <w:rPr>
          <w:rFonts w:ascii="Arial" w:hAnsi="Arial" w:cs="Arial"/>
          <w:b/>
          <w:bCs/>
          <w:sz w:val="20"/>
          <w:szCs w:val="20"/>
        </w:rPr>
        <w:t>1</w:t>
      </w:r>
      <w:r w:rsidR="00DE1C4A">
        <w:rPr>
          <w:rFonts w:ascii="Arial" w:hAnsi="Arial" w:cs="Arial"/>
          <w:b/>
          <w:bCs/>
          <w:sz w:val="20"/>
          <w:szCs w:val="20"/>
        </w:rPr>
        <w:t>2:00</w:t>
      </w:r>
      <w:r w:rsidR="002C0FC3" w:rsidRPr="002C0FC3">
        <w:rPr>
          <w:rFonts w:ascii="Arial" w:hAnsi="Arial" w:cs="Arial"/>
          <w:b/>
          <w:bCs/>
          <w:sz w:val="20"/>
          <w:szCs w:val="20"/>
        </w:rPr>
        <w:t xml:space="preserve"> pm</w:t>
      </w:r>
      <w:r w:rsidR="00F7214B">
        <w:rPr>
          <w:rFonts w:ascii="Arial" w:hAnsi="Arial" w:cs="Arial"/>
          <w:b/>
          <w:bCs/>
          <w:sz w:val="20"/>
          <w:szCs w:val="20"/>
        </w:rPr>
        <w:t>.</w:t>
      </w:r>
      <w:r w:rsidR="002C0FC3" w:rsidRPr="002C0FC3">
        <w:rPr>
          <w:rFonts w:ascii="Arial" w:hAnsi="Arial" w:cs="Arial"/>
          <w:b/>
          <w:bCs/>
          <w:sz w:val="20"/>
          <w:szCs w:val="20"/>
        </w:rPr>
        <w:t xml:space="preserve"> </w:t>
      </w:r>
    </w:p>
    <w:p w14:paraId="48495D2E" w14:textId="4188945D" w:rsidR="003D36B3" w:rsidRDefault="003D36B3" w:rsidP="002C0FC3">
      <w:pPr>
        <w:jc w:val="both"/>
        <w:rPr>
          <w:rFonts w:ascii="Arial" w:hAnsi="Arial" w:cs="Arial"/>
          <w:sz w:val="20"/>
          <w:szCs w:val="20"/>
        </w:rPr>
      </w:pPr>
    </w:p>
    <w:p w14:paraId="4D6D9CC7" w14:textId="77777777" w:rsidR="00911F6A" w:rsidRDefault="00911F6A" w:rsidP="00911F6A">
      <w:pPr>
        <w:jc w:val="both"/>
        <w:rPr>
          <w:rFonts w:ascii="Arial" w:hAnsi="Arial" w:cs="Arial"/>
          <w:b/>
          <w:bCs/>
          <w:sz w:val="20"/>
          <w:szCs w:val="20"/>
        </w:rPr>
      </w:pPr>
      <w:r>
        <w:rPr>
          <w:rFonts w:ascii="Arial" w:hAnsi="Arial" w:cs="Arial"/>
          <w:b/>
          <w:bCs/>
          <w:sz w:val="20"/>
          <w:szCs w:val="20"/>
        </w:rPr>
        <w:t>What if I need to submit an assignment late?</w:t>
      </w:r>
    </w:p>
    <w:p w14:paraId="012463C0" w14:textId="77777777" w:rsidR="00911F6A" w:rsidRDefault="00911F6A" w:rsidP="00911F6A">
      <w:pPr>
        <w:jc w:val="both"/>
        <w:rPr>
          <w:rFonts w:ascii="Arial" w:hAnsi="Arial" w:cs="Arial"/>
          <w:sz w:val="20"/>
          <w:szCs w:val="20"/>
        </w:rPr>
      </w:pPr>
    </w:p>
    <w:p w14:paraId="6C136DFA" w14:textId="367689BC" w:rsidR="00911F6A" w:rsidRDefault="00911F6A" w:rsidP="00911F6A">
      <w:pPr>
        <w:jc w:val="left"/>
        <w:rPr>
          <w:rFonts w:ascii="Arial" w:hAnsi="Arial" w:cs="Arial"/>
          <w:sz w:val="20"/>
          <w:szCs w:val="20"/>
        </w:rPr>
      </w:pPr>
      <w:r>
        <w:rPr>
          <w:rFonts w:ascii="Arial" w:hAnsi="Arial" w:cs="Arial"/>
          <w:sz w:val="20"/>
          <w:szCs w:val="20"/>
        </w:rPr>
        <w:t xml:space="preserve">In general, assignments should be submitted on time, and repeated late work represents unprofessional behavior.  However, I recognize that situations occasionally arise that necessitate an assignment being late.  If you experience unforeseen circumstances or require an extension, please send me an email or text informing me that you need to submit your assignment late.  This message must be sent </w:t>
      </w:r>
      <w:r w:rsidRPr="0072180F">
        <w:rPr>
          <w:rFonts w:ascii="Arial" w:hAnsi="Arial" w:cs="Arial"/>
          <w:sz w:val="20"/>
          <w:szCs w:val="20"/>
          <w:u w:val="single"/>
        </w:rPr>
        <w:t>prior</w:t>
      </w:r>
      <w:r>
        <w:rPr>
          <w:rFonts w:ascii="Arial" w:hAnsi="Arial" w:cs="Arial"/>
          <w:sz w:val="20"/>
          <w:szCs w:val="20"/>
        </w:rPr>
        <w:t xml:space="preserve"> to the due date and time.  You will automatically be granted a </w:t>
      </w:r>
      <w:r w:rsidR="0011301C">
        <w:rPr>
          <w:rFonts w:ascii="Arial" w:hAnsi="Arial" w:cs="Arial"/>
          <w:sz w:val="20"/>
          <w:szCs w:val="20"/>
        </w:rPr>
        <w:t>24-hour</w:t>
      </w:r>
      <w:r>
        <w:rPr>
          <w:rFonts w:ascii="Arial" w:hAnsi="Arial" w:cs="Arial"/>
          <w:sz w:val="20"/>
          <w:szCs w:val="20"/>
        </w:rPr>
        <w:t xml:space="preserve"> extension, even if I do not immediately respond.  Longer potential extensions should be discussed with me, in addition to repeated late submissions.  Again, </w:t>
      </w:r>
      <w:r w:rsidRPr="00A12465">
        <w:rPr>
          <w:rFonts w:ascii="Arial" w:hAnsi="Arial" w:cs="Arial"/>
          <w:i/>
          <w:iCs/>
          <w:sz w:val="20"/>
          <w:szCs w:val="20"/>
        </w:rPr>
        <w:t>repeated</w:t>
      </w:r>
      <w:r>
        <w:rPr>
          <w:rFonts w:ascii="Arial" w:hAnsi="Arial" w:cs="Arial"/>
          <w:sz w:val="20"/>
          <w:szCs w:val="20"/>
        </w:rPr>
        <w:t xml:space="preserve"> late work does not represent professional behavior. </w:t>
      </w:r>
    </w:p>
    <w:p w14:paraId="406EF6A0" w14:textId="77777777" w:rsidR="00911F6A" w:rsidRDefault="00911F6A" w:rsidP="00911F6A">
      <w:pPr>
        <w:jc w:val="left"/>
        <w:rPr>
          <w:rFonts w:ascii="Arial" w:hAnsi="Arial" w:cs="Arial"/>
          <w:sz w:val="20"/>
          <w:szCs w:val="20"/>
        </w:rPr>
      </w:pPr>
    </w:p>
    <w:p w14:paraId="7BF81F3B" w14:textId="3763F025" w:rsidR="00911F6A" w:rsidRDefault="00911F6A" w:rsidP="00911F6A">
      <w:pPr>
        <w:jc w:val="left"/>
        <w:rPr>
          <w:rFonts w:ascii="Arial" w:hAnsi="Arial" w:cs="Arial"/>
          <w:b/>
          <w:bCs/>
          <w:sz w:val="20"/>
          <w:szCs w:val="20"/>
        </w:rPr>
      </w:pPr>
      <w:r>
        <w:rPr>
          <w:rFonts w:ascii="Arial" w:hAnsi="Arial" w:cs="Arial"/>
          <w:b/>
          <w:bCs/>
          <w:sz w:val="20"/>
          <w:szCs w:val="20"/>
        </w:rPr>
        <w:t xml:space="preserve">What if </w:t>
      </w:r>
      <w:r w:rsidR="00ED2494">
        <w:rPr>
          <w:rFonts w:ascii="Arial" w:hAnsi="Arial" w:cs="Arial"/>
          <w:b/>
          <w:bCs/>
          <w:sz w:val="20"/>
          <w:szCs w:val="20"/>
        </w:rPr>
        <w:t>Canvas</w:t>
      </w:r>
      <w:r>
        <w:rPr>
          <w:rFonts w:ascii="Arial" w:hAnsi="Arial" w:cs="Arial"/>
          <w:b/>
          <w:bCs/>
          <w:sz w:val="20"/>
          <w:szCs w:val="20"/>
        </w:rPr>
        <w:t xml:space="preserve"> is not working?</w:t>
      </w:r>
    </w:p>
    <w:p w14:paraId="78D302BB" w14:textId="77777777" w:rsidR="00911F6A" w:rsidRDefault="00911F6A" w:rsidP="00911F6A">
      <w:pPr>
        <w:jc w:val="left"/>
        <w:rPr>
          <w:rFonts w:ascii="Arial" w:hAnsi="Arial" w:cs="Arial"/>
          <w:sz w:val="20"/>
          <w:szCs w:val="20"/>
        </w:rPr>
      </w:pPr>
    </w:p>
    <w:p w14:paraId="521CBA24" w14:textId="424C9F5A" w:rsidR="00911F6A" w:rsidRDefault="00911F6A" w:rsidP="00911F6A">
      <w:pPr>
        <w:jc w:val="left"/>
        <w:rPr>
          <w:rFonts w:ascii="Arial" w:hAnsi="Arial" w:cs="Arial"/>
          <w:sz w:val="20"/>
          <w:szCs w:val="20"/>
        </w:rPr>
      </w:pPr>
      <w:r>
        <w:rPr>
          <w:rFonts w:ascii="Arial" w:hAnsi="Arial" w:cs="Arial"/>
          <w:sz w:val="20"/>
          <w:szCs w:val="20"/>
        </w:rPr>
        <w:t xml:space="preserve">If there is an unexpected outage of </w:t>
      </w:r>
      <w:r w:rsidR="00ED2494">
        <w:rPr>
          <w:rFonts w:ascii="Arial" w:hAnsi="Arial" w:cs="Arial"/>
          <w:sz w:val="20"/>
          <w:szCs w:val="20"/>
        </w:rPr>
        <w:t>Canvas</w:t>
      </w:r>
      <w:r>
        <w:rPr>
          <w:rFonts w:ascii="Arial" w:hAnsi="Arial" w:cs="Arial"/>
          <w:sz w:val="20"/>
          <w:szCs w:val="20"/>
        </w:rPr>
        <w:t xml:space="preserve"> on the day that an assignment is due, please email it to me.  However, if all technology services, including email, are down, the due date of the assignment will be moved 24 hours (and continue to be moved 24 hours at a time if services remain down for multiple days).  </w:t>
      </w:r>
    </w:p>
    <w:p w14:paraId="74BF9815" w14:textId="77777777" w:rsidR="00545F1D" w:rsidRDefault="00545F1D" w:rsidP="00911F6A">
      <w:pPr>
        <w:jc w:val="left"/>
        <w:rPr>
          <w:rFonts w:ascii="Arial" w:hAnsi="Arial" w:cs="Arial"/>
          <w:sz w:val="20"/>
          <w:szCs w:val="20"/>
        </w:rPr>
      </w:pPr>
    </w:p>
    <w:p w14:paraId="58F83FAD" w14:textId="16F6801D" w:rsidR="00545F1D" w:rsidRDefault="00545F1D" w:rsidP="00911F6A">
      <w:pPr>
        <w:jc w:val="left"/>
        <w:rPr>
          <w:rFonts w:ascii="Arial" w:hAnsi="Arial" w:cs="Arial"/>
          <w:b/>
          <w:bCs/>
          <w:sz w:val="20"/>
          <w:szCs w:val="20"/>
        </w:rPr>
      </w:pPr>
      <w:r>
        <w:rPr>
          <w:rFonts w:ascii="Arial" w:hAnsi="Arial" w:cs="Arial"/>
          <w:b/>
          <w:bCs/>
          <w:sz w:val="20"/>
          <w:szCs w:val="20"/>
        </w:rPr>
        <w:t>Use of Artificial Intelligence (“AI”) Programs for Clinical Paperwork</w:t>
      </w:r>
    </w:p>
    <w:p w14:paraId="7E16897B" w14:textId="77777777" w:rsidR="00545F1D" w:rsidRDefault="00545F1D" w:rsidP="00911F6A">
      <w:pPr>
        <w:jc w:val="left"/>
        <w:rPr>
          <w:rFonts w:ascii="Arial" w:hAnsi="Arial" w:cs="Arial"/>
          <w:b/>
          <w:bCs/>
          <w:sz w:val="20"/>
          <w:szCs w:val="20"/>
        </w:rPr>
      </w:pPr>
    </w:p>
    <w:p w14:paraId="77C4B43B" w14:textId="3606E7C3" w:rsidR="00545F1D" w:rsidRPr="00545F1D" w:rsidRDefault="00545F1D" w:rsidP="00911F6A">
      <w:pPr>
        <w:jc w:val="left"/>
        <w:rPr>
          <w:rFonts w:ascii="Arial" w:hAnsi="Arial" w:cs="Arial"/>
          <w:sz w:val="20"/>
          <w:szCs w:val="20"/>
        </w:rPr>
      </w:pPr>
      <w:r>
        <w:rPr>
          <w:rFonts w:ascii="Arial" w:hAnsi="Arial" w:cs="Arial"/>
          <w:sz w:val="20"/>
          <w:szCs w:val="20"/>
        </w:rPr>
        <w:t xml:space="preserve">Please note that </w:t>
      </w:r>
      <w:r w:rsidR="00111A7F">
        <w:rPr>
          <w:rFonts w:ascii="Arial" w:hAnsi="Arial" w:cs="Arial"/>
          <w:sz w:val="20"/>
          <w:szCs w:val="20"/>
        </w:rPr>
        <w:t>the use of AI programs (e.g., Chat</w:t>
      </w:r>
      <w:r w:rsidR="00A5326B">
        <w:rPr>
          <w:rFonts w:ascii="Arial" w:hAnsi="Arial" w:cs="Arial"/>
          <w:sz w:val="20"/>
          <w:szCs w:val="20"/>
        </w:rPr>
        <w:t xml:space="preserve">GPT, Google AI, </w:t>
      </w:r>
      <w:proofErr w:type="spellStart"/>
      <w:r w:rsidR="00A5326B">
        <w:rPr>
          <w:rFonts w:ascii="Arial" w:hAnsi="Arial" w:cs="Arial"/>
          <w:sz w:val="20"/>
          <w:szCs w:val="20"/>
        </w:rPr>
        <w:t>SnapChat</w:t>
      </w:r>
      <w:proofErr w:type="spellEnd"/>
      <w:r w:rsidR="00A5326B">
        <w:rPr>
          <w:rFonts w:ascii="Arial" w:hAnsi="Arial" w:cs="Arial"/>
          <w:sz w:val="20"/>
          <w:szCs w:val="20"/>
        </w:rPr>
        <w:t xml:space="preserve"> AI, Open AI) is prohibited</w:t>
      </w:r>
      <w:r w:rsidR="00FF2396">
        <w:rPr>
          <w:rFonts w:ascii="Arial" w:hAnsi="Arial" w:cs="Arial"/>
          <w:sz w:val="20"/>
          <w:szCs w:val="20"/>
        </w:rPr>
        <w:t xml:space="preserve"> and considered a violation of academic integrity for this course</w:t>
      </w:r>
      <w:r w:rsidR="00A5326B">
        <w:rPr>
          <w:rFonts w:ascii="Arial" w:hAnsi="Arial" w:cs="Arial"/>
          <w:sz w:val="20"/>
          <w:szCs w:val="20"/>
        </w:rPr>
        <w:t>. All clinical paperwork should be the</w:t>
      </w:r>
      <w:r w:rsidR="00B343FD">
        <w:rPr>
          <w:rFonts w:ascii="Arial" w:hAnsi="Arial" w:cs="Arial"/>
          <w:sz w:val="20"/>
          <w:szCs w:val="20"/>
        </w:rPr>
        <w:t xml:space="preserve"> original</w:t>
      </w:r>
      <w:r w:rsidR="00A5326B">
        <w:rPr>
          <w:rFonts w:ascii="Arial" w:hAnsi="Arial" w:cs="Arial"/>
          <w:sz w:val="20"/>
          <w:szCs w:val="20"/>
        </w:rPr>
        <w:t xml:space="preserve"> work of the student</w:t>
      </w:r>
      <w:r w:rsidR="00FF2396">
        <w:rPr>
          <w:rFonts w:ascii="Arial" w:hAnsi="Arial" w:cs="Arial"/>
          <w:sz w:val="20"/>
          <w:szCs w:val="20"/>
        </w:rPr>
        <w:t>, based on high-</w:t>
      </w:r>
      <w:proofErr w:type="gramStart"/>
      <w:r w:rsidR="00FF2396">
        <w:rPr>
          <w:rFonts w:ascii="Arial" w:hAnsi="Arial" w:cs="Arial"/>
          <w:sz w:val="20"/>
          <w:szCs w:val="20"/>
        </w:rPr>
        <w:t>quality,</w:t>
      </w:r>
      <w:proofErr w:type="gramEnd"/>
      <w:r w:rsidR="00FF2396">
        <w:rPr>
          <w:rFonts w:ascii="Arial" w:hAnsi="Arial" w:cs="Arial"/>
          <w:sz w:val="20"/>
          <w:szCs w:val="20"/>
        </w:rPr>
        <w:t xml:space="preserve"> academic sources.</w:t>
      </w:r>
    </w:p>
    <w:p w14:paraId="331DDACF" w14:textId="77777777" w:rsidR="00911F6A" w:rsidRPr="002C0FC3" w:rsidRDefault="00911F6A" w:rsidP="00911F6A">
      <w:pPr>
        <w:jc w:val="both"/>
        <w:rPr>
          <w:rFonts w:ascii="Arial" w:hAnsi="Arial" w:cs="Arial"/>
          <w:sz w:val="20"/>
          <w:szCs w:val="20"/>
        </w:rPr>
      </w:pPr>
    </w:p>
    <w:p w14:paraId="1B6007F9" w14:textId="4905B06F" w:rsidR="00911F6A" w:rsidRDefault="00911F6A" w:rsidP="00911F6A">
      <w:pPr>
        <w:jc w:val="left"/>
        <w:rPr>
          <w:rFonts w:ascii="Arial" w:hAnsi="Arial" w:cs="Arial"/>
          <w:b/>
          <w:bCs/>
          <w:sz w:val="20"/>
          <w:szCs w:val="20"/>
        </w:rPr>
      </w:pPr>
      <w:r>
        <w:rPr>
          <w:rFonts w:ascii="Arial" w:hAnsi="Arial" w:cs="Arial"/>
          <w:b/>
          <w:bCs/>
          <w:sz w:val="20"/>
          <w:szCs w:val="20"/>
        </w:rPr>
        <w:t>CLINICAL ISSUES</w:t>
      </w:r>
    </w:p>
    <w:p w14:paraId="71914D24" w14:textId="55AAF1A4" w:rsidR="00CB3CB0" w:rsidRDefault="00CB3CB0" w:rsidP="00CB3CB0">
      <w:pPr>
        <w:jc w:val="left"/>
        <w:rPr>
          <w:rFonts w:ascii="Arial" w:hAnsi="Arial" w:cs="Arial"/>
          <w:sz w:val="20"/>
          <w:szCs w:val="20"/>
        </w:rPr>
      </w:pPr>
      <w:r>
        <w:rPr>
          <w:rFonts w:ascii="Arial" w:hAnsi="Arial" w:cs="Arial"/>
          <w:sz w:val="20"/>
          <w:szCs w:val="20"/>
        </w:rPr>
        <w:t>While I do not like to dwell on consequences, it is important for me to be transparent with you about my expectations.  For easily correctable issues, I will first address issues with students directly.  However, if students are repeatedly late, do not attend clinical with no prior notification given, are routinely unprepared, do not stay on task or engaged with the assigned clinical activity(</w:t>
      </w:r>
      <w:proofErr w:type="spellStart"/>
      <w:r>
        <w:rPr>
          <w:rFonts w:ascii="Arial" w:hAnsi="Arial" w:cs="Arial"/>
          <w:sz w:val="20"/>
          <w:szCs w:val="20"/>
        </w:rPr>
        <w:t>ies</w:t>
      </w:r>
      <w:proofErr w:type="spellEnd"/>
      <w:r>
        <w:rPr>
          <w:rFonts w:ascii="Arial" w:hAnsi="Arial" w:cs="Arial"/>
          <w:sz w:val="20"/>
          <w:szCs w:val="20"/>
        </w:rPr>
        <w:t xml:space="preserve">), do not adhere to MCN professional appearance or behavioral standards, behave in an unsafe or unethical way, violate confidentiality or HIPAA </w:t>
      </w:r>
      <w:r w:rsidR="00F63C4A">
        <w:rPr>
          <w:rFonts w:ascii="Arial" w:hAnsi="Arial" w:cs="Arial"/>
          <w:sz w:val="20"/>
          <w:szCs w:val="20"/>
        </w:rPr>
        <w:t>regulations, and/</w:t>
      </w:r>
      <w:r>
        <w:rPr>
          <w:rFonts w:ascii="Arial" w:hAnsi="Arial" w:cs="Arial"/>
          <w:sz w:val="20"/>
          <w:szCs w:val="20"/>
        </w:rPr>
        <w:t xml:space="preserve">or otherwise struggle to apply fundamental knowledge in clinical, a Performance Improvement Plan (PIP) form will be completed.  </w:t>
      </w:r>
      <w:r w:rsidR="00F63C4A">
        <w:rPr>
          <w:rFonts w:ascii="Arial" w:hAnsi="Arial" w:cs="Arial"/>
          <w:sz w:val="20"/>
          <w:szCs w:val="20"/>
        </w:rPr>
        <w:t xml:space="preserve">(Please note: The </w:t>
      </w:r>
      <w:proofErr w:type="gramStart"/>
      <w:r w:rsidR="00F63C4A">
        <w:rPr>
          <w:rFonts w:ascii="Arial" w:hAnsi="Arial" w:cs="Arial"/>
          <w:sz w:val="20"/>
          <w:szCs w:val="20"/>
        </w:rPr>
        <w:t>aforementioned list</w:t>
      </w:r>
      <w:proofErr w:type="gramEnd"/>
      <w:r w:rsidR="003624F5">
        <w:rPr>
          <w:rFonts w:ascii="Arial" w:hAnsi="Arial" w:cs="Arial"/>
          <w:sz w:val="20"/>
          <w:szCs w:val="20"/>
        </w:rPr>
        <w:t xml:space="preserve"> of issues</w:t>
      </w:r>
      <w:r w:rsidR="00F63C4A">
        <w:rPr>
          <w:rFonts w:ascii="Arial" w:hAnsi="Arial" w:cs="Arial"/>
          <w:sz w:val="20"/>
          <w:szCs w:val="20"/>
        </w:rPr>
        <w:t xml:space="preserve"> is not </w:t>
      </w:r>
      <w:r w:rsidR="00F52A02">
        <w:rPr>
          <w:rFonts w:ascii="Arial" w:hAnsi="Arial" w:cs="Arial"/>
          <w:sz w:val="20"/>
          <w:szCs w:val="20"/>
        </w:rPr>
        <w:t>exhaustive</w:t>
      </w:r>
      <w:r w:rsidR="00F63C4A">
        <w:rPr>
          <w:rFonts w:ascii="Arial" w:hAnsi="Arial" w:cs="Arial"/>
          <w:sz w:val="20"/>
          <w:szCs w:val="20"/>
        </w:rPr>
        <w:t xml:space="preserve"> and is only provided to give examples.) </w:t>
      </w:r>
      <w:r>
        <w:rPr>
          <w:rFonts w:ascii="Arial" w:hAnsi="Arial" w:cs="Arial"/>
          <w:sz w:val="20"/>
          <w:szCs w:val="20"/>
        </w:rPr>
        <w:t>Students may also receive “needs improvement” or “unsatisfactory” on their midterm or final CPET.  All items on the CPET must be satisfactory to pass clinical and, thus, to pass NUR 325.</w:t>
      </w:r>
    </w:p>
    <w:p w14:paraId="6E495C7B" w14:textId="77777777" w:rsidR="00CB3CB0" w:rsidRDefault="00CB3CB0" w:rsidP="00CB3CB0">
      <w:pPr>
        <w:jc w:val="left"/>
        <w:rPr>
          <w:rFonts w:ascii="Arial" w:hAnsi="Arial" w:cs="Arial"/>
          <w:sz w:val="20"/>
          <w:szCs w:val="20"/>
        </w:rPr>
      </w:pPr>
    </w:p>
    <w:p w14:paraId="0F6DC503" w14:textId="77777777" w:rsidR="00CB3CB0" w:rsidRPr="008E76E7" w:rsidRDefault="00CB3CB0" w:rsidP="00CB3CB0">
      <w:pPr>
        <w:jc w:val="left"/>
        <w:rPr>
          <w:rFonts w:ascii="Arial" w:hAnsi="Arial" w:cs="Arial"/>
          <w:sz w:val="20"/>
          <w:szCs w:val="20"/>
        </w:rPr>
      </w:pPr>
      <w:r>
        <w:rPr>
          <w:rFonts w:ascii="Arial" w:hAnsi="Arial" w:cs="Arial"/>
          <w:sz w:val="20"/>
          <w:szCs w:val="20"/>
        </w:rPr>
        <w:t>Note that I will complete a PIP form any time a student has more than one absence, as it is important that you and others (e.g., undergraduate advisor) are aware of the ramifications of any additional absences.</w:t>
      </w:r>
    </w:p>
    <w:p w14:paraId="14D77237" w14:textId="77777777" w:rsidR="00911F6A" w:rsidRDefault="00911F6A" w:rsidP="00911F6A">
      <w:pPr>
        <w:jc w:val="left"/>
        <w:rPr>
          <w:rFonts w:ascii="Arial" w:hAnsi="Arial" w:cs="Arial"/>
          <w:sz w:val="20"/>
          <w:szCs w:val="20"/>
        </w:rPr>
      </w:pPr>
    </w:p>
    <w:p w14:paraId="28457396" w14:textId="21D4668E" w:rsidR="00911F6A" w:rsidRDefault="00911F6A" w:rsidP="00911F6A">
      <w:pPr>
        <w:jc w:val="left"/>
        <w:rPr>
          <w:rFonts w:ascii="Arial" w:hAnsi="Arial" w:cs="Arial"/>
          <w:b/>
          <w:bCs/>
          <w:sz w:val="20"/>
          <w:szCs w:val="20"/>
        </w:rPr>
      </w:pPr>
      <w:r>
        <w:rPr>
          <w:rFonts w:ascii="Arial" w:hAnsi="Arial" w:cs="Arial"/>
          <w:b/>
          <w:bCs/>
          <w:sz w:val="20"/>
          <w:szCs w:val="20"/>
        </w:rPr>
        <w:t>FINAL CLINCAL EVALUATIONS</w:t>
      </w:r>
    </w:p>
    <w:p w14:paraId="4B9B23E6" w14:textId="578CE460" w:rsidR="00FE7F92" w:rsidRDefault="00FE7D0D" w:rsidP="00FE7F92">
      <w:pPr>
        <w:jc w:val="left"/>
        <w:rPr>
          <w:rFonts w:ascii="Arial" w:hAnsi="Arial" w:cs="Arial"/>
          <w:sz w:val="20"/>
          <w:szCs w:val="20"/>
        </w:rPr>
      </w:pPr>
      <w:r>
        <w:rPr>
          <w:rFonts w:ascii="Arial" w:hAnsi="Arial" w:cs="Arial"/>
          <w:sz w:val="20"/>
          <w:szCs w:val="20"/>
        </w:rPr>
        <w:t>A</w:t>
      </w:r>
      <w:r w:rsidR="00FE7F92">
        <w:rPr>
          <w:rFonts w:ascii="Arial" w:hAnsi="Arial" w:cs="Arial"/>
          <w:sz w:val="20"/>
          <w:szCs w:val="20"/>
        </w:rPr>
        <w:t xml:space="preserve"> final clinical evaluation will be held with Dr. Blakeman. Dr. Blakeman will contact students with available meeting times closer to the evaluations. Prior to</w:t>
      </w:r>
      <w:r>
        <w:rPr>
          <w:rFonts w:ascii="Arial" w:hAnsi="Arial" w:cs="Arial"/>
          <w:sz w:val="20"/>
          <w:szCs w:val="20"/>
        </w:rPr>
        <w:t xml:space="preserve"> the </w:t>
      </w:r>
      <w:r w:rsidR="00FE7F92">
        <w:rPr>
          <w:rFonts w:ascii="Arial" w:hAnsi="Arial" w:cs="Arial"/>
          <w:sz w:val="20"/>
          <w:szCs w:val="20"/>
        </w:rPr>
        <w:t xml:space="preserve">final clinical evaluation meeting, students should upload their filled out CPET tool to </w:t>
      </w:r>
      <w:r w:rsidR="00ED2494">
        <w:rPr>
          <w:rFonts w:ascii="Arial" w:hAnsi="Arial" w:cs="Arial"/>
          <w:sz w:val="20"/>
          <w:szCs w:val="20"/>
        </w:rPr>
        <w:t>Canvas</w:t>
      </w:r>
      <w:r w:rsidR="00FE7F92">
        <w:rPr>
          <w:rFonts w:ascii="Arial" w:hAnsi="Arial" w:cs="Arial"/>
          <w:sz w:val="20"/>
          <w:szCs w:val="20"/>
        </w:rPr>
        <w:t xml:space="preserve">. Dr. Blakeman will specify the deadline for uploading these completed CPETs. Students must submit </w:t>
      </w:r>
      <w:r w:rsidR="00F7025C">
        <w:rPr>
          <w:rFonts w:ascii="Arial" w:hAnsi="Arial" w:cs="Arial"/>
          <w:sz w:val="20"/>
          <w:szCs w:val="20"/>
        </w:rPr>
        <w:t xml:space="preserve">the </w:t>
      </w:r>
      <w:r w:rsidR="00FE7F92">
        <w:rPr>
          <w:rFonts w:ascii="Arial" w:hAnsi="Arial" w:cs="Arial"/>
          <w:sz w:val="20"/>
          <w:szCs w:val="20"/>
        </w:rPr>
        <w:t>final clinical CPET to Dr. Blakeman and meet with him to discuss these CPETs to satisfy clinical requirements.</w:t>
      </w:r>
    </w:p>
    <w:p w14:paraId="602EF108" w14:textId="77777777" w:rsidR="00911F6A" w:rsidRDefault="00911F6A" w:rsidP="00911F6A">
      <w:pPr>
        <w:jc w:val="left"/>
        <w:rPr>
          <w:rFonts w:ascii="Arial" w:hAnsi="Arial" w:cs="Arial"/>
          <w:sz w:val="20"/>
          <w:szCs w:val="20"/>
        </w:rPr>
      </w:pPr>
    </w:p>
    <w:p w14:paraId="5443F3CB" w14:textId="672301C9" w:rsidR="002C0FC3" w:rsidRPr="002C0FC3" w:rsidRDefault="00671FE1" w:rsidP="002C0FC3">
      <w:pPr>
        <w:jc w:val="left"/>
        <w:rPr>
          <w:b/>
          <w:bCs/>
          <w:sz w:val="20"/>
          <w:szCs w:val="20"/>
        </w:rPr>
      </w:pPr>
      <w:r w:rsidRPr="00F97FB7">
        <w:rPr>
          <w:rFonts w:ascii="Arial" w:hAnsi="Arial" w:cs="Arial"/>
          <w:b/>
          <w:bCs/>
          <w:i/>
          <w:iCs/>
          <w:sz w:val="16"/>
          <w:szCs w:val="16"/>
        </w:rPr>
        <w:t>**</w:t>
      </w:r>
      <w:r w:rsidR="0088560B" w:rsidRPr="00F97FB7">
        <w:rPr>
          <w:rFonts w:ascii="Arial" w:hAnsi="Arial" w:cs="Arial"/>
          <w:b/>
          <w:bCs/>
          <w:i/>
          <w:iCs/>
          <w:sz w:val="16"/>
          <w:szCs w:val="16"/>
        </w:rPr>
        <w:t xml:space="preserve">Refer to the main NUR 314 syllabus for additional information </w:t>
      </w:r>
      <w:r w:rsidRPr="00F97FB7">
        <w:rPr>
          <w:rFonts w:ascii="Arial" w:hAnsi="Arial" w:cs="Arial"/>
          <w:b/>
          <w:bCs/>
          <w:i/>
          <w:iCs/>
          <w:sz w:val="16"/>
          <w:szCs w:val="16"/>
        </w:rPr>
        <w:t>related to clinical, grading, and other policies.  I adhere to the MCN student handbook and NUR 314 syllabus.</w:t>
      </w:r>
      <w:r w:rsidR="0088560B" w:rsidRPr="00F97FB7">
        <w:rPr>
          <w:rFonts w:ascii="Arial" w:hAnsi="Arial" w:cs="Arial"/>
          <w:b/>
          <w:bCs/>
          <w:i/>
          <w:iCs/>
          <w:sz w:val="16"/>
          <w:szCs w:val="16"/>
        </w:rPr>
        <w:t xml:space="preserve">  </w:t>
      </w:r>
    </w:p>
    <w:sectPr w:rsidR="002C0FC3" w:rsidRPr="002C0FC3" w:rsidSect="002C0F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55ED"/>
    <w:multiLevelType w:val="hybridMultilevel"/>
    <w:tmpl w:val="3D788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B76EB"/>
    <w:multiLevelType w:val="hybridMultilevel"/>
    <w:tmpl w:val="AD763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64625"/>
    <w:multiLevelType w:val="hybridMultilevel"/>
    <w:tmpl w:val="57D6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C66A3"/>
    <w:multiLevelType w:val="hybridMultilevel"/>
    <w:tmpl w:val="33A80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CA7E0D"/>
    <w:multiLevelType w:val="hybridMultilevel"/>
    <w:tmpl w:val="EF8A3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0A15E9"/>
    <w:multiLevelType w:val="hybridMultilevel"/>
    <w:tmpl w:val="A51C9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3E46B7"/>
    <w:multiLevelType w:val="hybridMultilevel"/>
    <w:tmpl w:val="32B49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B86EE3"/>
    <w:multiLevelType w:val="hybridMultilevel"/>
    <w:tmpl w:val="A2F4F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2090685">
    <w:abstractNumId w:val="3"/>
  </w:num>
  <w:num w:numId="2" w16cid:durableId="43065398">
    <w:abstractNumId w:val="4"/>
  </w:num>
  <w:num w:numId="3" w16cid:durableId="2130467039">
    <w:abstractNumId w:val="2"/>
  </w:num>
  <w:num w:numId="4" w16cid:durableId="881596599">
    <w:abstractNumId w:val="0"/>
  </w:num>
  <w:num w:numId="5" w16cid:durableId="837160628">
    <w:abstractNumId w:val="6"/>
  </w:num>
  <w:num w:numId="6" w16cid:durableId="376048300">
    <w:abstractNumId w:val="7"/>
  </w:num>
  <w:num w:numId="7" w16cid:durableId="1632320096">
    <w:abstractNumId w:val="1"/>
  </w:num>
  <w:num w:numId="8" w16cid:durableId="13423124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C3"/>
    <w:rsid w:val="00000D26"/>
    <w:rsid w:val="000044F3"/>
    <w:rsid w:val="00006B9B"/>
    <w:rsid w:val="00011E7F"/>
    <w:rsid w:val="00032783"/>
    <w:rsid w:val="0003625F"/>
    <w:rsid w:val="00043868"/>
    <w:rsid w:val="00055D1B"/>
    <w:rsid w:val="000567AC"/>
    <w:rsid w:val="00056EF8"/>
    <w:rsid w:val="00082383"/>
    <w:rsid w:val="00082C66"/>
    <w:rsid w:val="000A1486"/>
    <w:rsid w:val="000A5449"/>
    <w:rsid w:val="000A6661"/>
    <w:rsid w:val="000A6C90"/>
    <w:rsid w:val="000B16D3"/>
    <w:rsid w:val="000E55BD"/>
    <w:rsid w:val="000F48C7"/>
    <w:rsid w:val="000F5DFA"/>
    <w:rsid w:val="000F710F"/>
    <w:rsid w:val="00111A7F"/>
    <w:rsid w:val="0011301C"/>
    <w:rsid w:val="001166BB"/>
    <w:rsid w:val="00122BA9"/>
    <w:rsid w:val="001231AF"/>
    <w:rsid w:val="0012460A"/>
    <w:rsid w:val="001350A9"/>
    <w:rsid w:val="00135D39"/>
    <w:rsid w:val="0014566A"/>
    <w:rsid w:val="00166AB2"/>
    <w:rsid w:val="00177F7E"/>
    <w:rsid w:val="00180891"/>
    <w:rsid w:val="00180B9E"/>
    <w:rsid w:val="001837B1"/>
    <w:rsid w:val="00191006"/>
    <w:rsid w:val="001D0AB7"/>
    <w:rsid w:val="001E05AE"/>
    <w:rsid w:val="001F6ECC"/>
    <w:rsid w:val="0020596F"/>
    <w:rsid w:val="00211D27"/>
    <w:rsid w:val="002310DA"/>
    <w:rsid w:val="00233368"/>
    <w:rsid w:val="002362EC"/>
    <w:rsid w:val="00256602"/>
    <w:rsid w:val="00256763"/>
    <w:rsid w:val="002663D6"/>
    <w:rsid w:val="00267908"/>
    <w:rsid w:val="00270355"/>
    <w:rsid w:val="00275694"/>
    <w:rsid w:val="00275D25"/>
    <w:rsid w:val="00285E49"/>
    <w:rsid w:val="0029056A"/>
    <w:rsid w:val="002A7937"/>
    <w:rsid w:val="002B299F"/>
    <w:rsid w:val="002C0FC3"/>
    <w:rsid w:val="002C7DFA"/>
    <w:rsid w:val="002D204C"/>
    <w:rsid w:val="002E04C3"/>
    <w:rsid w:val="002E52B1"/>
    <w:rsid w:val="002E6549"/>
    <w:rsid w:val="002F1B3A"/>
    <w:rsid w:val="00307F76"/>
    <w:rsid w:val="00312DD0"/>
    <w:rsid w:val="00324420"/>
    <w:rsid w:val="00336656"/>
    <w:rsid w:val="003373B5"/>
    <w:rsid w:val="00346A6B"/>
    <w:rsid w:val="00353C8E"/>
    <w:rsid w:val="00361628"/>
    <w:rsid w:val="003624F5"/>
    <w:rsid w:val="003735DB"/>
    <w:rsid w:val="0039108C"/>
    <w:rsid w:val="00391896"/>
    <w:rsid w:val="003A2A77"/>
    <w:rsid w:val="003B0112"/>
    <w:rsid w:val="003B5A65"/>
    <w:rsid w:val="003C45B6"/>
    <w:rsid w:val="003D36B3"/>
    <w:rsid w:val="003E186A"/>
    <w:rsid w:val="003F7589"/>
    <w:rsid w:val="00402218"/>
    <w:rsid w:val="0042353F"/>
    <w:rsid w:val="004267BF"/>
    <w:rsid w:val="0043379E"/>
    <w:rsid w:val="00433C83"/>
    <w:rsid w:val="0045017D"/>
    <w:rsid w:val="00471566"/>
    <w:rsid w:val="0047454D"/>
    <w:rsid w:val="0048573D"/>
    <w:rsid w:val="004924FC"/>
    <w:rsid w:val="0049423A"/>
    <w:rsid w:val="004A1D42"/>
    <w:rsid w:val="004B472E"/>
    <w:rsid w:val="004E4C84"/>
    <w:rsid w:val="004F300F"/>
    <w:rsid w:val="004F64BB"/>
    <w:rsid w:val="00513653"/>
    <w:rsid w:val="005361E5"/>
    <w:rsid w:val="0054386D"/>
    <w:rsid w:val="00545F1D"/>
    <w:rsid w:val="005471F4"/>
    <w:rsid w:val="005716A5"/>
    <w:rsid w:val="00572141"/>
    <w:rsid w:val="005807D8"/>
    <w:rsid w:val="005A5BD8"/>
    <w:rsid w:val="005B01F2"/>
    <w:rsid w:val="005B23BE"/>
    <w:rsid w:val="005B4DB0"/>
    <w:rsid w:val="005B5B8A"/>
    <w:rsid w:val="005B7E67"/>
    <w:rsid w:val="005C0727"/>
    <w:rsid w:val="005D57C9"/>
    <w:rsid w:val="005E7F05"/>
    <w:rsid w:val="0061160F"/>
    <w:rsid w:val="00616372"/>
    <w:rsid w:val="00621163"/>
    <w:rsid w:val="00627ADC"/>
    <w:rsid w:val="0063067B"/>
    <w:rsid w:val="00636115"/>
    <w:rsid w:val="00671FE1"/>
    <w:rsid w:val="006733D9"/>
    <w:rsid w:val="00674605"/>
    <w:rsid w:val="00686CE9"/>
    <w:rsid w:val="0069299F"/>
    <w:rsid w:val="006B2282"/>
    <w:rsid w:val="006B6962"/>
    <w:rsid w:val="006C317D"/>
    <w:rsid w:val="006E22EA"/>
    <w:rsid w:val="006E402C"/>
    <w:rsid w:val="006E6427"/>
    <w:rsid w:val="006F6A87"/>
    <w:rsid w:val="00711050"/>
    <w:rsid w:val="0072180F"/>
    <w:rsid w:val="00721B59"/>
    <w:rsid w:val="007263FE"/>
    <w:rsid w:val="007267C2"/>
    <w:rsid w:val="00771A05"/>
    <w:rsid w:val="0078438C"/>
    <w:rsid w:val="007A074D"/>
    <w:rsid w:val="007B01CF"/>
    <w:rsid w:val="007B021C"/>
    <w:rsid w:val="007B0793"/>
    <w:rsid w:val="007C6E99"/>
    <w:rsid w:val="007C71F5"/>
    <w:rsid w:val="00802A9B"/>
    <w:rsid w:val="0081136A"/>
    <w:rsid w:val="00816712"/>
    <w:rsid w:val="00822610"/>
    <w:rsid w:val="0083256C"/>
    <w:rsid w:val="00850E43"/>
    <w:rsid w:val="00851022"/>
    <w:rsid w:val="00860044"/>
    <w:rsid w:val="008627C5"/>
    <w:rsid w:val="00864547"/>
    <w:rsid w:val="00872575"/>
    <w:rsid w:val="0087338F"/>
    <w:rsid w:val="00876E6F"/>
    <w:rsid w:val="0088560B"/>
    <w:rsid w:val="008A0542"/>
    <w:rsid w:val="008C486D"/>
    <w:rsid w:val="008E4E78"/>
    <w:rsid w:val="008E76E7"/>
    <w:rsid w:val="008F16AC"/>
    <w:rsid w:val="008F2B34"/>
    <w:rsid w:val="008F5EEE"/>
    <w:rsid w:val="00911F6A"/>
    <w:rsid w:val="00913AAF"/>
    <w:rsid w:val="009322B7"/>
    <w:rsid w:val="00936677"/>
    <w:rsid w:val="00936F58"/>
    <w:rsid w:val="00947094"/>
    <w:rsid w:val="00957DB8"/>
    <w:rsid w:val="00972AA2"/>
    <w:rsid w:val="00983A00"/>
    <w:rsid w:val="00984E3D"/>
    <w:rsid w:val="009850BD"/>
    <w:rsid w:val="009B1B93"/>
    <w:rsid w:val="009B204B"/>
    <w:rsid w:val="009B348B"/>
    <w:rsid w:val="009B6311"/>
    <w:rsid w:val="009D3093"/>
    <w:rsid w:val="009D3D2B"/>
    <w:rsid w:val="009D5B8F"/>
    <w:rsid w:val="009D6006"/>
    <w:rsid w:val="009F7C6D"/>
    <w:rsid w:val="00A12149"/>
    <w:rsid w:val="00A26395"/>
    <w:rsid w:val="00A314D6"/>
    <w:rsid w:val="00A5030C"/>
    <w:rsid w:val="00A5326B"/>
    <w:rsid w:val="00A743D5"/>
    <w:rsid w:val="00A851FF"/>
    <w:rsid w:val="00AA2A61"/>
    <w:rsid w:val="00AB2EEB"/>
    <w:rsid w:val="00AC5170"/>
    <w:rsid w:val="00AD107B"/>
    <w:rsid w:val="00AE0FBE"/>
    <w:rsid w:val="00AE6A23"/>
    <w:rsid w:val="00AF2C63"/>
    <w:rsid w:val="00B03FDF"/>
    <w:rsid w:val="00B169DD"/>
    <w:rsid w:val="00B176FF"/>
    <w:rsid w:val="00B23955"/>
    <w:rsid w:val="00B259CC"/>
    <w:rsid w:val="00B25A7B"/>
    <w:rsid w:val="00B338DD"/>
    <w:rsid w:val="00B343FD"/>
    <w:rsid w:val="00B37D71"/>
    <w:rsid w:val="00B43467"/>
    <w:rsid w:val="00B45AEC"/>
    <w:rsid w:val="00B47ADA"/>
    <w:rsid w:val="00B55204"/>
    <w:rsid w:val="00B622DE"/>
    <w:rsid w:val="00B84572"/>
    <w:rsid w:val="00B921C1"/>
    <w:rsid w:val="00BA0CC0"/>
    <w:rsid w:val="00BA226C"/>
    <w:rsid w:val="00BB3A43"/>
    <w:rsid w:val="00BB4A54"/>
    <w:rsid w:val="00BC32CA"/>
    <w:rsid w:val="00BD2D65"/>
    <w:rsid w:val="00BE6E8E"/>
    <w:rsid w:val="00BE7F57"/>
    <w:rsid w:val="00C12AD5"/>
    <w:rsid w:val="00C177F7"/>
    <w:rsid w:val="00C20A5C"/>
    <w:rsid w:val="00C22344"/>
    <w:rsid w:val="00C250D3"/>
    <w:rsid w:val="00C34223"/>
    <w:rsid w:val="00C43545"/>
    <w:rsid w:val="00C45904"/>
    <w:rsid w:val="00C4607F"/>
    <w:rsid w:val="00C4779D"/>
    <w:rsid w:val="00C52E8B"/>
    <w:rsid w:val="00C77C64"/>
    <w:rsid w:val="00CA03A6"/>
    <w:rsid w:val="00CA642B"/>
    <w:rsid w:val="00CB3CB0"/>
    <w:rsid w:val="00CC0A74"/>
    <w:rsid w:val="00CC69CB"/>
    <w:rsid w:val="00CD3456"/>
    <w:rsid w:val="00CE14CB"/>
    <w:rsid w:val="00CE3321"/>
    <w:rsid w:val="00CF1C09"/>
    <w:rsid w:val="00CF263B"/>
    <w:rsid w:val="00D20BBB"/>
    <w:rsid w:val="00D23248"/>
    <w:rsid w:val="00D36FFD"/>
    <w:rsid w:val="00D6395D"/>
    <w:rsid w:val="00D66F89"/>
    <w:rsid w:val="00D7038C"/>
    <w:rsid w:val="00D742D8"/>
    <w:rsid w:val="00D87B01"/>
    <w:rsid w:val="00D90117"/>
    <w:rsid w:val="00DA714D"/>
    <w:rsid w:val="00DA79D2"/>
    <w:rsid w:val="00DB15A5"/>
    <w:rsid w:val="00DC7D57"/>
    <w:rsid w:val="00DE1C4A"/>
    <w:rsid w:val="00DF4200"/>
    <w:rsid w:val="00E10F5C"/>
    <w:rsid w:val="00E344B4"/>
    <w:rsid w:val="00E45EBB"/>
    <w:rsid w:val="00E4664E"/>
    <w:rsid w:val="00E51B12"/>
    <w:rsid w:val="00E52632"/>
    <w:rsid w:val="00E81E16"/>
    <w:rsid w:val="00EA675A"/>
    <w:rsid w:val="00EA6AD7"/>
    <w:rsid w:val="00EC37F0"/>
    <w:rsid w:val="00EC460C"/>
    <w:rsid w:val="00ED04FA"/>
    <w:rsid w:val="00ED2494"/>
    <w:rsid w:val="00ED638C"/>
    <w:rsid w:val="00EF1A8B"/>
    <w:rsid w:val="00F3543F"/>
    <w:rsid w:val="00F35DA6"/>
    <w:rsid w:val="00F43C0F"/>
    <w:rsid w:val="00F51FB2"/>
    <w:rsid w:val="00F52A02"/>
    <w:rsid w:val="00F60201"/>
    <w:rsid w:val="00F63C4A"/>
    <w:rsid w:val="00F7025C"/>
    <w:rsid w:val="00F71D33"/>
    <w:rsid w:val="00F7214B"/>
    <w:rsid w:val="00F75E79"/>
    <w:rsid w:val="00F7679C"/>
    <w:rsid w:val="00F83E4C"/>
    <w:rsid w:val="00F94C88"/>
    <w:rsid w:val="00F954AB"/>
    <w:rsid w:val="00F97FB7"/>
    <w:rsid w:val="00FD1DEA"/>
    <w:rsid w:val="00FE436E"/>
    <w:rsid w:val="00FE7D0D"/>
    <w:rsid w:val="00FE7F92"/>
    <w:rsid w:val="00FF0435"/>
    <w:rsid w:val="00FF2396"/>
    <w:rsid w:val="00FF6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E05F3"/>
  <w15:chartTrackingRefBased/>
  <w15:docId w15:val="{7A3854B1-9CFA-4A13-AA36-FB96D2F9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0FC3"/>
    <w:pPr>
      <w:spacing w:after="160" w:line="259" w:lineRule="auto"/>
      <w:ind w:left="720"/>
      <w:contextualSpacing/>
      <w:jc w:val="left"/>
    </w:pPr>
  </w:style>
  <w:style w:type="character" w:styleId="Hyperlink">
    <w:name w:val="Hyperlink"/>
    <w:basedOn w:val="DefaultParagraphFont"/>
    <w:uiPriority w:val="99"/>
    <w:unhideWhenUsed/>
    <w:rsid w:val="00936F58"/>
    <w:rPr>
      <w:color w:val="0563C1" w:themeColor="hyperlink"/>
      <w:u w:val="single"/>
    </w:rPr>
  </w:style>
  <w:style w:type="character" w:styleId="UnresolvedMention">
    <w:name w:val="Unresolved Mention"/>
    <w:basedOn w:val="DefaultParagraphFont"/>
    <w:uiPriority w:val="99"/>
    <w:semiHidden/>
    <w:unhideWhenUsed/>
    <w:rsid w:val="00936F58"/>
    <w:rPr>
      <w:color w:val="605E5C"/>
      <w:shd w:val="clear" w:color="auto" w:fill="E1DFDD"/>
    </w:rPr>
  </w:style>
  <w:style w:type="paragraph" w:styleId="NormalWeb">
    <w:name w:val="Normal (Web)"/>
    <w:basedOn w:val="Normal"/>
    <w:uiPriority w:val="99"/>
    <w:unhideWhenUsed/>
    <w:rsid w:val="008627C5"/>
    <w:pPr>
      <w:spacing w:before="100" w:beforeAutospacing="1" w:after="100" w:afterAutospacing="1"/>
      <w:jc w:val="left"/>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716A5"/>
    <w:rPr>
      <w:color w:val="954F72" w:themeColor="followedHyperlink"/>
      <w:u w:val="single"/>
    </w:rPr>
  </w:style>
  <w:style w:type="character" w:styleId="CommentReference">
    <w:name w:val="annotation reference"/>
    <w:basedOn w:val="DefaultParagraphFont"/>
    <w:uiPriority w:val="99"/>
    <w:semiHidden/>
    <w:unhideWhenUsed/>
    <w:rsid w:val="00EA675A"/>
    <w:rPr>
      <w:sz w:val="16"/>
      <w:szCs w:val="16"/>
    </w:rPr>
  </w:style>
  <w:style w:type="paragraph" w:styleId="CommentText">
    <w:name w:val="annotation text"/>
    <w:basedOn w:val="Normal"/>
    <w:link w:val="CommentTextChar"/>
    <w:uiPriority w:val="99"/>
    <w:semiHidden/>
    <w:unhideWhenUsed/>
    <w:rsid w:val="00EA675A"/>
    <w:rPr>
      <w:sz w:val="20"/>
      <w:szCs w:val="20"/>
    </w:rPr>
  </w:style>
  <w:style w:type="character" w:customStyle="1" w:styleId="CommentTextChar">
    <w:name w:val="Comment Text Char"/>
    <w:basedOn w:val="DefaultParagraphFont"/>
    <w:link w:val="CommentText"/>
    <w:uiPriority w:val="99"/>
    <w:semiHidden/>
    <w:rsid w:val="00EA675A"/>
    <w:rPr>
      <w:sz w:val="20"/>
      <w:szCs w:val="20"/>
    </w:rPr>
  </w:style>
  <w:style w:type="paragraph" w:styleId="CommentSubject">
    <w:name w:val="annotation subject"/>
    <w:basedOn w:val="CommentText"/>
    <w:next w:val="CommentText"/>
    <w:link w:val="CommentSubjectChar"/>
    <w:uiPriority w:val="99"/>
    <w:semiHidden/>
    <w:unhideWhenUsed/>
    <w:rsid w:val="00EA675A"/>
    <w:rPr>
      <w:b/>
      <w:bCs/>
    </w:rPr>
  </w:style>
  <w:style w:type="character" w:customStyle="1" w:styleId="CommentSubjectChar">
    <w:name w:val="Comment Subject Char"/>
    <w:basedOn w:val="CommentTextChar"/>
    <w:link w:val="CommentSubject"/>
    <w:uiPriority w:val="99"/>
    <w:semiHidden/>
    <w:rsid w:val="00EA67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71812">
      <w:bodyDiv w:val="1"/>
      <w:marLeft w:val="0"/>
      <w:marRight w:val="0"/>
      <w:marTop w:val="0"/>
      <w:marBottom w:val="0"/>
      <w:divBdr>
        <w:top w:val="none" w:sz="0" w:space="0" w:color="auto"/>
        <w:left w:val="none" w:sz="0" w:space="0" w:color="auto"/>
        <w:bottom w:val="none" w:sz="0" w:space="0" w:color="auto"/>
        <w:right w:val="none" w:sz="0" w:space="0" w:color="auto"/>
      </w:divBdr>
      <w:divsChild>
        <w:div w:id="1193421974">
          <w:marLeft w:val="0"/>
          <w:marRight w:val="0"/>
          <w:marTop w:val="0"/>
          <w:marBottom w:val="0"/>
          <w:divBdr>
            <w:top w:val="single" w:sz="6" w:space="14" w:color="C1C1C1"/>
            <w:left w:val="single" w:sz="6" w:space="14" w:color="C1C1C1"/>
            <w:bottom w:val="single" w:sz="6" w:space="14" w:color="C1C1C1"/>
            <w:right w:val="single" w:sz="6" w:space="14" w:color="C1C1C1"/>
          </w:divBdr>
        </w:div>
      </w:divsChild>
    </w:div>
    <w:div w:id="319314666">
      <w:bodyDiv w:val="1"/>
      <w:marLeft w:val="0"/>
      <w:marRight w:val="0"/>
      <w:marTop w:val="0"/>
      <w:marBottom w:val="0"/>
      <w:divBdr>
        <w:top w:val="none" w:sz="0" w:space="0" w:color="auto"/>
        <w:left w:val="none" w:sz="0" w:space="0" w:color="auto"/>
        <w:bottom w:val="none" w:sz="0" w:space="0" w:color="auto"/>
        <w:right w:val="none" w:sz="0" w:space="0" w:color="auto"/>
      </w:divBdr>
    </w:div>
    <w:div w:id="319426458">
      <w:bodyDiv w:val="1"/>
      <w:marLeft w:val="0"/>
      <w:marRight w:val="0"/>
      <w:marTop w:val="0"/>
      <w:marBottom w:val="0"/>
      <w:divBdr>
        <w:top w:val="none" w:sz="0" w:space="0" w:color="auto"/>
        <w:left w:val="none" w:sz="0" w:space="0" w:color="auto"/>
        <w:bottom w:val="none" w:sz="0" w:space="0" w:color="auto"/>
        <w:right w:val="none" w:sz="0" w:space="0" w:color="auto"/>
      </w:divBdr>
      <w:divsChild>
        <w:div w:id="281805391">
          <w:marLeft w:val="0"/>
          <w:marRight w:val="0"/>
          <w:marTop w:val="0"/>
          <w:marBottom w:val="0"/>
          <w:divBdr>
            <w:top w:val="single" w:sz="6" w:space="14" w:color="C1C1C1"/>
            <w:left w:val="single" w:sz="6" w:space="14" w:color="C1C1C1"/>
            <w:bottom w:val="single" w:sz="6" w:space="14" w:color="C1C1C1"/>
            <w:right w:val="single" w:sz="6" w:space="14" w:color="C1C1C1"/>
          </w:divBdr>
        </w:div>
      </w:divsChild>
    </w:div>
    <w:div w:id="890726268">
      <w:bodyDiv w:val="1"/>
      <w:marLeft w:val="0"/>
      <w:marRight w:val="0"/>
      <w:marTop w:val="0"/>
      <w:marBottom w:val="0"/>
      <w:divBdr>
        <w:top w:val="none" w:sz="0" w:space="0" w:color="auto"/>
        <w:left w:val="none" w:sz="0" w:space="0" w:color="auto"/>
        <w:bottom w:val="none" w:sz="0" w:space="0" w:color="auto"/>
        <w:right w:val="none" w:sz="0" w:space="0" w:color="auto"/>
      </w:divBdr>
    </w:div>
    <w:div w:id="1334406849">
      <w:bodyDiv w:val="1"/>
      <w:marLeft w:val="0"/>
      <w:marRight w:val="0"/>
      <w:marTop w:val="0"/>
      <w:marBottom w:val="0"/>
      <w:divBdr>
        <w:top w:val="none" w:sz="0" w:space="0" w:color="auto"/>
        <w:left w:val="none" w:sz="0" w:space="0" w:color="auto"/>
        <w:bottom w:val="none" w:sz="0" w:space="0" w:color="auto"/>
        <w:right w:val="none" w:sz="0" w:space="0" w:color="auto"/>
      </w:divBdr>
    </w:div>
    <w:div w:id="1344630324">
      <w:bodyDiv w:val="1"/>
      <w:marLeft w:val="0"/>
      <w:marRight w:val="0"/>
      <w:marTop w:val="0"/>
      <w:marBottom w:val="0"/>
      <w:divBdr>
        <w:top w:val="none" w:sz="0" w:space="0" w:color="auto"/>
        <w:left w:val="none" w:sz="0" w:space="0" w:color="auto"/>
        <w:bottom w:val="none" w:sz="0" w:space="0" w:color="auto"/>
        <w:right w:val="none" w:sz="0" w:space="0" w:color="auto"/>
      </w:divBdr>
    </w:div>
    <w:div w:id="1444573314">
      <w:bodyDiv w:val="1"/>
      <w:marLeft w:val="0"/>
      <w:marRight w:val="0"/>
      <w:marTop w:val="0"/>
      <w:marBottom w:val="0"/>
      <w:divBdr>
        <w:top w:val="none" w:sz="0" w:space="0" w:color="auto"/>
        <w:left w:val="none" w:sz="0" w:space="0" w:color="auto"/>
        <w:bottom w:val="none" w:sz="0" w:space="0" w:color="auto"/>
        <w:right w:val="none" w:sz="0" w:space="0" w:color="auto"/>
      </w:divBdr>
      <w:divsChild>
        <w:div w:id="1420558965">
          <w:marLeft w:val="0"/>
          <w:marRight w:val="0"/>
          <w:marTop w:val="0"/>
          <w:marBottom w:val="0"/>
          <w:divBdr>
            <w:top w:val="single" w:sz="6" w:space="14" w:color="C1C1C1"/>
            <w:left w:val="single" w:sz="6" w:space="14" w:color="C1C1C1"/>
            <w:bottom w:val="single" w:sz="6" w:space="14" w:color="C1C1C1"/>
            <w:right w:val="single" w:sz="6" w:space="14" w:color="C1C1C1"/>
          </w:divBdr>
        </w:div>
      </w:divsChild>
    </w:div>
    <w:div w:id="1789156320">
      <w:bodyDiv w:val="1"/>
      <w:marLeft w:val="0"/>
      <w:marRight w:val="0"/>
      <w:marTop w:val="0"/>
      <w:marBottom w:val="0"/>
      <w:divBdr>
        <w:top w:val="none" w:sz="0" w:space="0" w:color="auto"/>
        <w:left w:val="none" w:sz="0" w:space="0" w:color="auto"/>
        <w:bottom w:val="none" w:sz="0" w:space="0" w:color="auto"/>
        <w:right w:val="none" w:sz="0" w:space="0" w:color="auto"/>
      </w:divBdr>
    </w:div>
    <w:div w:id="1983536558">
      <w:bodyDiv w:val="1"/>
      <w:marLeft w:val="0"/>
      <w:marRight w:val="0"/>
      <w:marTop w:val="0"/>
      <w:marBottom w:val="0"/>
      <w:divBdr>
        <w:top w:val="none" w:sz="0" w:space="0" w:color="auto"/>
        <w:left w:val="none" w:sz="0" w:space="0" w:color="auto"/>
        <w:bottom w:val="none" w:sz="0" w:space="0" w:color="auto"/>
        <w:right w:val="none" w:sz="0" w:space="0" w:color="auto"/>
      </w:divBdr>
      <w:divsChild>
        <w:div w:id="128212484">
          <w:marLeft w:val="0"/>
          <w:marRight w:val="0"/>
          <w:marTop w:val="0"/>
          <w:marBottom w:val="0"/>
          <w:divBdr>
            <w:top w:val="single" w:sz="6" w:space="14" w:color="C1C1C1"/>
            <w:left w:val="single" w:sz="6" w:space="14" w:color="C1C1C1"/>
            <w:bottom w:val="single" w:sz="6" w:space="14" w:color="C1C1C1"/>
            <w:right w:val="single" w:sz="6" w:space="14" w:color="C1C1C1"/>
          </w:divBdr>
        </w:div>
      </w:divsChild>
    </w:div>
    <w:div w:id="203287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morial.health/menus/" TargetMode="External"/><Relationship Id="rId3" Type="http://schemas.openxmlformats.org/officeDocument/2006/relationships/settings" Target="settings.xml"/><Relationship Id="rId7" Type="http://schemas.openxmlformats.org/officeDocument/2006/relationships/hyperlink" Target="https://counseling.illinoisstat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anofstudents.illinoisstate.edu/conflict/conduct/code/" TargetMode="External"/><Relationship Id="rId5" Type="http://schemas.openxmlformats.org/officeDocument/2006/relationships/hyperlink" Target="mailto:jrblak1@ilstu.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1690</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marysblakeman@yahoo.com</dc:creator>
  <cp:keywords/>
  <dc:description/>
  <cp:lastModifiedBy>Blakeman, John</cp:lastModifiedBy>
  <cp:revision>12</cp:revision>
  <dcterms:created xsi:type="dcterms:W3CDTF">2026-07-22T19:48:00Z</dcterms:created>
  <dcterms:modified xsi:type="dcterms:W3CDTF">2026-08-07T19:14:00Z</dcterms:modified>
</cp:coreProperties>
</file>