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0369" w14:textId="5E0F0CB6" w:rsidR="00194AAD" w:rsidRPr="007852A0" w:rsidRDefault="005926A2" w:rsidP="003865B6">
      <w:pPr>
        <w:pStyle w:val="Title"/>
        <w:jc w:val="center"/>
        <w:rPr>
          <w:rFonts w:ascii="Aptos" w:hAnsi="Aptos" w:cs="Calibri"/>
          <w:b w:val="0"/>
          <w:bCs/>
          <w:sz w:val="40"/>
          <w:szCs w:val="40"/>
        </w:rPr>
      </w:pPr>
      <w:r w:rsidRPr="007852A0">
        <w:rPr>
          <w:rFonts w:ascii="Aptos" w:hAnsi="Aptos" w:cs="Calibri"/>
          <w:b w:val="0"/>
          <w:bCs/>
          <w:sz w:val="40"/>
          <w:szCs w:val="40"/>
        </w:rPr>
        <w:t>Communication &amp; Leadership</w:t>
      </w:r>
    </w:p>
    <w:p w14:paraId="096AA113" w14:textId="2B616E7C" w:rsidR="00B86BFE" w:rsidRPr="007852A0" w:rsidRDefault="00B86BFE" w:rsidP="003865B6">
      <w:pPr>
        <w:jc w:val="center"/>
        <w:rPr>
          <w:rFonts w:ascii="Aptos" w:hAnsi="Aptos"/>
          <w:bCs/>
          <w:sz w:val="28"/>
          <w:szCs w:val="28"/>
        </w:rPr>
      </w:pPr>
      <w:r w:rsidRPr="007852A0">
        <w:rPr>
          <w:rFonts w:ascii="Aptos" w:hAnsi="Aptos"/>
          <w:bCs/>
          <w:sz w:val="28"/>
          <w:szCs w:val="28"/>
        </w:rPr>
        <w:t xml:space="preserve">COM 375 | 3 credit hours | </w:t>
      </w:r>
      <w:r w:rsidR="001C130E" w:rsidRPr="007852A0">
        <w:rPr>
          <w:rFonts w:ascii="Aptos" w:hAnsi="Aptos"/>
          <w:bCs/>
          <w:sz w:val="28"/>
          <w:szCs w:val="28"/>
        </w:rPr>
        <w:t>Fall</w:t>
      </w:r>
      <w:r w:rsidR="00791018" w:rsidRPr="007852A0">
        <w:rPr>
          <w:rFonts w:ascii="Aptos" w:hAnsi="Aptos"/>
          <w:bCs/>
          <w:sz w:val="28"/>
          <w:szCs w:val="28"/>
        </w:rPr>
        <w:t xml:space="preserve"> 2025</w:t>
      </w:r>
    </w:p>
    <w:p w14:paraId="701700A8" w14:textId="4FB46FD8" w:rsidR="00D12632" w:rsidRPr="007852A0" w:rsidRDefault="00D12632" w:rsidP="003865B6">
      <w:pPr>
        <w:tabs>
          <w:tab w:val="center" w:pos="7200"/>
        </w:tabs>
        <w:rPr>
          <w:rFonts w:ascii="Aptos" w:hAnsi="Aptos"/>
          <w:bCs/>
          <w:sz w:val="28"/>
          <w:szCs w:val="28"/>
        </w:rPr>
      </w:pPr>
      <w:r w:rsidRPr="007852A0">
        <w:rPr>
          <w:rFonts w:ascii="Aptos" w:hAnsi="Aptos"/>
          <w:bCs/>
          <w:sz w:val="28"/>
          <w:szCs w:val="28"/>
        </w:rPr>
        <w:tab/>
        <w:t>Section 01 MWF 11:00 – 11:50 | Fell 15</w:t>
      </w:r>
      <w:r w:rsidR="00791018" w:rsidRPr="007852A0">
        <w:rPr>
          <w:rFonts w:ascii="Aptos" w:hAnsi="Aptos"/>
          <w:bCs/>
          <w:sz w:val="28"/>
          <w:szCs w:val="28"/>
        </w:rPr>
        <w:t>8</w:t>
      </w:r>
    </w:p>
    <w:p w14:paraId="10998743" w14:textId="77777777" w:rsidR="00CA79DD" w:rsidRPr="007852A0" w:rsidRDefault="00CA79DD" w:rsidP="003865B6">
      <w:pPr>
        <w:tabs>
          <w:tab w:val="left" w:pos="4007"/>
        </w:tabs>
        <w:spacing w:line="276" w:lineRule="auto"/>
        <w:rPr>
          <w:rFonts w:ascii="Aptos" w:hAnsi="Aptos" w:cs="Calibri"/>
          <w:bCs/>
          <w:sz w:val="16"/>
          <w:szCs w:val="16"/>
        </w:rPr>
        <w:sectPr w:rsidR="00CA79DD" w:rsidRPr="007852A0" w:rsidSect="005926A2">
          <w:headerReference w:type="default" r:id="rId11"/>
          <w:headerReference w:type="first" r:id="rId12"/>
          <w:footerReference w:type="first" r:id="rId13"/>
          <w:pgSz w:w="12240" w:h="15840"/>
          <w:pgMar w:top="720" w:right="720" w:bottom="720" w:left="720" w:header="720" w:footer="720" w:gutter="0"/>
          <w:cols w:space="720"/>
          <w:titlePg/>
          <w:docGrid w:linePitch="400"/>
        </w:sectPr>
      </w:pPr>
    </w:p>
    <w:p w14:paraId="11A13695" w14:textId="77777777" w:rsidR="00CA79DD" w:rsidRPr="007852A0" w:rsidRDefault="00CA79DD" w:rsidP="003865B6">
      <w:pPr>
        <w:rPr>
          <w:rFonts w:ascii="Aptos" w:hAnsi="Aptos" w:cs="Calibri"/>
          <w:bCs/>
          <w:sz w:val="16"/>
          <w:szCs w:val="16"/>
        </w:rPr>
      </w:pPr>
    </w:p>
    <w:p w14:paraId="4F5EE83B" w14:textId="77777777" w:rsidR="00CA79DD" w:rsidRPr="007852A0" w:rsidRDefault="00CA79DD" w:rsidP="003865B6">
      <w:pPr>
        <w:rPr>
          <w:rFonts w:ascii="Aptos" w:hAnsi="Aptos" w:cs="Calibri"/>
          <w:bCs/>
          <w:sz w:val="16"/>
          <w:szCs w:val="16"/>
        </w:rPr>
      </w:pPr>
    </w:p>
    <w:p w14:paraId="69ACC753" w14:textId="1C82CB1C" w:rsidR="00EF32E5" w:rsidRPr="007852A0" w:rsidRDefault="00CA79DD" w:rsidP="003865B6">
      <w:pPr>
        <w:tabs>
          <w:tab w:val="left" w:pos="2155"/>
        </w:tabs>
        <w:rPr>
          <w:rFonts w:ascii="Aptos" w:hAnsi="Aptos" w:cs="Calibri"/>
          <w:bCs/>
        </w:rPr>
        <w:sectPr w:rsidR="00EF32E5" w:rsidRPr="007852A0" w:rsidSect="00465E12">
          <w:type w:val="continuous"/>
          <w:pgSz w:w="12240" w:h="15840"/>
          <w:pgMar w:top="720" w:right="720" w:bottom="720" w:left="720" w:header="720" w:footer="720" w:gutter="0"/>
          <w:cols w:num="2" w:space="720"/>
          <w:docGrid w:linePitch="400"/>
        </w:sectPr>
      </w:pPr>
      <w:r w:rsidRPr="007852A0">
        <w:rPr>
          <w:rFonts w:ascii="Aptos" w:hAnsi="Aptos" w:cs="Calibri"/>
          <w:bCs/>
          <w:sz w:val="16"/>
          <w:szCs w:val="16"/>
        </w:rPr>
        <w:tab/>
      </w:r>
    </w:p>
    <w:p w14:paraId="64189D93" w14:textId="338E9C37" w:rsidR="001A4E88" w:rsidRPr="007852A0" w:rsidRDefault="001F420E" w:rsidP="003865B6">
      <w:pPr>
        <w:spacing w:line="276" w:lineRule="auto"/>
        <w:rPr>
          <w:rFonts w:ascii="Aptos" w:hAnsi="Aptos" w:cs="Calibri"/>
          <w:bCs/>
        </w:rPr>
      </w:pPr>
      <w:r w:rsidRPr="007852A0">
        <w:rPr>
          <w:rFonts w:ascii="Aptos" w:hAnsi="Aptos" w:cs="Calibri"/>
          <w:bCs/>
        </w:rPr>
        <w:t xml:space="preserve">Instructor: </w:t>
      </w:r>
      <w:sdt>
        <w:sdtPr>
          <w:rPr>
            <w:rFonts w:ascii="Aptos" w:hAnsi="Aptos" w:cs="Calibri"/>
            <w:bCs/>
          </w:rPr>
          <w:id w:val="-1318638568"/>
          <w:placeholder>
            <w:docPart w:val="B3D0A18E78955B4D9ED0C5E1C360D584"/>
          </w:placeholder>
        </w:sdtPr>
        <w:sdtEndPr/>
        <w:sdtContent>
          <w:r w:rsidR="0031420A" w:rsidRPr="007852A0">
            <w:rPr>
              <w:rFonts w:ascii="Aptos" w:hAnsi="Aptos" w:cs="Calibri"/>
              <w:bCs/>
            </w:rPr>
            <w:t>Dr. Jessica Rick</w:t>
          </w:r>
        </w:sdtContent>
      </w:sdt>
    </w:p>
    <w:p w14:paraId="5ED6DEE8" w14:textId="6F3F0CDE" w:rsidR="00676330" w:rsidRPr="007852A0" w:rsidRDefault="00676330" w:rsidP="003865B6">
      <w:pPr>
        <w:spacing w:line="276" w:lineRule="auto"/>
        <w:rPr>
          <w:rFonts w:ascii="Aptos" w:hAnsi="Aptos" w:cs="Calibri"/>
          <w:bCs/>
        </w:rPr>
      </w:pPr>
      <w:r w:rsidRPr="007852A0">
        <w:rPr>
          <w:rFonts w:ascii="Aptos" w:hAnsi="Aptos" w:cs="Calibri"/>
          <w:bCs/>
        </w:rPr>
        <w:t>Pronouns: she/her/hers</w:t>
      </w:r>
    </w:p>
    <w:p w14:paraId="5A21154A" w14:textId="06834FD2" w:rsidR="00CF2D2F" w:rsidRPr="007852A0" w:rsidRDefault="00A516E6" w:rsidP="003865B6">
      <w:pPr>
        <w:spacing w:line="276" w:lineRule="auto"/>
        <w:rPr>
          <w:rFonts w:ascii="Aptos" w:hAnsi="Aptos" w:cs="Calibri"/>
          <w:bCs/>
        </w:rPr>
      </w:pPr>
      <w:r w:rsidRPr="007852A0">
        <w:rPr>
          <w:rFonts w:ascii="Aptos" w:hAnsi="Aptos" w:cs="Calibri"/>
          <w:bCs/>
        </w:rPr>
        <w:t>Student</w:t>
      </w:r>
      <w:r w:rsidR="001F420E" w:rsidRPr="007852A0">
        <w:rPr>
          <w:rFonts w:ascii="Aptos" w:hAnsi="Aptos" w:cs="Calibri"/>
          <w:bCs/>
        </w:rPr>
        <w:t xml:space="preserve"> Hour</w:t>
      </w:r>
      <w:r w:rsidR="00FA4014" w:rsidRPr="007852A0">
        <w:rPr>
          <w:rFonts w:ascii="Aptos" w:hAnsi="Aptos" w:cs="Calibri"/>
          <w:bCs/>
        </w:rPr>
        <w:t>s</w:t>
      </w:r>
      <w:r w:rsidR="001F420E" w:rsidRPr="007852A0">
        <w:rPr>
          <w:rFonts w:ascii="Aptos" w:hAnsi="Aptos" w:cs="Calibri"/>
          <w:bCs/>
        </w:rPr>
        <w:t xml:space="preserve">: </w:t>
      </w:r>
      <w:sdt>
        <w:sdtPr>
          <w:rPr>
            <w:rFonts w:ascii="Aptos" w:hAnsi="Aptos" w:cs="Calibri"/>
            <w:bCs/>
          </w:rPr>
          <w:id w:val="-2012752420"/>
          <w:placeholder>
            <w:docPart w:val="B3D0A18E78955B4D9ED0C5E1C360D584"/>
          </w:placeholder>
        </w:sdtPr>
        <w:sdtEndPr/>
        <w:sdtContent>
          <w:r w:rsidR="005F6872" w:rsidRPr="007852A0">
            <w:rPr>
              <w:rFonts w:ascii="Aptos" w:hAnsi="Aptos" w:cs="Calibri"/>
              <w:bCs/>
            </w:rPr>
            <w:t>Monday</w:t>
          </w:r>
          <w:r w:rsidR="00EE7763" w:rsidRPr="007852A0">
            <w:rPr>
              <w:rFonts w:ascii="Aptos" w:hAnsi="Aptos" w:cs="Calibri"/>
              <w:bCs/>
            </w:rPr>
            <w:t>s &amp; Wednesdays</w:t>
          </w:r>
          <w:r w:rsidR="005F6872" w:rsidRPr="007852A0">
            <w:rPr>
              <w:rFonts w:ascii="Aptos" w:hAnsi="Aptos" w:cs="Calibri"/>
              <w:bCs/>
            </w:rPr>
            <w:t xml:space="preserve"> </w:t>
          </w:r>
          <w:r w:rsidR="00791018" w:rsidRPr="007852A0">
            <w:rPr>
              <w:rFonts w:ascii="Aptos" w:hAnsi="Aptos" w:cs="Calibri"/>
              <w:bCs/>
            </w:rPr>
            <w:t xml:space="preserve">1:00 – 3:00 </w:t>
          </w:r>
          <w:r w:rsidR="00555AF5" w:rsidRPr="007852A0">
            <w:rPr>
              <w:rFonts w:ascii="Aptos" w:hAnsi="Aptos" w:cs="Calibri"/>
              <w:bCs/>
            </w:rPr>
            <w:t>and by appointment</w:t>
          </w:r>
        </w:sdtContent>
      </w:sdt>
      <w:r w:rsidR="001F420E" w:rsidRPr="007852A0">
        <w:rPr>
          <w:rFonts w:ascii="Aptos" w:hAnsi="Aptos" w:cs="Calibri"/>
          <w:bCs/>
        </w:rPr>
        <w:t xml:space="preserve"> </w:t>
      </w:r>
    </w:p>
    <w:p w14:paraId="07DC426E" w14:textId="1B2FF15E" w:rsidR="001F420E" w:rsidRPr="007852A0" w:rsidRDefault="001F420E" w:rsidP="003865B6">
      <w:pPr>
        <w:spacing w:line="276" w:lineRule="auto"/>
        <w:rPr>
          <w:rFonts w:ascii="Aptos" w:hAnsi="Aptos" w:cs="Calibri"/>
          <w:bCs/>
        </w:rPr>
      </w:pPr>
      <w:r w:rsidRPr="007852A0">
        <w:rPr>
          <w:rFonts w:ascii="Aptos" w:hAnsi="Aptos" w:cs="Calibri"/>
          <w:bCs/>
        </w:rPr>
        <w:t xml:space="preserve">Email: </w:t>
      </w:r>
      <w:sdt>
        <w:sdtPr>
          <w:rPr>
            <w:rFonts w:ascii="Aptos" w:hAnsi="Aptos" w:cs="Calibri"/>
            <w:bCs/>
          </w:rPr>
          <w:id w:val="-319427576"/>
          <w:placeholder>
            <w:docPart w:val="B3D0A18E78955B4D9ED0C5E1C360D584"/>
          </w:placeholder>
        </w:sdtPr>
        <w:sdtEndPr/>
        <w:sdtContent>
          <w:hyperlink r:id="rId14" w:history="1">
            <w:r w:rsidR="00EF5FB1" w:rsidRPr="007852A0">
              <w:rPr>
                <w:rStyle w:val="Hyperlink"/>
                <w:rFonts w:ascii="Aptos" w:hAnsi="Aptos" w:cs="Calibri"/>
                <w:bCs/>
              </w:rPr>
              <w:t>jmrick@ilstu.edu</w:t>
            </w:r>
          </w:hyperlink>
        </w:sdtContent>
      </w:sdt>
      <w:r w:rsidRPr="007852A0">
        <w:rPr>
          <w:rFonts w:ascii="Aptos" w:hAnsi="Aptos" w:cs="Calibri"/>
          <w:bCs/>
        </w:rPr>
        <w:t xml:space="preserve"> </w:t>
      </w:r>
    </w:p>
    <w:p w14:paraId="5DAA2438" w14:textId="43130786" w:rsidR="00CF2D2F" w:rsidRPr="007852A0" w:rsidRDefault="00CF2D2F" w:rsidP="003865B6">
      <w:pPr>
        <w:spacing w:line="276" w:lineRule="auto"/>
        <w:rPr>
          <w:rFonts w:ascii="Aptos" w:hAnsi="Aptos" w:cs="Calibri"/>
          <w:bCs/>
        </w:rPr>
      </w:pPr>
      <w:r w:rsidRPr="007852A0">
        <w:rPr>
          <w:rFonts w:ascii="Aptos" w:hAnsi="Aptos" w:cs="Calibri"/>
          <w:bCs/>
        </w:rPr>
        <w:t xml:space="preserve">Online Meeting: </w:t>
      </w:r>
      <w:hyperlink r:id="rId15" w:history="1">
        <w:r w:rsidR="00C61D9F" w:rsidRPr="007852A0">
          <w:rPr>
            <w:rStyle w:val="Hyperlink"/>
            <w:rFonts w:ascii="Aptos" w:hAnsi="Aptos" w:cs="Calibri"/>
            <w:bCs/>
          </w:rPr>
          <w:t>https://illinoisstate.zoom.us/my/jmrick</w:t>
        </w:r>
      </w:hyperlink>
    </w:p>
    <w:p w14:paraId="3AFAF280" w14:textId="3772C670" w:rsidR="0072719D" w:rsidRPr="007852A0" w:rsidRDefault="0072719D" w:rsidP="003865B6">
      <w:pPr>
        <w:spacing w:line="276" w:lineRule="auto"/>
        <w:rPr>
          <w:rFonts w:ascii="Aptos" w:hAnsi="Aptos" w:cs="Calibri"/>
          <w:bCs/>
        </w:rPr>
      </w:pPr>
      <w:r w:rsidRPr="007852A0">
        <w:rPr>
          <w:rFonts w:ascii="Aptos" w:hAnsi="Aptos" w:cs="Calibri"/>
          <w:bCs/>
        </w:rPr>
        <w:t xml:space="preserve">Office Number: </w:t>
      </w:r>
      <w:sdt>
        <w:sdtPr>
          <w:rPr>
            <w:rFonts w:ascii="Aptos" w:hAnsi="Aptos" w:cs="Calibri"/>
            <w:bCs/>
          </w:rPr>
          <w:id w:val="-1235612644"/>
          <w:placeholder>
            <w:docPart w:val="DEB5313435C54D3F888055443D181E1B"/>
          </w:placeholder>
        </w:sdtPr>
        <w:sdtEndPr/>
        <w:sdtContent>
          <w:r w:rsidR="005F6872" w:rsidRPr="007852A0">
            <w:rPr>
              <w:rFonts w:ascii="Aptos" w:hAnsi="Aptos" w:cs="Calibri"/>
              <w:bCs/>
            </w:rPr>
            <w:t>Fell 424</w:t>
          </w:r>
        </w:sdtContent>
      </w:sdt>
      <w:r w:rsidRPr="007852A0">
        <w:rPr>
          <w:rFonts w:ascii="Aptos" w:hAnsi="Aptos" w:cs="Calibri"/>
          <w:bCs/>
        </w:rPr>
        <w:t xml:space="preserve"> </w:t>
      </w:r>
    </w:p>
    <w:p w14:paraId="53D85AC5" w14:textId="77777777" w:rsidR="001C130E" w:rsidRPr="007852A0" w:rsidRDefault="001C130E" w:rsidP="003865B6">
      <w:pPr>
        <w:rPr>
          <w:rFonts w:ascii="Aptos" w:hAnsi="Aptos" w:cs="Calibri"/>
          <w:bCs/>
          <w:sz w:val="16"/>
          <w:szCs w:val="16"/>
        </w:rPr>
        <w:sectPr w:rsidR="001C130E" w:rsidRPr="007852A0" w:rsidSect="00465E12">
          <w:type w:val="continuous"/>
          <w:pgSz w:w="12240" w:h="15840"/>
          <w:pgMar w:top="720" w:right="720" w:bottom="720" w:left="720" w:header="720" w:footer="720" w:gutter="0"/>
          <w:cols w:num="2" w:space="720"/>
          <w:docGrid w:linePitch="400"/>
        </w:sectPr>
      </w:pPr>
    </w:p>
    <w:p w14:paraId="52AE8593" w14:textId="77777777" w:rsidR="00B90D6E" w:rsidRPr="007852A0" w:rsidRDefault="00B90D6E" w:rsidP="003865B6">
      <w:pPr>
        <w:rPr>
          <w:rFonts w:ascii="Aptos" w:hAnsi="Aptos" w:cs="Calibri"/>
          <w:bCs/>
          <w:sz w:val="16"/>
          <w:szCs w:val="16"/>
        </w:rPr>
      </w:pPr>
    </w:p>
    <w:p w14:paraId="38BDDC16" w14:textId="77777777" w:rsidR="001C130E" w:rsidRPr="007852A0" w:rsidRDefault="001C130E" w:rsidP="003865B6">
      <w:pPr>
        <w:jc w:val="center"/>
        <w:rPr>
          <w:rFonts w:ascii="Aptos" w:hAnsi="Aptos" w:cs="Calibri"/>
          <w:bCs/>
          <w:sz w:val="28"/>
          <w:szCs w:val="28"/>
        </w:rPr>
        <w:sectPr w:rsidR="001C130E" w:rsidRPr="007852A0" w:rsidSect="001C130E">
          <w:type w:val="continuous"/>
          <w:pgSz w:w="12240" w:h="15840"/>
          <w:pgMar w:top="720" w:right="720" w:bottom="720" w:left="720" w:header="720" w:footer="720" w:gutter="0"/>
          <w:cols w:space="720"/>
          <w:docGrid w:linePitch="400"/>
        </w:sectPr>
      </w:pPr>
    </w:p>
    <w:p w14:paraId="58992651" w14:textId="77777777" w:rsidR="002D63BB" w:rsidRPr="007852A0" w:rsidRDefault="00C84A4B" w:rsidP="003865B6">
      <w:pPr>
        <w:jc w:val="center"/>
        <w:rPr>
          <w:rFonts w:ascii="Aptos" w:hAnsi="Aptos" w:cs="Calibri"/>
          <w:bCs/>
          <w:sz w:val="28"/>
          <w:szCs w:val="28"/>
        </w:rPr>
      </w:pPr>
      <w:r w:rsidRPr="007852A0">
        <w:rPr>
          <w:rFonts w:ascii="Aptos" w:hAnsi="Aptos" w:cs="Calibri"/>
          <w:bCs/>
          <w:sz w:val="28"/>
          <w:szCs w:val="28"/>
        </w:rPr>
        <w:t>“</w:t>
      </w:r>
      <w:r w:rsidR="00350966" w:rsidRPr="007852A0">
        <w:rPr>
          <w:rFonts w:ascii="Aptos" w:hAnsi="Aptos" w:cs="Calibri"/>
          <w:bCs/>
          <w:sz w:val="28"/>
          <w:szCs w:val="28"/>
        </w:rPr>
        <w:t xml:space="preserve">Leadership requires two things: a vision of the world that does not yet exist </w:t>
      </w:r>
    </w:p>
    <w:p w14:paraId="4AD00C5B" w14:textId="2B82EBB4" w:rsidR="002D63BB" w:rsidRPr="007852A0" w:rsidRDefault="00350966" w:rsidP="003865B6">
      <w:pPr>
        <w:jc w:val="center"/>
        <w:rPr>
          <w:rFonts w:ascii="Aptos" w:hAnsi="Aptos" w:cs="Calibri"/>
          <w:bCs/>
          <w:sz w:val="28"/>
          <w:szCs w:val="28"/>
        </w:rPr>
      </w:pPr>
      <w:r w:rsidRPr="007852A0">
        <w:rPr>
          <w:rFonts w:ascii="Aptos" w:hAnsi="Aptos" w:cs="Calibri"/>
          <w:bCs/>
          <w:sz w:val="28"/>
          <w:szCs w:val="28"/>
        </w:rPr>
        <w:t>and the ability to communicate it.”</w:t>
      </w:r>
    </w:p>
    <w:p w14:paraId="637A4CC7" w14:textId="4305A677" w:rsidR="00350966" w:rsidRPr="007852A0" w:rsidRDefault="00350966" w:rsidP="003865B6">
      <w:pPr>
        <w:jc w:val="center"/>
        <w:rPr>
          <w:rFonts w:ascii="Aptos" w:hAnsi="Aptos" w:cs="Calibri"/>
          <w:bCs/>
          <w:sz w:val="28"/>
          <w:szCs w:val="28"/>
        </w:rPr>
      </w:pPr>
      <w:r w:rsidRPr="007852A0">
        <w:rPr>
          <w:rFonts w:ascii="Aptos" w:hAnsi="Aptos" w:cs="Calibri"/>
          <w:bCs/>
          <w:sz w:val="28"/>
          <w:szCs w:val="28"/>
        </w:rPr>
        <w:t>– Simon Sinek</w:t>
      </w:r>
    </w:p>
    <w:p w14:paraId="035544E1" w14:textId="77777777" w:rsidR="00C84A4B" w:rsidRPr="007852A0" w:rsidRDefault="00C84A4B" w:rsidP="003865B6">
      <w:pPr>
        <w:rPr>
          <w:rFonts w:ascii="Aptos" w:hAnsi="Aptos" w:cs="Calibri"/>
          <w:bCs/>
          <w:sz w:val="22"/>
          <w:szCs w:val="22"/>
        </w:rPr>
      </w:pPr>
    </w:p>
    <w:p w14:paraId="798E195D" w14:textId="67964A32" w:rsidR="00350966" w:rsidRPr="007852A0" w:rsidRDefault="00233D63" w:rsidP="003865B6">
      <w:pPr>
        <w:rPr>
          <w:rFonts w:ascii="Aptos" w:hAnsi="Aptos" w:cs="Calibri"/>
          <w:bCs/>
        </w:rPr>
      </w:pPr>
      <w:r w:rsidRPr="007852A0">
        <w:rPr>
          <w:rFonts w:ascii="Aptos" w:hAnsi="Aptos" w:cs="Calibri"/>
          <w:bCs/>
        </w:rPr>
        <w:t>By the end of this course, students will have developed a deep understanding of their personal leadership "why" by critically examining their values, strengths, and lived experiences. They will emerge with the confidence and competence to lead with authenticity and integrity in diverse contexts</w:t>
      </w:r>
      <w:r w:rsidR="002D63BB" w:rsidRPr="007852A0">
        <w:rPr>
          <w:rFonts w:ascii="Aptos" w:hAnsi="Aptos" w:cs="Calibri"/>
          <w:bCs/>
        </w:rPr>
        <w:t xml:space="preserve"> </w:t>
      </w:r>
      <w:r w:rsidRPr="007852A0">
        <w:rPr>
          <w:rFonts w:ascii="Aptos" w:hAnsi="Aptos" w:cs="Calibri"/>
          <w:bCs/>
        </w:rPr>
        <w:t>—</w:t>
      </w:r>
      <w:r w:rsidR="002D63BB" w:rsidRPr="007852A0">
        <w:rPr>
          <w:rFonts w:ascii="Aptos" w:hAnsi="Aptos" w:cs="Calibri"/>
          <w:bCs/>
        </w:rPr>
        <w:t xml:space="preserve"> </w:t>
      </w:r>
      <w:r w:rsidRPr="007852A0">
        <w:rPr>
          <w:rFonts w:ascii="Aptos" w:hAnsi="Aptos" w:cs="Calibri"/>
          <w:bCs/>
        </w:rPr>
        <w:t>workplace, community, and personal life</w:t>
      </w:r>
      <w:r w:rsidR="002D63BB" w:rsidRPr="007852A0">
        <w:rPr>
          <w:rFonts w:ascii="Aptos" w:hAnsi="Aptos" w:cs="Calibri"/>
          <w:bCs/>
        </w:rPr>
        <w:t xml:space="preserve"> </w:t>
      </w:r>
      <w:r w:rsidRPr="007852A0">
        <w:rPr>
          <w:rFonts w:ascii="Aptos" w:hAnsi="Aptos" w:cs="Calibri"/>
          <w:bCs/>
        </w:rPr>
        <w:t>—</w:t>
      </w:r>
      <w:r w:rsidR="002D63BB" w:rsidRPr="007852A0">
        <w:rPr>
          <w:rFonts w:ascii="Aptos" w:hAnsi="Aptos" w:cs="Calibri"/>
          <w:bCs/>
        </w:rPr>
        <w:t xml:space="preserve"> </w:t>
      </w:r>
      <w:r w:rsidRPr="007852A0">
        <w:rPr>
          <w:rFonts w:ascii="Aptos" w:hAnsi="Aptos" w:cs="Calibri"/>
          <w:bCs/>
        </w:rPr>
        <w:t>while demonstrating advanced communication and leadership skills that empower others and catalyze positive change.</w:t>
      </w:r>
    </w:p>
    <w:p w14:paraId="7AFF3DFD" w14:textId="77777777" w:rsidR="00233D63" w:rsidRPr="007852A0" w:rsidRDefault="00233D63" w:rsidP="003865B6">
      <w:pPr>
        <w:rPr>
          <w:rFonts w:ascii="Aptos" w:hAnsi="Aptos" w:cs="Calibri"/>
          <w:bCs/>
        </w:rPr>
      </w:pPr>
    </w:p>
    <w:p w14:paraId="1190C7B7" w14:textId="716E0EFF" w:rsidR="00233D63" w:rsidRPr="007852A0" w:rsidRDefault="00B478E8" w:rsidP="003865B6">
      <w:pPr>
        <w:rPr>
          <w:rFonts w:ascii="Aptos" w:hAnsi="Aptos" w:cs="Calibri"/>
          <w:bCs/>
        </w:rPr>
      </w:pPr>
      <w:r w:rsidRPr="007852A0">
        <w:rPr>
          <w:rFonts w:ascii="Aptos" w:hAnsi="Aptos" w:cs="Calibri"/>
          <w:bCs/>
        </w:rPr>
        <w:t>By the end of this course, students will articulate their personal leadership “why” through a communication lens, critically examining how their values, strengths, and experiences shape their leadership identity. They will develop the strategic communication skills necessary to lead with authenticity and purpose—engaging, inspiring, and mobilizing others across professional, community, and interpersonal contexts. Through this transformation, students will become ethical, reflective, and effective communicators who use their voice to foster collaboration, inclusion, and meaningful change.</w:t>
      </w:r>
    </w:p>
    <w:p w14:paraId="19BA2545" w14:textId="77777777" w:rsidR="00B478E8" w:rsidRPr="007852A0" w:rsidRDefault="00B478E8" w:rsidP="003865B6">
      <w:pPr>
        <w:rPr>
          <w:rFonts w:ascii="Aptos" w:hAnsi="Aptos" w:cs="Calibri"/>
          <w:bCs/>
        </w:rPr>
      </w:pPr>
    </w:p>
    <w:p w14:paraId="7FC36278" w14:textId="77777777" w:rsidR="00E02E79" w:rsidRPr="007852A0" w:rsidRDefault="00E02E79" w:rsidP="003865B6">
      <w:pPr>
        <w:rPr>
          <w:rFonts w:ascii="Aptos" w:hAnsi="Aptos" w:cs="Calibri"/>
          <w:bCs/>
        </w:rPr>
      </w:pPr>
      <w:r w:rsidRPr="007852A0">
        <w:rPr>
          <w:rFonts w:ascii="Aptos" w:hAnsi="Aptos" w:cs="Calibri"/>
          <w:bCs/>
        </w:rPr>
        <w:t>By the end of this course, students will be able to:</w:t>
      </w:r>
    </w:p>
    <w:p w14:paraId="05A5828B" w14:textId="77777777" w:rsidR="00E02E79" w:rsidRPr="007852A0" w:rsidRDefault="00E02E79" w:rsidP="009C6AD9">
      <w:pPr>
        <w:numPr>
          <w:ilvl w:val="0"/>
          <w:numId w:val="9"/>
        </w:numPr>
        <w:rPr>
          <w:rFonts w:ascii="Aptos" w:hAnsi="Aptos" w:cs="Calibri"/>
          <w:bCs/>
        </w:rPr>
      </w:pPr>
      <w:r w:rsidRPr="007852A0">
        <w:rPr>
          <w:rFonts w:ascii="Aptos" w:hAnsi="Aptos" w:cs="Calibri"/>
          <w:bCs/>
        </w:rPr>
        <w:t>Identify and articulate their leadership “</w:t>
      </w:r>
      <w:proofErr w:type="gramStart"/>
      <w:r w:rsidRPr="007852A0">
        <w:rPr>
          <w:rFonts w:ascii="Aptos" w:hAnsi="Aptos" w:cs="Calibri"/>
          <w:bCs/>
        </w:rPr>
        <w:t>why</w:t>
      </w:r>
      <w:proofErr w:type="gramEnd"/>
      <w:r w:rsidRPr="007852A0">
        <w:rPr>
          <w:rFonts w:ascii="Aptos" w:hAnsi="Aptos" w:cs="Calibri"/>
          <w:bCs/>
        </w:rPr>
        <w:t>” by reflecting on personal values, communication strengths, and life experiences.</w:t>
      </w:r>
    </w:p>
    <w:p w14:paraId="398DC62B" w14:textId="77777777" w:rsidR="00E02E79" w:rsidRPr="007852A0" w:rsidRDefault="00E02E79" w:rsidP="009C6AD9">
      <w:pPr>
        <w:numPr>
          <w:ilvl w:val="0"/>
          <w:numId w:val="9"/>
        </w:numPr>
        <w:rPr>
          <w:rFonts w:ascii="Aptos" w:hAnsi="Aptos" w:cs="Calibri"/>
          <w:bCs/>
        </w:rPr>
      </w:pPr>
      <w:r w:rsidRPr="007852A0">
        <w:rPr>
          <w:rFonts w:ascii="Aptos" w:hAnsi="Aptos" w:cs="Calibri"/>
          <w:bCs/>
        </w:rPr>
        <w:t>Analyze and evaluate leadership communication strategies in a variety of cultural, organizational, and interpersonal contexts.</w:t>
      </w:r>
    </w:p>
    <w:p w14:paraId="0EF837E4" w14:textId="77777777" w:rsidR="00E02E79" w:rsidRPr="007852A0" w:rsidRDefault="00E02E79" w:rsidP="009C6AD9">
      <w:pPr>
        <w:numPr>
          <w:ilvl w:val="0"/>
          <w:numId w:val="9"/>
        </w:numPr>
        <w:rPr>
          <w:rFonts w:ascii="Aptos" w:hAnsi="Aptos" w:cs="Calibri"/>
          <w:bCs/>
        </w:rPr>
      </w:pPr>
      <w:r w:rsidRPr="007852A0">
        <w:rPr>
          <w:rFonts w:ascii="Aptos" w:hAnsi="Aptos" w:cs="Calibri"/>
          <w:bCs/>
        </w:rPr>
        <w:t>Demonstrate effective oral, written, and mediated communication that reflects clarity, empathy, and ethical responsibility.</w:t>
      </w:r>
    </w:p>
    <w:p w14:paraId="6384D841" w14:textId="77777777" w:rsidR="00E02E79" w:rsidRPr="007852A0" w:rsidRDefault="00E02E79" w:rsidP="009C6AD9">
      <w:pPr>
        <w:numPr>
          <w:ilvl w:val="0"/>
          <w:numId w:val="9"/>
        </w:numPr>
        <w:rPr>
          <w:rFonts w:ascii="Aptos" w:hAnsi="Aptos" w:cs="Calibri"/>
          <w:bCs/>
        </w:rPr>
      </w:pPr>
      <w:r w:rsidRPr="007852A0">
        <w:rPr>
          <w:rFonts w:ascii="Aptos" w:hAnsi="Aptos" w:cs="Calibri"/>
          <w:bCs/>
        </w:rPr>
        <w:t>Apply communication theory and research to real-world leadership challenges and case studies.</w:t>
      </w:r>
    </w:p>
    <w:p w14:paraId="7A6918D1" w14:textId="77777777" w:rsidR="00E02E79" w:rsidRPr="007852A0" w:rsidRDefault="00E02E79" w:rsidP="009C6AD9">
      <w:pPr>
        <w:numPr>
          <w:ilvl w:val="0"/>
          <w:numId w:val="9"/>
        </w:numPr>
        <w:rPr>
          <w:rFonts w:ascii="Aptos" w:hAnsi="Aptos" w:cs="Calibri"/>
          <w:bCs/>
        </w:rPr>
      </w:pPr>
      <w:r w:rsidRPr="007852A0">
        <w:rPr>
          <w:rFonts w:ascii="Aptos" w:hAnsi="Aptos" w:cs="Calibri"/>
          <w:bCs/>
        </w:rPr>
        <w:t>Develop and deliver persuasive messages that motivate, influence, and inspire diverse audiences.</w:t>
      </w:r>
    </w:p>
    <w:p w14:paraId="2CE9F6A6" w14:textId="77777777" w:rsidR="00E02E79" w:rsidRPr="007852A0" w:rsidRDefault="00E02E79" w:rsidP="009C6AD9">
      <w:pPr>
        <w:numPr>
          <w:ilvl w:val="0"/>
          <w:numId w:val="9"/>
        </w:numPr>
        <w:rPr>
          <w:rFonts w:ascii="Aptos" w:hAnsi="Aptos" w:cs="Calibri"/>
          <w:bCs/>
        </w:rPr>
      </w:pPr>
      <w:r w:rsidRPr="007852A0">
        <w:rPr>
          <w:rFonts w:ascii="Aptos" w:hAnsi="Aptos" w:cs="Calibri"/>
          <w:bCs/>
        </w:rPr>
        <w:t>Engage in critical self-assessment and peer feedback to improve leadership presence and communication competence.</w:t>
      </w:r>
    </w:p>
    <w:p w14:paraId="26A8075D" w14:textId="77777777" w:rsidR="00E02E79" w:rsidRPr="007852A0" w:rsidRDefault="00E02E79" w:rsidP="009C6AD9">
      <w:pPr>
        <w:numPr>
          <w:ilvl w:val="0"/>
          <w:numId w:val="9"/>
        </w:numPr>
        <w:rPr>
          <w:rFonts w:ascii="Aptos" w:hAnsi="Aptos" w:cs="Calibri"/>
          <w:bCs/>
        </w:rPr>
      </w:pPr>
      <w:r w:rsidRPr="007852A0">
        <w:rPr>
          <w:rFonts w:ascii="Aptos" w:hAnsi="Aptos" w:cs="Calibri"/>
          <w:bCs/>
        </w:rPr>
        <w:t>Construct a personal leadership philosophy that integrates communication principles and practices aligned with their individual leadership identity.</w:t>
      </w:r>
    </w:p>
    <w:p w14:paraId="172F3216" w14:textId="77777777" w:rsidR="00E02E79" w:rsidRPr="007852A0" w:rsidRDefault="00E02E79" w:rsidP="009C6AD9">
      <w:pPr>
        <w:numPr>
          <w:ilvl w:val="0"/>
          <w:numId w:val="9"/>
        </w:numPr>
        <w:rPr>
          <w:rFonts w:ascii="Aptos" w:hAnsi="Aptos" w:cs="Calibri"/>
          <w:bCs/>
        </w:rPr>
      </w:pPr>
      <w:r w:rsidRPr="007852A0">
        <w:rPr>
          <w:rFonts w:ascii="Aptos" w:hAnsi="Aptos" w:cs="Calibri"/>
          <w:bCs/>
        </w:rPr>
        <w:t>Practice inclusive and collaborative communication to build trust and facilitate dialogue in group and community settings.</w:t>
      </w:r>
    </w:p>
    <w:p w14:paraId="521391D6" w14:textId="77777777" w:rsidR="00E9787C" w:rsidRPr="007852A0" w:rsidRDefault="00E9787C" w:rsidP="003865B6">
      <w:pPr>
        <w:rPr>
          <w:rFonts w:ascii="Aptos" w:hAnsi="Aptos" w:cs="Calibri"/>
          <w:bCs/>
        </w:rPr>
      </w:pPr>
    </w:p>
    <w:p w14:paraId="47D29E48" w14:textId="77777777" w:rsidR="00E9787C" w:rsidRPr="007852A0" w:rsidRDefault="00E9787C" w:rsidP="003865B6">
      <w:pPr>
        <w:rPr>
          <w:rFonts w:ascii="Aptos" w:hAnsi="Aptos" w:cs="Calibri"/>
          <w:bCs/>
        </w:rPr>
      </w:pPr>
      <w:r w:rsidRPr="007852A0">
        <w:rPr>
          <w:rFonts w:ascii="Aptos" w:hAnsi="Aptos" w:cs="Calibri"/>
          <w:bCs/>
        </w:rPr>
        <w:t>Prerequisites: COM 111 and COM 297 or concurrent registration</w:t>
      </w:r>
    </w:p>
    <w:p w14:paraId="153ADC11" w14:textId="77777777" w:rsidR="00233D63" w:rsidRPr="007852A0" w:rsidRDefault="00233D63" w:rsidP="003865B6">
      <w:pPr>
        <w:rPr>
          <w:rFonts w:ascii="Aptos" w:hAnsi="Aptos" w:cs="Calibri"/>
          <w:bCs/>
          <w:sz w:val="16"/>
          <w:szCs w:val="16"/>
        </w:rPr>
      </w:pPr>
    </w:p>
    <w:p w14:paraId="76744E02" w14:textId="6D5AF835" w:rsidR="00FD4154" w:rsidRPr="007852A0" w:rsidRDefault="00FD4154" w:rsidP="003865B6">
      <w:pPr>
        <w:pStyle w:val="Heading1"/>
        <w:spacing w:before="0"/>
        <w:rPr>
          <w:rFonts w:ascii="Aptos" w:hAnsi="Aptos" w:cs="Calibri"/>
          <w:b w:val="0"/>
          <w:bCs/>
          <w:szCs w:val="28"/>
        </w:rPr>
      </w:pPr>
      <w:r w:rsidRPr="007852A0">
        <w:rPr>
          <w:rFonts w:ascii="Aptos" w:hAnsi="Aptos" w:cs="Calibri"/>
          <w:b w:val="0"/>
          <w:bCs/>
          <w:szCs w:val="28"/>
        </w:rPr>
        <w:lastRenderedPageBreak/>
        <w:t xml:space="preserve">Land </w:t>
      </w:r>
      <w:r w:rsidR="00BD2E6D" w:rsidRPr="007852A0">
        <w:rPr>
          <w:rFonts w:ascii="Aptos" w:hAnsi="Aptos" w:cs="Calibri"/>
          <w:b w:val="0"/>
          <w:bCs/>
          <w:szCs w:val="28"/>
        </w:rPr>
        <w:t>Acknowledgement</w:t>
      </w:r>
    </w:p>
    <w:p w14:paraId="4A6B42D4" w14:textId="77777777" w:rsidR="00363EB6" w:rsidRPr="007852A0" w:rsidRDefault="00363EB6" w:rsidP="00363EB6">
      <w:pPr>
        <w:rPr>
          <w:rFonts w:ascii="Aptos" w:hAnsi="Aptos" w:cs="Calibri"/>
          <w:bCs/>
        </w:rPr>
      </w:pPr>
      <w:r w:rsidRPr="007852A0">
        <w:rPr>
          <w:rFonts w:ascii="Aptos" w:hAnsi="Aptos" w:cs="Calibri"/>
          <w:bCs/>
        </w:rPr>
        <w:t xml:space="preserve">Illinois State University was built on the land of multiple native nations. These lands are the traditional birthright of Indigenous people who were forcibly removed and have faced centuries of struggle for survival and identity in the wake of dispossession and displacement. I would like to acknowledge that our campus sits on the lands that were once home to the Illini, Peoria, and the </w:t>
      </w:r>
      <w:proofErr w:type="spellStart"/>
      <w:r w:rsidRPr="007852A0">
        <w:rPr>
          <w:rFonts w:ascii="Aptos" w:hAnsi="Aptos" w:cs="Calibri"/>
          <w:bCs/>
        </w:rPr>
        <w:t>Myaamia</w:t>
      </w:r>
      <w:proofErr w:type="spellEnd"/>
      <w:r w:rsidRPr="007852A0">
        <w:rPr>
          <w:rFonts w:ascii="Aptos" w:hAnsi="Aptos" w:cs="Calibri"/>
          <w:bCs/>
        </w:rPr>
        <w:t xml:space="preserve">, and later due to colonial encroachment and displacement to the Fox, Potawatomi, Sauk, Shawnee, Winnebago, Ioway, </w:t>
      </w:r>
      <w:proofErr w:type="spellStart"/>
      <w:r w:rsidRPr="007852A0">
        <w:rPr>
          <w:rFonts w:ascii="Aptos" w:hAnsi="Aptos" w:cs="Calibri"/>
          <w:bCs/>
        </w:rPr>
        <w:t>Mascouten</w:t>
      </w:r>
      <w:proofErr w:type="spellEnd"/>
      <w:r w:rsidRPr="007852A0">
        <w:rPr>
          <w:rFonts w:ascii="Aptos" w:hAnsi="Aptos" w:cs="Calibri"/>
          <w:bCs/>
        </w:rPr>
        <w:t xml:space="preserve">, </w:t>
      </w:r>
      <w:proofErr w:type="spellStart"/>
      <w:r w:rsidRPr="007852A0">
        <w:rPr>
          <w:rFonts w:ascii="Aptos" w:hAnsi="Aptos" w:cs="Calibri"/>
          <w:bCs/>
        </w:rPr>
        <w:t>Piankashaw</w:t>
      </w:r>
      <w:proofErr w:type="spellEnd"/>
      <w:r w:rsidRPr="007852A0">
        <w:rPr>
          <w:rFonts w:ascii="Aptos" w:hAnsi="Aptos" w:cs="Calibri"/>
          <w:bCs/>
        </w:rPr>
        <w:t>, Wea, and Kickapoo Nations. I also express honor to those Indigenous people who we may have excluded in this acknowledgement due to erasure and historical inaccuracy. These Nations remain in relationship with these lands, and as beneficiaries of this land we have a particular responsibility to acknowledge these relationships and our duty to help facilitate their restoration.</w:t>
      </w:r>
    </w:p>
    <w:p w14:paraId="5969D4B1" w14:textId="77777777" w:rsidR="00B90D6E" w:rsidRPr="007852A0" w:rsidRDefault="00B90D6E" w:rsidP="003865B6">
      <w:pPr>
        <w:rPr>
          <w:rFonts w:ascii="Aptos" w:hAnsi="Aptos" w:cs="Calibri"/>
          <w:bCs/>
          <w:sz w:val="16"/>
          <w:szCs w:val="16"/>
        </w:rPr>
      </w:pPr>
    </w:p>
    <w:p w14:paraId="148755C4" w14:textId="77777777" w:rsidR="003865B6" w:rsidRPr="007852A0" w:rsidRDefault="00A87F28" w:rsidP="003865B6">
      <w:pPr>
        <w:pStyle w:val="Heading1"/>
        <w:spacing w:before="0"/>
        <w:rPr>
          <w:rFonts w:ascii="Aptos" w:hAnsi="Aptos" w:cs="Calibri"/>
          <w:b w:val="0"/>
          <w:bCs/>
        </w:rPr>
      </w:pPr>
      <w:r w:rsidRPr="007852A0">
        <w:rPr>
          <w:rFonts w:ascii="Aptos" w:hAnsi="Aptos" w:cs="Calibri"/>
          <w:b w:val="0"/>
          <w:bCs/>
        </w:rPr>
        <w:t>Discussion/Seminar Format</w:t>
      </w:r>
    </w:p>
    <w:p w14:paraId="32B80BF8" w14:textId="4350F9AE" w:rsidR="58CC41FA" w:rsidRPr="007852A0" w:rsidRDefault="58CC41FA" w:rsidP="003865B6">
      <w:pPr>
        <w:rPr>
          <w:rFonts w:ascii="Aptos" w:hAnsi="Aptos"/>
          <w:bCs/>
        </w:rPr>
      </w:pPr>
      <w:r w:rsidRPr="007852A0">
        <w:rPr>
          <w:rFonts w:ascii="Aptos" w:hAnsi="Aptos"/>
          <w:bCs/>
        </w:rPr>
        <w:t>This is a seminar-style course, which means it's all about discussion, participation, and shared learning. Everyone — including me — plays a role in how successful and engaging the class is. That means your presence, preparation, and voice are essential.</w:t>
      </w:r>
    </w:p>
    <w:p w14:paraId="77E338E9" w14:textId="77777777" w:rsidR="003865B6" w:rsidRPr="007852A0" w:rsidRDefault="003865B6" w:rsidP="003865B6">
      <w:pPr>
        <w:rPr>
          <w:rFonts w:ascii="Aptos" w:hAnsi="Aptos"/>
          <w:bCs/>
        </w:rPr>
      </w:pPr>
    </w:p>
    <w:p w14:paraId="7970482C" w14:textId="6E95BD3B" w:rsidR="58CC41FA" w:rsidRPr="007852A0" w:rsidRDefault="58CC41FA" w:rsidP="003865B6">
      <w:pPr>
        <w:rPr>
          <w:rFonts w:ascii="Aptos" w:hAnsi="Aptos"/>
          <w:bCs/>
        </w:rPr>
      </w:pPr>
      <w:r w:rsidRPr="007852A0">
        <w:rPr>
          <w:rFonts w:ascii="Aptos" w:hAnsi="Aptos"/>
          <w:bCs/>
        </w:rPr>
        <w:t>If you're looking for a class you can skip, zone out in, or coast through without doing the readings or speaking up — this isn’t that class. You might want to consider a different communication course if that’s what you’re after.</w:t>
      </w:r>
    </w:p>
    <w:p w14:paraId="3EB4D72C" w14:textId="77777777" w:rsidR="003865B6" w:rsidRPr="007852A0" w:rsidRDefault="003865B6" w:rsidP="003865B6">
      <w:pPr>
        <w:rPr>
          <w:rFonts w:ascii="Aptos" w:hAnsi="Aptos"/>
          <w:bCs/>
        </w:rPr>
      </w:pPr>
    </w:p>
    <w:p w14:paraId="03DD4C9C" w14:textId="0EBC9124" w:rsidR="58CC41FA" w:rsidRPr="007852A0" w:rsidRDefault="58CC41FA" w:rsidP="003865B6">
      <w:pPr>
        <w:rPr>
          <w:rFonts w:ascii="Aptos" w:hAnsi="Aptos"/>
          <w:bCs/>
        </w:rPr>
      </w:pPr>
      <w:r w:rsidRPr="007852A0">
        <w:rPr>
          <w:rFonts w:ascii="Aptos" w:hAnsi="Aptos"/>
          <w:bCs/>
        </w:rPr>
        <w:t>My role is to guide conversations, ask questions, and support your learning, but I’ll also be learning right alongside you. The class works best when you come in prepared and ready to explore big ideas — even (especially!) when they’re confusing or complex. The goal isn't to be “right” — it’s to think critically about leadership and communication, and to challenge what we think we know.</w:t>
      </w:r>
    </w:p>
    <w:p w14:paraId="7C586535" w14:textId="77777777" w:rsidR="003865B6" w:rsidRPr="007852A0" w:rsidRDefault="003865B6" w:rsidP="003865B6">
      <w:pPr>
        <w:rPr>
          <w:rFonts w:ascii="Aptos" w:hAnsi="Aptos"/>
          <w:bCs/>
        </w:rPr>
      </w:pPr>
    </w:p>
    <w:p w14:paraId="1E2584D9" w14:textId="732FA7CC" w:rsidR="58CC41FA" w:rsidRPr="007852A0" w:rsidRDefault="58CC41FA" w:rsidP="003865B6">
      <w:pPr>
        <w:rPr>
          <w:rFonts w:ascii="Aptos" w:hAnsi="Aptos"/>
          <w:bCs/>
        </w:rPr>
      </w:pPr>
      <w:r w:rsidRPr="007852A0">
        <w:rPr>
          <w:rFonts w:ascii="Aptos" w:hAnsi="Aptos"/>
          <w:bCs/>
        </w:rPr>
        <w:t>You'll be expected to read the assigned materials before class — and yes, some readings may be tough, surprising, or even frustrating. That’s totally okay. Bring your reactions and questions to class — that’s what makes our conversations interesting and worthwhile. Taking notes while you read can really help with this, and it'll also make things easier when it's time for exams.</w:t>
      </w:r>
    </w:p>
    <w:p w14:paraId="4CEE0EDF" w14:textId="77777777" w:rsidR="003865B6" w:rsidRPr="007852A0" w:rsidRDefault="003865B6" w:rsidP="003865B6">
      <w:pPr>
        <w:rPr>
          <w:rFonts w:ascii="Aptos" w:hAnsi="Aptos"/>
          <w:bCs/>
        </w:rPr>
      </w:pPr>
    </w:p>
    <w:p w14:paraId="673B264C" w14:textId="63586F87" w:rsidR="58CC41FA" w:rsidRPr="007852A0" w:rsidRDefault="58CC41FA" w:rsidP="003865B6">
      <w:pPr>
        <w:rPr>
          <w:rFonts w:ascii="Aptos" w:hAnsi="Aptos"/>
          <w:bCs/>
        </w:rPr>
      </w:pPr>
      <w:r w:rsidRPr="007852A0">
        <w:rPr>
          <w:rFonts w:ascii="Aptos" w:hAnsi="Aptos"/>
          <w:bCs/>
        </w:rPr>
        <w:t>In class, we’ll mostly focus on questions, conversations, and real-world examples — not long lectures. I’ll jump in to explain tricky ideas when needed, but your questions and input will drive most of our time together. And if no one asks anything, we’ll assume everyone’s on the same page and keep moving.</w:t>
      </w:r>
    </w:p>
    <w:p w14:paraId="75AEA832" w14:textId="77777777" w:rsidR="003865B6" w:rsidRPr="007852A0" w:rsidRDefault="003865B6" w:rsidP="003865B6">
      <w:pPr>
        <w:rPr>
          <w:rFonts w:ascii="Aptos" w:hAnsi="Aptos"/>
          <w:bCs/>
        </w:rPr>
      </w:pPr>
    </w:p>
    <w:p w14:paraId="5707DF55" w14:textId="72213A7B" w:rsidR="58CC41FA" w:rsidRPr="007852A0" w:rsidRDefault="58CC41FA" w:rsidP="003865B6">
      <w:pPr>
        <w:rPr>
          <w:rFonts w:ascii="Aptos" w:hAnsi="Aptos"/>
          <w:bCs/>
        </w:rPr>
      </w:pPr>
      <w:r w:rsidRPr="007852A0">
        <w:rPr>
          <w:rFonts w:ascii="Aptos" w:hAnsi="Aptos"/>
          <w:bCs/>
        </w:rPr>
        <w:t>You’re always encouraged to disagree with ideas, challenge assumptions, and think creatively. This is a space to explore, question, and learn from each other — not just to find the “right” answers.</w:t>
      </w:r>
    </w:p>
    <w:p w14:paraId="2BA9FE7D" w14:textId="77777777" w:rsidR="003865B6" w:rsidRPr="007852A0" w:rsidRDefault="003865B6" w:rsidP="003865B6">
      <w:pPr>
        <w:rPr>
          <w:rFonts w:ascii="Aptos" w:hAnsi="Aptos"/>
          <w:bCs/>
        </w:rPr>
      </w:pPr>
    </w:p>
    <w:p w14:paraId="375830DA" w14:textId="0331A881" w:rsidR="008C379B" w:rsidRPr="007852A0" w:rsidRDefault="008C379B" w:rsidP="003865B6">
      <w:pPr>
        <w:pStyle w:val="Heading1"/>
        <w:spacing w:before="0"/>
        <w:rPr>
          <w:rFonts w:ascii="Aptos" w:hAnsi="Aptos" w:cs="Calibri"/>
          <w:b w:val="0"/>
          <w:bCs/>
          <w:szCs w:val="28"/>
        </w:rPr>
      </w:pPr>
      <w:r w:rsidRPr="007852A0">
        <w:rPr>
          <w:rFonts w:ascii="Aptos" w:hAnsi="Aptos" w:cs="Calibri"/>
          <w:b w:val="0"/>
          <w:bCs/>
          <w:szCs w:val="28"/>
        </w:rPr>
        <w:t>Communication Guidelines</w:t>
      </w:r>
    </w:p>
    <w:p w14:paraId="6F0B73E0" w14:textId="3C771919" w:rsidR="00005985" w:rsidRPr="007852A0" w:rsidRDefault="00005985" w:rsidP="003865B6">
      <w:pPr>
        <w:rPr>
          <w:rFonts w:ascii="Aptos" w:hAnsi="Aptos" w:cs="Calibri"/>
          <w:bCs/>
        </w:rPr>
      </w:pPr>
      <w:r w:rsidRPr="007852A0">
        <w:rPr>
          <w:rStyle w:val="Heading2Char"/>
          <w:rFonts w:ascii="Aptos" w:hAnsi="Aptos" w:cs="Calibri"/>
          <w:b w:val="0"/>
          <w:bCs/>
        </w:rPr>
        <w:t>Constructive Conversations</w:t>
      </w:r>
      <w:r w:rsidR="008C379B" w:rsidRPr="007852A0">
        <w:rPr>
          <w:rStyle w:val="Heading2Char"/>
          <w:rFonts w:ascii="Aptos" w:hAnsi="Aptos" w:cs="Calibri"/>
          <w:b w:val="0"/>
          <w:bCs/>
        </w:rPr>
        <w:t xml:space="preserve"> </w:t>
      </w:r>
      <w:r w:rsidRPr="007852A0">
        <w:rPr>
          <w:rFonts w:ascii="Aptos" w:hAnsi="Aptos"/>
          <w:bCs/>
        </w:rPr>
        <w:br/>
      </w:r>
      <w:r w:rsidR="2676A89A" w:rsidRPr="007852A0">
        <w:rPr>
          <w:rFonts w:ascii="Aptos" w:eastAsia="Calibri" w:hAnsi="Aptos" w:cs="Calibri"/>
          <w:bCs/>
        </w:rPr>
        <w:t xml:space="preserve">In this class, we’ll be talking about big ideas — and sometimes that means people will have different opinions. That’s totally okay. In fact, it’s part of what makes class interesting. But it also means we need to be thoughtful about </w:t>
      </w:r>
      <w:r w:rsidR="2676A89A" w:rsidRPr="007852A0">
        <w:rPr>
          <w:rFonts w:ascii="Aptos" w:eastAsia="Calibri" w:hAnsi="Aptos" w:cs="Calibri"/>
          <w:bCs/>
          <w:i/>
          <w:iCs/>
        </w:rPr>
        <w:t>how</w:t>
      </w:r>
      <w:r w:rsidR="2676A89A" w:rsidRPr="007852A0">
        <w:rPr>
          <w:rFonts w:ascii="Aptos" w:eastAsia="Calibri" w:hAnsi="Aptos" w:cs="Calibri"/>
          <w:bCs/>
        </w:rPr>
        <w:t xml:space="preserve"> we talk to each other.</w:t>
      </w:r>
    </w:p>
    <w:p w14:paraId="461DD337" w14:textId="77777777" w:rsidR="003865B6" w:rsidRPr="007852A0" w:rsidRDefault="003865B6" w:rsidP="003865B6">
      <w:pPr>
        <w:rPr>
          <w:rFonts w:ascii="Aptos" w:eastAsia="Calibri" w:hAnsi="Aptos" w:cs="Calibri"/>
          <w:bCs/>
        </w:rPr>
      </w:pPr>
    </w:p>
    <w:p w14:paraId="03D67300" w14:textId="5D133D26" w:rsidR="2676A89A" w:rsidRPr="007852A0" w:rsidRDefault="2676A89A" w:rsidP="003865B6">
      <w:pPr>
        <w:rPr>
          <w:rFonts w:ascii="Aptos" w:hAnsi="Aptos"/>
          <w:bCs/>
        </w:rPr>
      </w:pPr>
      <w:r w:rsidRPr="007852A0">
        <w:rPr>
          <w:rFonts w:ascii="Aptos" w:eastAsia="Calibri" w:hAnsi="Aptos" w:cs="Calibri"/>
          <w:bCs/>
        </w:rPr>
        <w:t>Here are some simple ground rules we’ll follow to help keep our conversations respectful and meaningful:</w:t>
      </w:r>
    </w:p>
    <w:p w14:paraId="0A571C29" w14:textId="557B2BDD"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Keep it connected. Try to relate your comments to what we’re learning.</w:t>
      </w:r>
    </w:p>
    <w:p w14:paraId="35ED86ED" w14:textId="3AB6FAB1"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Let everyone have a voice. Make sure there’s space for others to speak and be heard.</w:t>
      </w:r>
    </w:p>
    <w:p w14:paraId="27206322" w14:textId="11D55300"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lastRenderedPageBreak/>
        <w:t>Really listen. Don’t just wait for your turn to talk — try to understand what someone’s saying first.</w:t>
      </w:r>
    </w:p>
    <w:p w14:paraId="429ADB8A" w14:textId="6A794EA0"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Challenge ideas, not people. Disagreeing is okay — just keep it about the topic, not the person.</w:t>
      </w:r>
    </w:p>
    <w:p w14:paraId="35A9C59A" w14:textId="3132B452"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Respect privacy. If someone shares something personal, keep it in the room.</w:t>
      </w:r>
    </w:p>
    <w:p w14:paraId="2F3F2C48" w14:textId="33922777" w:rsidR="2676A89A" w:rsidRPr="007852A0" w:rsidRDefault="2676A89A" w:rsidP="003865B6">
      <w:pPr>
        <w:pStyle w:val="ListParagraph"/>
        <w:numPr>
          <w:ilvl w:val="0"/>
          <w:numId w:val="7"/>
        </w:numPr>
        <w:spacing w:after="0"/>
        <w:rPr>
          <w:rFonts w:ascii="Aptos" w:eastAsia="Calibri" w:hAnsi="Aptos" w:cs="Calibri"/>
          <w:bCs/>
          <w:sz w:val="24"/>
          <w:szCs w:val="24"/>
        </w:rPr>
      </w:pPr>
      <w:r w:rsidRPr="007852A0">
        <w:rPr>
          <w:rFonts w:ascii="Aptos" w:eastAsia="Calibri" w:hAnsi="Aptos" w:cs="Calibri"/>
          <w:bCs/>
          <w:sz w:val="24"/>
          <w:szCs w:val="24"/>
        </w:rPr>
        <w:t>Stay open. Be willing to hear different perspectives, even if you don’t agree at first.</w:t>
      </w:r>
    </w:p>
    <w:p w14:paraId="79D0DF4B" w14:textId="77777777" w:rsidR="003865B6" w:rsidRPr="007852A0" w:rsidRDefault="003865B6" w:rsidP="003865B6">
      <w:pPr>
        <w:rPr>
          <w:rFonts w:ascii="Aptos" w:eastAsia="Calibri" w:hAnsi="Aptos" w:cs="Calibri"/>
          <w:bCs/>
        </w:rPr>
      </w:pPr>
    </w:p>
    <w:p w14:paraId="66547E07" w14:textId="6FA075B7" w:rsidR="2676A89A" w:rsidRPr="007852A0" w:rsidRDefault="2676A89A" w:rsidP="003865B6">
      <w:pPr>
        <w:rPr>
          <w:rFonts w:ascii="Aptos" w:eastAsia="Calibri" w:hAnsi="Aptos" w:cs="Calibri"/>
          <w:bCs/>
        </w:rPr>
      </w:pPr>
      <w:r w:rsidRPr="007852A0">
        <w:rPr>
          <w:rFonts w:ascii="Aptos" w:eastAsia="Calibri" w:hAnsi="Aptos" w:cs="Calibri"/>
          <w:bCs/>
        </w:rPr>
        <w:t>The goal is to create a class where everyone feels safe and supported — and where we can all learn from each other, even when things get a little uncomfortable.</w:t>
      </w:r>
    </w:p>
    <w:p w14:paraId="11D8F6D1" w14:textId="77777777" w:rsidR="003865B6" w:rsidRPr="007852A0" w:rsidRDefault="003865B6" w:rsidP="003865B6">
      <w:pPr>
        <w:rPr>
          <w:rFonts w:ascii="Aptos" w:hAnsi="Aptos"/>
          <w:bCs/>
        </w:rPr>
      </w:pPr>
    </w:p>
    <w:p w14:paraId="643FEFBD" w14:textId="77777777" w:rsidR="002339C0" w:rsidRPr="007852A0" w:rsidRDefault="008C379B" w:rsidP="003865B6">
      <w:pPr>
        <w:spacing w:line="276" w:lineRule="auto"/>
        <w:rPr>
          <w:rStyle w:val="Heading2Char"/>
          <w:rFonts w:ascii="Aptos" w:hAnsi="Aptos" w:cs="Calibri"/>
          <w:b w:val="0"/>
          <w:bCs/>
        </w:rPr>
      </w:pPr>
      <w:r w:rsidRPr="007852A0">
        <w:rPr>
          <w:rStyle w:val="Heading2Char"/>
          <w:rFonts w:ascii="Aptos" w:hAnsi="Aptos" w:cs="Calibri"/>
          <w:b w:val="0"/>
          <w:bCs/>
        </w:rPr>
        <w:t>Communication Expectation</w:t>
      </w:r>
    </w:p>
    <w:sdt>
      <w:sdtPr>
        <w:rPr>
          <w:rFonts w:ascii="Aptos" w:hAnsi="Aptos" w:cs="Calibri"/>
          <w:bCs/>
        </w:rPr>
        <w:id w:val="-213350155"/>
        <w:placeholder>
          <w:docPart w:val="E365C55ABB02436CAE3757D381B6683D"/>
        </w:placeholder>
      </w:sdtPr>
      <w:sdtEndPr/>
      <w:sdtContent>
        <w:p w14:paraId="7343D904" w14:textId="3A6CBE72" w:rsidR="002339C0" w:rsidRPr="007852A0" w:rsidRDefault="37126523" w:rsidP="003865B6">
          <w:pPr>
            <w:spacing w:line="276" w:lineRule="auto"/>
            <w:rPr>
              <w:rFonts w:ascii="Aptos" w:hAnsi="Aptos" w:cs="Calibri"/>
              <w:bCs/>
            </w:rPr>
          </w:pPr>
          <w:r w:rsidRPr="007852A0">
            <w:rPr>
              <w:rFonts w:ascii="Aptos" w:eastAsia="Aptos" w:hAnsi="Aptos" w:cs="Aptos"/>
              <w:bCs/>
            </w:rPr>
            <w:t>Office hours (a.k.a. student hours) aren’t just for when you’re having trouble! You’re welcome to stop by to ask questions, talk through ideas, get extra help with course material, or just chat about topics that interest you. I'm here to support you and enjoy hearing your thoughts—even when there's not a problem!</w:t>
          </w:r>
        </w:p>
        <w:p w14:paraId="069B64ED" w14:textId="2D5ECAEE" w:rsidR="002339C0" w:rsidRPr="007852A0" w:rsidRDefault="37126523" w:rsidP="003865B6">
          <w:pPr>
            <w:spacing w:line="276" w:lineRule="auto"/>
            <w:rPr>
              <w:rFonts w:ascii="Aptos" w:hAnsi="Aptos"/>
              <w:bCs/>
            </w:rPr>
          </w:pPr>
          <w:r w:rsidRPr="007852A0">
            <w:rPr>
              <w:rFonts w:ascii="Aptos" w:eastAsia="Aptos" w:hAnsi="Aptos" w:cs="Aptos"/>
              <w:bCs/>
            </w:rPr>
            <w:t xml:space="preserve"> </w:t>
          </w:r>
        </w:p>
        <w:p w14:paraId="1E70B2DD" w14:textId="24B008BD" w:rsidR="002339C0" w:rsidRPr="007852A0" w:rsidRDefault="37126523" w:rsidP="003865B6">
          <w:pPr>
            <w:spacing w:line="276" w:lineRule="auto"/>
            <w:rPr>
              <w:rFonts w:ascii="Aptos" w:hAnsi="Aptos"/>
              <w:bCs/>
            </w:rPr>
          </w:pPr>
          <w:r w:rsidRPr="007852A0">
            <w:rPr>
              <w:rFonts w:ascii="Aptos" w:eastAsia="Aptos" w:hAnsi="Aptos" w:cs="Aptos"/>
              <w:bCs/>
            </w:rPr>
            <w:t>I’ll do my best to reply to emails within 24 hours during the week. That said, things can get busy, especially on weekends or holidays, so responses might take a little longer. I don’t check email after 5 p.m. or on weekends. If you don’t hear back from me within a day or so, feel free to follow up—your message might have slipped through the cracks.</w:t>
          </w:r>
        </w:p>
      </w:sdtContent>
    </w:sdt>
    <w:p w14:paraId="6A23E102" w14:textId="1C282580" w:rsidR="00006508" w:rsidRPr="007852A0" w:rsidRDefault="00006508" w:rsidP="003865B6">
      <w:pPr>
        <w:rPr>
          <w:rFonts w:ascii="Aptos" w:hAnsi="Aptos"/>
          <w:bCs/>
          <w:sz w:val="16"/>
          <w:szCs w:val="16"/>
        </w:rPr>
      </w:pPr>
    </w:p>
    <w:p w14:paraId="472AC225" w14:textId="15AFDD56"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Course </w:t>
      </w:r>
      <w:r w:rsidR="00E45A6C" w:rsidRPr="007852A0">
        <w:rPr>
          <w:rFonts w:ascii="Aptos" w:hAnsi="Aptos" w:cs="Calibri"/>
          <w:b w:val="0"/>
          <w:bCs/>
        </w:rPr>
        <w:t>Materials</w:t>
      </w:r>
    </w:p>
    <w:p w14:paraId="27EDE7EA" w14:textId="758DA7AB" w:rsidR="00CB792D" w:rsidRPr="007852A0" w:rsidRDefault="3360F7F3" w:rsidP="003865B6">
      <w:pPr>
        <w:rPr>
          <w:rFonts w:ascii="Aptos" w:eastAsia="Aptos" w:hAnsi="Aptos" w:cs="Aptos"/>
          <w:bCs/>
        </w:rPr>
      </w:pPr>
      <w:r w:rsidRPr="007852A0">
        <w:rPr>
          <w:rFonts w:ascii="Aptos" w:eastAsia="Aptos" w:hAnsi="Aptos" w:cs="Aptos"/>
          <w:bCs/>
        </w:rPr>
        <w:t xml:space="preserve">You won’t need to buy a traditional textbook for this course. Instead, you’ll get to choose </w:t>
      </w:r>
      <w:r w:rsidR="003865B6" w:rsidRPr="007852A0">
        <w:rPr>
          <w:rFonts w:ascii="Aptos" w:eastAsia="Aptos" w:hAnsi="Aptos" w:cs="Aptos"/>
          <w:bCs/>
        </w:rPr>
        <w:t xml:space="preserve">one </w:t>
      </w:r>
      <w:r w:rsidRPr="007852A0">
        <w:rPr>
          <w:rFonts w:ascii="Aptos" w:eastAsia="Aptos" w:hAnsi="Aptos" w:cs="Aptos"/>
          <w:bCs/>
        </w:rPr>
        <w:t>popular press book (non-textbook style) to read during the semester. These books are available through Milner Library or other local libraries if you’d rather borrow them. Of course, you’re also welcome to buy your own copies if that’s easier for you.</w:t>
      </w:r>
    </w:p>
    <w:p w14:paraId="41BA7675" w14:textId="77777777" w:rsidR="003865B6" w:rsidRPr="007852A0" w:rsidRDefault="003865B6" w:rsidP="003865B6">
      <w:pPr>
        <w:rPr>
          <w:rFonts w:ascii="Aptos" w:eastAsia="Aptos" w:hAnsi="Aptos" w:cs="Aptos"/>
          <w:bCs/>
        </w:rPr>
      </w:pPr>
    </w:p>
    <w:p w14:paraId="5D8E7C09" w14:textId="0CFAE82B" w:rsidR="00CB792D" w:rsidRPr="007852A0" w:rsidRDefault="3360F7F3" w:rsidP="003865B6">
      <w:pPr>
        <w:rPr>
          <w:rFonts w:ascii="Aptos" w:eastAsia="Aptos" w:hAnsi="Aptos" w:cs="Aptos"/>
          <w:bCs/>
        </w:rPr>
      </w:pPr>
      <w:r w:rsidRPr="007852A0">
        <w:rPr>
          <w:rFonts w:ascii="Aptos" w:eastAsia="Aptos" w:hAnsi="Aptos" w:cs="Aptos"/>
          <w:bCs/>
        </w:rPr>
        <w:t>All other materials (like articles, videos, etc.) will be available on Canvas or through Milner Library — so everything you need will be easy to access.</w:t>
      </w:r>
    </w:p>
    <w:p w14:paraId="4584E988" w14:textId="77777777" w:rsidR="003865B6" w:rsidRPr="007852A0" w:rsidRDefault="003865B6" w:rsidP="003865B6">
      <w:pPr>
        <w:rPr>
          <w:rFonts w:ascii="Aptos" w:hAnsi="Aptos"/>
          <w:bCs/>
        </w:rPr>
      </w:pPr>
    </w:p>
    <w:p w14:paraId="4BDE4D2E" w14:textId="7D9D88DB" w:rsidR="00CB792D" w:rsidRPr="007852A0" w:rsidRDefault="3360F7F3" w:rsidP="003865B6">
      <w:pPr>
        <w:rPr>
          <w:rFonts w:ascii="Aptos" w:hAnsi="Aptos"/>
          <w:bCs/>
        </w:rPr>
      </w:pPr>
      <w:r w:rsidRPr="007852A0">
        <w:rPr>
          <w:rFonts w:ascii="Aptos" w:eastAsia="Aptos" w:hAnsi="Aptos" w:cs="Aptos"/>
          <w:bCs/>
        </w:rPr>
        <w:t>We’ll also be doing a Coursera course together during the semester. You’ve got two options:</w:t>
      </w:r>
    </w:p>
    <w:p w14:paraId="0B9AAEFA" w14:textId="79ED4489" w:rsidR="00CB792D" w:rsidRPr="007852A0" w:rsidRDefault="3360F7F3" w:rsidP="003865B6">
      <w:pPr>
        <w:pStyle w:val="ListParagraph"/>
        <w:numPr>
          <w:ilvl w:val="0"/>
          <w:numId w:val="6"/>
        </w:numPr>
        <w:spacing w:after="0"/>
        <w:rPr>
          <w:rFonts w:ascii="Aptos" w:eastAsia="Aptos" w:hAnsi="Aptos" w:cs="Aptos"/>
          <w:bCs/>
          <w:sz w:val="24"/>
          <w:szCs w:val="24"/>
        </w:rPr>
      </w:pPr>
      <w:r w:rsidRPr="007852A0">
        <w:rPr>
          <w:rFonts w:ascii="Aptos" w:eastAsia="Aptos" w:hAnsi="Aptos" w:cs="Aptos"/>
          <w:bCs/>
          <w:sz w:val="24"/>
          <w:szCs w:val="24"/>
        </w:rPr>
        <w:t>Free version: You can access all the content for free — and this is totally fine for the class.</w:t>
      </w:r>
    </w:p>
    <w:p w14:paraId="5D24EDFA" w14:textId="7A737FFE" w:rsidR="00CB792D" w:rsidRPr="007852A0" w:rsidRDefault="3360F7F3" w:rsidP="003865B6">
      <w:pPr>
        <w:pStyle w:val="ListParagraph"/>
        <w:numPr>
          <w:ilvl w:val="0"/>
          <w:numId w:val="6"/>
        </w:numPr>
        <w:spacing w:after="0"/>
        <w:rPr>
          <w:rFonts w:ascii="Aptos" w:eastAsia="Aptos" w:hAnsi="Aptos" w:cs="Aptos"/>
          <w:bCs/>
          <w:sz w:val="24"/>
          <w:szCs w:val="24"/>
        </w:rPr>
      </w:pPr>
      <w:r w:rsidRPr="007852A0">
        <w:rPr>
          <w:rFonts w:ascii="Aptos" w:eastAsia="Aptos" w:hAnsi="Aptos" w:cs="Aptos"/>
          <w:bCs/>
          <w:sz w:val="24"/>
          <w:szCs w:val="24"/>
        </w:rPr>
        <w:t xml:space="preserve">Paid version: If you want an official certificate in </w:t>
      </w:r>
      <w:r w:rsidRPr="007852A0">
        <w:rPr>
          <w:rFonts w:ascii="Aptos" w:eastAsia="Aptos" w:hAnsi="Aptos" w:cs="Aptos"/>
          <w:bCs/>
          <w:i/>
          <w:iCs/>
          <w:sz w:val="24"/>
          <w:szCs w:val="24"/>
        </w:rPr>
        <w:t>Inclusive Leadership</w:t>
      </w:r>
      <w:r w:rsidRPr="007852A0">
        <w:rPr>
          <w:rFonts w:ascii="Aptos" w:eastAsia="Aptos" w:hAnsi="Aptos" w:cs="Aptos"/>
          <w:bCs/>
          <w:sz w:val="24"/>
          <w:szCs w:val="24"/>
        </w:rPr>
        <w:t xml:space="preserve"> to add to your resume or LinkedIn, you can choose to pay for it. But it’s </w:t>
      </w:r>
      <w:r w:rsidRPr="007852A0">
        <w:rPr>
          <w:rFonts w:ascii="Aptos" w:eastAsia="Aptos" w:hAnsi="Aptos" w:cs="Aptos"/>
          <w:bCs/>
          <w:i/>
          <w:iCs/>
          <w:sz w:val="24"/>
          <w:szCs w:val="24"/>
        </w:rPr>
        <w:t>not</w:t>
      </w:r>
      <w:r w:rsidRPr="007852A0">
        <w:rPr>
          <w:rFonts w:ascii="Aptos" w:eastAsia="Aptos" w:hAnsi="Aptos" w:cs="Aptos"/>
          <w:bCs/>
          <w:sz w:val="24"/>
          <w:szCs w:val="24"/>
        </w:rPr>
        <w:t xml:space="preserve"> required.</w:t>
      </w:r>
    </w:p>
    <w:p w14:paraId="6EA720F3" w14:textId="77777777" w:rsidR="003865B6" w:rsidRPr="007852A0" w:rsidRDefault="003865B6" w:rsidP="003865B6">
      <w:pPr>
        <w:pStyle w:val="ListParagraph"/>
        <w:spacing w:after="0"/>
        <w:rPr>
          <w:rFonts w:ascii="Aptos" w:eastAsia="Aptos" w:hAnsi="Aptos" w:cs="Aptos"/>
          <w:bCs/>
          <w:sz w:val="24"/>
          <w:szCs w:val="24"/>
        </w:rPr>
      </w:pPr>
    </w:p>
    <w:p w14:paraId="0AE60DE3" w14:textId="39DFBD25" w:rsidR="00CB792D" w:rsidRPr="007852A0" w:rsidRDefault="3360F7F3" w:rsidP="003865B6">
      <w:pPr>
        <w:rPr>
          <w:rFonts w:ascii="Aptos" w:eastAsia="Aptos" w:hAnsi="Aptos" w:cs="Aptos"/>
          <w:bCs/>
        </w:rPr>
      </w:pPr>
      <w:r w:rsidRPr="007852A0">
        <w:rPr>
          <w:rFonts w:ascii="Aptos" w:eastAsia="Aptos" w:hAnsi="Aptos" w:cs="Aptos"/>
          <w:bCs/>
        </w:rPr>
        <w:t>Whichever option you choose, you’ll still get the full experience for class.</w:t>
      </w:r>
    </w:p>
    <w:p w14:paraId="713D3554" w14:textId="77777777" w:rsidR="003865B6" w:rsidRPr="007852A0" w:rsidRDefault="003865B6" w:rsidP="003865B6">
      <w:pPr>
        <w:rPr>
          <w:rFonts w:ascii="Aptos" w:hAnsi="Aptos"/>
          <w:bCs/>
        </w:rPr>
      </w:pPr>
    </w:p>
    <w:p w14:paraId="60BF26EA" w14:textId="39BFB741" w:rsidR="006935AC" w:rsidRPr="007852A0" w:rsidRDefault="006935AC" w:rsidP="003865B6">
      <w:pPr>
        <w:ind w:left="1440" w:hanging="720"/>
        <w:rPr>
          <w:rFonts w:ascii="Aptos" w:hAnsi="Aptos" w:cs="Calibri"/>
          <w:bCs/>
        </w:rPr>
      </w:pPr>
      <w:r w:rsidRPr="007852A0">
        <w:rPr>
          <w:rFonts w:ascii="Aptos" w:hAnsi="Aptos" w:cs="Calibri"/>
          <w:bCs/>
        </w:rPr>
        <w:t xml:space="preserve">Allen, B. J. (2021). </w:t>
      </w:r>
      <w:r w:rsidRPr="007852A0">
        <w:rPr>
          <w:rFonts w:ascii="Aptos" w:hAnsi="Aptos" w:cs="Calibri"/>
          <w:bCs/>
          <w:i/>
          <w:iCs/>
        </w:rPr>
        <w:t xml:space="preserve">Inclusive leadership: The power of workplace diversity. </w:t>
      </w:r>
      <w:r w:rsidRPr="007852A0">
        <w:rPr>
          <w:rFonts w:ascii="Aptos" w:hAnsi="Aptos" w:cs="Calibri"/>
          <w:bCs/>
        </w:rPr>
        <w:t>Coursera.</w:t>
      </w:r>
      <w:r w:rsidR="004D126B" w:rsidRPr="007852A0">
        <w:rPr>
          <w:rFonts w:ascii="Aptos" w:hAnsi="Aptos" w:cs="Calibri"/>
          <w:bCs/>
        </w:rPr>
        <w:t xml:space="preserve"> </w:t>
      </w:r>
      <w:hyperlink r:id="rId16" w:history="1">
        <w:r w:rsidR="004D126B" w:rsidRPr="007852A0">
          <w:rPr>
            <w:rStyle w:val="Hyperlink"/>
            <w:rFonts w:ascii="Aptos" w:hAnsi="Aptos" w:cs="Calibri"/>
            <w:bCs/>
          </w:rPr>
          <w:t>https://www.coursera.org/learn/inclusiveleadership</w:t>
        </w:r>
      </w:hyperlink>
    </w:p>
    <w:p w14:paraId="16FB0AA6" w14:textId="77777777" w:rsidR="00006508" w:rsidRPr="007852A0" w:rsidRDefault="00006508" w:rsidP="003865B6">
      <w:pPr>
        <w:pStyle w:val="ListParagraph"/>
        <w:spacing w:after="0" w:line="276" w:lineRule="auto"/>
        <w:rPr>
          <w:rFonts w:ascii="Aptos" w:hAnsi="Aptos" w:cs="Calibri"/>
          <w:bCs/>
          <w:sz w:val="16"/>
          <w:szCs w:val="16"/>
        </w:rPr>
      </w:pPr>
    </w:p>
    <w:p w14:paraId="45171DD5" w14:textId="22E05124"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Assessments </w:t>
      </w:r>
    </w:p>
    <w:p w14:paraId="6FCCAE6F" w14:textId="1C3AA9C2" w:rsidR="4C277B49" w:rsidRPr="007852A0" w:rsidRDefault="4C277B49" w:rsidP="003865B6">
      <w:pPr>
        <w:rPr>
          <w:rFonts w:ascii="Aptos" w:hAnsi="Aptos"/>
          <w:bCs/>
        </w:rPr>
      </w:pPr>
      <w:r w:rsidRPr="007852A0">
        <w:rPr>
          <w:rFonts w:ascii="Aptos" w:eastAsia="Aptos" w:hAnsi="Aptos" w:cs="Aptos"/>
          <w:bCs/>
        </w:rPr>
        <w:t>To get credit for this course, you must complete all assignments—no skipping! Due dates might change if needed, and if they do, I’ll let you know by email.</w:t>
      </w:r>
    </w:p>
    <w:p w14:paraId="4FEACA7E" w14:textId="724DAF20" w:rsidR="4C277B49" w:rsidRPr="007852A0" w:rsidRDefault="4C277B49" w:rsidP="003865B6">
      <w:pPr>
        <w:rPr>
          <w:rFonts w:ascii="Aptos" w:hAnsi="Aptos"/>
          <w:bCs/>
        </w:rPr>
      </w:pPr>
      <w:r w:rsidRPr="007852A0">
        <w:rPr>
          <w:rFonts w:ascii="Aptos" w:eastAsia="Aptos" w:hAnsi="Aptos" w:cs="Aptos"/>
          <w:bCs/>
        </w:rPr>
        <w:t xml:space="preserve"> </w:t>
      </w:r>
    </w:p>
    <w:p w14:paraId="53727988" w14:textId="6AA4CFC1" w:rsidR="4C277B49" w:rsidRPr="007852A0" w:rsidRDefault="4C277B49" w:rsidP="003865B6">
      <w:pPr>
        <w:rPr>
          <w:rFonts w:ascii="Aptos" w:hAnsi="Aptos"/>
          <w:bCs/>
        </w:rPr>
      </w:pPr>
      <w:r w:rsidRPr="007852A0">
        <w:rPr>
          <w:rFonts w:ascii="Aptos" w:eastAsia="Aptos" w:hAnsi="Aptos" w:cs="Aptos"/>
          <w:bCs/>
        </w:rPr>
        <w:t>Before turning in any written work, make sure to proofread carefully—check your grammar, spelling, and APA style. Sloppy mistakes can seriously hurt your grade.</w:t>
      </w:r>
    </w:p>
    <w:p w14:paraId="1BF3B3B0" w14:textId="743FA76B" w:rsidR="542262AB" w:rsidRPr="007852A0" w:rsidRDefault="542262AB" w:rsidP="003865B6">
      <w:pPr>
        <w:rPr>
          <w:rFonts w:ascii="Aptos" w:hAnsi="Aptos"/>
          <w:bCs/>
        </w:rPr>
      </w:pPr>
    </w:p>
    <w:p w14:paraId="294E2FFA" w14:textId="77777777" w:rsidR="003865B6" w:rsidRPr="007852A0" w:rsidRDefault="003865B6" w:rsidP="003865B6">
      <w:pPr>
        <w:rPr>
          <w:rFonts w:ascii="Aptos" w:hAnsi="Aptos"/>
          <w:bCs/>
        </w:rPr>
      </w:pPr>
    </w:p>
    <w:p w14:paraId="7345A68D" w14:textId="459F93A9" w:rsidR="005D359C" w:rsidRPr="007852A0" w:rsidRDefault="005D359C" w:rsidP="003865B6">
      <w:pPr>
        <w:pStyle w:val="Heading2"/>
        <w:numPr>
          <w:ilvl w:val="0"/>
          <w:numId w:val="0"/>
        </w:numPr>
        <w:spacing w:before="0"/>
        <w:ind w:left="360" w:hanging="360"/>
        <w:rPr>
          <w:rFonts w:ascii="Aptos" w:hAnsi="Aptos" w:cstheme="minorHAnsi"/>
          <w:b w:val="0"/>
          <w:bCs/>
        </w:rPr>
      </w:pPr>
      <w:r w:rsidRPr="007852A0">
        <w:rPr>
          <w:rFonts w:ascii="Aptos" w:hAnsi="Aptos" w:cstheme="minorBidi"/>
          <w:b w:val="0"/>
          <w:bCs/>
        </w:rPr>
        <w:lastRenderedPageBreak/>
        <w:t>Participation</w:t>
      </w:r>
      <w:r w:rsidR="001332E1" w:rsidRPr="007852A0">
        <w:rPr>
          <w:rFonts w:ascii="Aptos" w:hAnsi="Aptos" w:cstheme="minorBidi"/>
          <w:b w:val="0"/>
          <w:bCs/>
        </w:rPr>
        <w:t xml:space="preserve"> &amp; Daily Work</w:t>
      </w:r>
      <w:r w:rsidRPr="007852A0">
        <w:rPr>
          <w:rFonts w:ascii="Aptos" w:hAnsi="Aptos" w:cstheme="minorBidi"/>
          <w:b w:val="0"/>
          <w:bCs/>
        </w:rPr>
        <w:t xml:space="preserve"> (</w:t>
      </w:r>
      <w:r w:rsidR="00BE610B" w:rsidRPr="007852A0">
        <w:rPr>
          <w:rFonts w:ascii="Aptos" w:hAnsi="Aptos" w:cstheme="minorBidi"/>
          <w:b w:val="0"/>
          <w:bCs/>
        </w:rPr>
        <w:t>25</w:t>
      </w:r>
      <w:r w:rsidRPr="007852A0">
        <w:rPr>
          <w:rFonts w:ascii="Aptos" w:hAnsi="Aptos" w:cstheme="minorBidi"/>
          <w:b w:val="0"/>
          <w:bCs/>
        </w:rPr>
        <w:t>% of final grade):</w:t>
      </w:r>
    </w:p>
    <w:p w14:paraId="21E08ED8" w14:textId="1EDF84E3" w:rsidR="00BE610B" w:rsidRPr="007852A0" w:rsidRDefault="5902EB2E" w:rsidP="003865B6">
      <w:pPr>
        <w:rPr>
          <w:rFonts w:ascii="Aptos" w:eastAsia="Calibri" w:hAnsi="Aptos" w:cs="Calibri"/>
          <w:bCs/>
        </w:rPr>
      </w:pPr>
      <w:r w:rsidRPr="007852A0">
        <w:rPr>
          <w:rFonts w:ascii="Aptos" w:eastAsia="Calibri" w:hAnsi="Aptos" w:cs="Calibri"/>
          <w:bCs/>
        </w:rPr>
        <w:t>Since this is a seminar-style course, your participation really matters. This class depends on everyone showing up, being prepared, and joining the conversation — that’s what makes it work!</w:t>
      </w:r>
    </w:p>
    <w:p w14:paraId="2832EC4F" w14:textId="77777777" w:rsidR="003865B6" w:rsidRPr="007852A0" w:rsidRDefault="003865B6" w:rsidP="003865B6">
      <w:pPr>
        <w:rPr>
          <w:rFonts w:ascii="Aptos" w:hAnsi="Aptos"/>
          <w:bCs/>
        </w:rPr>
      </w:pPr>
    </w:p>
    <w:p w14:paraId="680373EF" w14:textId="2326E752" w:rsidR="00BE610B" w:rsidRPr="007852A0" w:rsidRDefault="5902EB2E" w:rsidP="003865B6">
      <w:pPr>
        <w:rPr>
          <w:rFonts w:ascii="Aptos" w:hAnsi="Aptos"/>
          <w:bCs/>
        </w:rPr>
      </w:pPr>
      <w:r w:rsidRPr="007852A0">
        <w:rPr>
          <w:rFonts w:ascii="Aptos" w:eastAsia="Calibri" w:hAnsi="Aptos" w:cs="Calibri"/>
          <w:bCs/>
        </w:rPr>
        <w:t>Here’s what good participation looks like:</w:t>
      </w:r>
    </w:p>
    <w:p w14:paraId="506C6E2B" w14:textId="3C87A795"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Coming to class on time and ready to go</w:t>
      </w:r>
    </w:p>
    <w:p w14:paraId="28522C20" w14:textId="58F97DA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Doing the reading ahead of time and showing that you understood the main ideas</w:t>
      </w:r>
    </w:p>
    <w:p w14:paraId="44040339" w14:textId="65243DCA"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Asking thoughtful questions or offering examples that connect to what we’re learning</w:t>
      </w:r>
    </w:p>
    <w:p w14:paraId="43998DF4" w14:textId="4F6B512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Listening respectfully to your classmates</w:t>
      </w:r>
    </w:p>
    <w:p w14:paraId="5A565A15" w14:textId="7DEF1A71"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Being part of the conversation, whether it's in discussions, activities, or group work</w:t>
      </w:r>
    </w:p>
    <w:p w14:paraId="6FC4C476" w14:textId="55455992" w:rsidR="00BE610B" w:rsidRPr="007852A0" w:rsidRDefault="5902EB2E" w:rsidP="003865B6">
      <w:pPr>
        <w:pStyle w:val="ListParagraph"/>
        <w:numPr>
          <w:ilvl w:val="0"/>
          <w:numId w:val="5"/>
        </w:numPr>
        <w:spacing w:after="0"/>
        <w:rPr>
          <w:rFonts w:ascii="Aptos" w:eastAsia="Calibri" w:hAnsi="Aptos" w:cs="Calibri"/>
          <w:bCs/>
          <w:sz w:val="24"/>
          <w:szCs w:val="24"/>
        </w:rPr>
      </w:pPr>
      <w:r w:rsidRPr="007852A0">
        <w:rPr>
          <w:rFonts w:ascii="Aptos" w:eastAsia="Calibri" w:hAnsi="Aptos" w:cs="Calibri"/>
          <w:bCs/>
          <w:sz w:val="24"/>
          <w:szCs w:val="24"/>
        </w:rPr>
        <w:t>Completing any extra assignments, activities, or quizzes inside or outside of class</w:t>
      </w:r>
    </w:p>
    <w:p w14:paraId="36DDD85C" w14:textId="77777777" w:rsidR="003865B6" w:rsidRPr="007852A0" w:rsidRDefault="003865B6" w:rsidP="003865B6">
      <w:pPr>
        <w:rPr>
          <w:rFonts w:ascii="Segoe UI Emoji" w:eastAsia="Calibri" w:hAnsi="Segoe UI Emoji" w:cs="Segoe UI Emoji"/>
          <w:bCs/>
        </w:rPr>
      </w:pPr>
    </w:p>
    <w:p w14:paraId="74CF9045" w14:textId="4607DE09" w:rsidR="00BE610B" w:rsidRPr="007852A0" w:rsidRDefault="5902EB2E" w:rsidP="003865B6">
      <w:pPr>
        <w:rPr>
          <w:rFonts w:ascii="Aptos" w:hAnsi="Aptos"/>
          <w:bCs/>
        </w:rPr>
      </w:pPr>
      <w:r w:rsidRPr="007852A0">
        <w:rPr>
          <w:rFonts w:ascii="Segoe UI Emoji" w:eastAsia="Calibri" w:hAnsi="Segoe UI Emoji" w:cs="Segoe UI Emoji"/>
          <w:bCs/>
        </w:rPr>
        <w:t>🚨</w:t>
      </w:r>
      <w:r w:rsidRPr="007852A0">
        <w:rPr>
          <w:rFonts w:ascii="Aptos" w:eastAsia="Calibri" w:hAnsi="Aptos" w:cs="Calibri"/>
          <w:bCs/>
        </w:rPr>
        <w:t xml:space="preserve"> Just showing up without contributing doesn’t count as participation.</w:t>
      </w:r>
    </w:p>
    <w:p w14:paraId="6C718CF3" w14:textId="77777777" w:rsidR="003865B6" w:rsidRPr="007852A0" w:rsidRDefault="003865B6" w:rsidP="003865B6">
      <w:pPr>
        <w:rPr>
          <w:rFonts w:ascii="Aptos" w:eastAsia="Calibri" w:hAnsi="Aptos" w:cs="Calibri"/>
          <w:bCs/>
        </w:rPr>
      </w:pPr>
    </w:p>
    <w:p w14:paraId="0EC0847A" w14:textId="77C21A22" w:rsidR="00BE610B" w:rsidRPr="007852A0" w:rsidRDefault="5902EB2E" w:rsidP="003865B6">
      <w:pPr>
        <w:rPr>
          <w:rFonts w:ascii="Aptos" w:hAnsi="Aptos"/>
          <w:bCs/>
        </w:rPr>
      </w:pPr>
      <w:r w:rsidRPr="007852A0">
        <w:rPr>
          <w:rFonts w:ascii="Aptos" w:eastAsia="Calibri" w:hAnsi="Aptos" w:cs="Calibri"/>
          <w:bCs/>
        </w:rPr>
        <w:t>To help guide our discussions, you’ll turn in Talking Points (TPs) before each class with assigned readings. These are short (about one page, single-spaced, typed) and should include:</w:t>
      </w:r>
    </w:p>
    <w:p w14:paraId="0E3C511D" w14:textId="00CA54A9" w:rsidR="00BE610B" w:rsidRPr="007852A0" w:rsidRDefault="5902EB2E" w:rsidP="003865B6">
      <w:pPr>
        <w:pStyle w:val="ListParagraph"/>
        <w:numPr>
          <w:ilvl w:val="0"/>
          <w:numId w:val="4"/>
        </w:numPr>
        <w:spacing w:after="0"/>
        <w:rPr>
          <w:rFonts w:ascii="Aptos" w:eastAsia="Calibri" w:hAnsi="Aptos" w:cs="Calibri"/>
          <w:bCs/>
          <w:sz w:val="24"/>
          <w:szCs w:val="24"/>
        </w:rPr>
      </w:pPr>
      <w:r w:rsidRPr="007852A0">
        <w:rPr>
          <w:rFonts w:ascii="Aptos" w:eastAsia="Calibri" w:hAnsi="Aptos" w:cs="Calibri"/>
          <w:bCs/>
          <w:sz w:val="24"/>
          <w:szCs w:val="24"/>
        </w:rPr>
        <w:t>Main ideas or takeaways from the reading</w:t>
      </w:r>
    </w:p>
    <w:p w14:paraId="4AC775CE" w14:textId="5CD804E3" w:rsidR="00BE610B" w:rsidRPr="007852A0" w:rsidRDefault="5902EB2E" w:rsidP="003865B6">
      <w:pPr>
        <w:pStyle w:val="ListParagraph"/>
        <w:numPr>
          <w:ilvl w:val="0"/>
          <w:numId w:val="4"/>
        </w:numPr>
        <w:spacing w:after="0"/>
        <w:rPr>
          <w:rFonts w:ascii="Aptos" w:eastAsia="Calibri" w:hAnsi="Aptos" w:cs="Calibri"/>
          <w:bCs/>
          <w:sz w:val="24"/>
          <w:szCs w:val="24"/>
        </w:rPr>
      </w:pPr>
      <w:r w:rsidRPr="007852A0">
        <w:rPr>
          <w:rFonts w:ascii="Aptos" w:eastAsia="Calibri" w:hAnsi="Aptos" w:cs="Calibri"/>
          <w:bCs/>
          <w:sz w:val="24"/>
          <w:szCs w:val="24"/>
        </w:rPr>
        <w:t>Any questions or confusing parts</w:t>
      </w:r>
    </w:p>
    <w:p w14:paraId="4CA6363C" w14:textId="7A48DEFD" w:rsidR="00BE610B" w:rsidRPr="007852A0" w:rsidRDefault="5902EB2E" w:rsidP="003865B6">
      <w:pPr>
        <w:pStyle w:val="ListParagraph"/>
        <w:numPr>
          <w:ilvl w:val="0"/>
          <w:numId w:val="4"/>
        </w:numPr>
        <w:spacing w:after="0"/>
        <w:rPr>
          <w:rFonts w:ascii="Aptos" w:eastAsia="Calibri" w:hAnsi="Aptos" w:cs="Calibri"/>
          <w:bCs/>
          <w:sz w:val="24"/>
          <w:szCs w:val="24"/>
        </w:rPr>
      </w:pPr>
      <w:r w:rsidRPr="007852A0">
        <w:rPr>
          <w:rFonts w:ascii="Aptos" w:eastAsia="Calibri" w:hAnsi="Aptos" w:cs="Calibri"/>
          <w:bCs/>
          <w:sz w:val="24"/>
          <w:szCs w:val="24"/>
        </w:rPr>
        <w:t>Real-life examples or applications</w:t>
      </w:r>
    </w:p>
    <w:p w14:paraId="6E7007FD" w14:textId="0AC20597" w:rsidR="00BE610B" w:rsidRPr="007852A0" w:rsidRDefault="5902EB2E" w:rsidP="003865B6">
      <w:pPr>
        <w:pStyle w:val="ListParagraph"/>
        <w:numPr>
          <w:ilvl w:val="0"/>
          <w:numId w:val="4"/>
        </w:numPr>
        <w:spacing w:after="0"/>
        <w:rPr>
          <w:rFonts w:ascii="Aptos" w:eastAsia="Calibri" w:hAnsi="Aptos" w:cs="Calibri"/>
          <w:bCs/>
          <w:sz w:val="24"/>
          <w:szCs w:val="24"/>
        </w:rPr>
      </w:pPr>
      <w:r w:rsidRPr="007852A0">
        <w:rPr>
          <w:rFonts w:ascii="Aptos" w:eastAsia="Calibri" w:hAnsi="Aptos" w:cs="Calibri"/>
          <w:bCs/>
          <w:sz w:val="24"/>
          <w:szCs w:val="24"/>
        </w:rPr>
        <w:t>Discussion questions you might ask your classmates</w:t>
      </w:r>
    </w:p>
    <w:p w14:paraId="3D0748D0" w14:textId="77777777" w:rsidR="003865B6" w:rsidRPr="007852A0" w:rsidRDefault="003865B6" w:rsidP="003865B6">
      <w:pPr>
        <w:rPr>
          <w:rFonts w:ascii="Aptos" w:eastAsia="Calibri" w:hAnsi="Aptos" w:cs="Calibri"/>
          <w:bCs/>
        </w:rPr>
      </w:pPr>
    </w:p>
    <w:p w14:paraId="06333488" w14:textId="549A5F20" w:rsidR="003865B6" w:rsidRPr="007852A0" w:rsidRDefault="5902EB2E" w:rsidP="007664D5">
      <w:pPr>
        <w:rPr>
          <w:rFonts w:ascii="Aptos" w:eastAsia="Calibri" w:hAnsi="Aptos" w:cs="Calibri"/>
          <w:bCs/>
        </w:rPr>
      </w:pPr>
      <w:r w:rsidRPr="007852A0">
        <w:rPr>
          <w:rFonts w:ascii="Aptos" w:eastAsia="Calibri" w:hAnsi="Aptos" w:cs="Calibri"/>
          <w:bCs/>
        </w:rPr>
        <w:t xml:space="preserve">TPs are due at the start of class each day we have readings. You need to be in class to submit them — no turning them in if you’re absent. These TPs help make our class conversations </w:t>
      </w:r>
      <w:proofErr w:type="gramStart"/>
      <w:r w:rsidRPr="007852A0">
        <w:rPr>
          <w:rFonts w:ascii="Aptos" w:eastAsia="Calibri" w:hAnsi="Aptos" w:cs="Calibri"/>
          <w:bCs/>
        </w:rPr>
        <w:t>stronger, and</w:t>
      </w:r>
      <w:proofErr w:type="gramEnd"/>
      <w:r w:rsidRPr="007852A0">
        <w:rPr>
          <w:rFonts w:ascii="Aptos" w:eastAsia="Calibri" w:hAnsi="Aptos" w:cs="Calibri"/>
          <w:bCs/>
        </w:rPr>
        <w:t xml:space="preserve"> skipping them will hurt your participation grade.</w:t>
      </w:r>
    </w:p>
    <w:p w14:paraId="58796B14" w14:textId="77777777" w:rsidR="007664D5" w:rsidRPr="007852A0" w:rsidRDefault="007664D5" w:rsidP="007664D5">
      <w:pPr>
        <w:rPr>
          <w:rFonts w:ascii="Aptos" w:hAnsi="Aptos"/>
          <w:bCs/>
        </w:rPr>
      </w:pPr>
    </w:p>
    <w:p w14:paraId="7B6231F7" w14:textId="5B81309F" w:rsidR="00627A69" w:rsidRPr="007852A0" w:rsidRDefault="00314B67"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Exams</w:t>
      </w:r>
      <w:r w:rsidR="007D24D3" w:rsidRPr="007852A0">
        <w:rPr>
          <w:rFonts w:ascii="Aptos" w:hAnsi="Aptos" w:cs="Calibri"/>
          <w:b w:val="0"/>
          <w:bCs/>
        </w:rPr>
        <w:t xml:space="preserve"> (2</w:t>
      </w:r>
      <w:r w:rsidR="00AE2316" w:rsidRPr="007852A0">
        <w:rPr>
          <w:rFonts w:ascii="Aptos" w:hAnsi="Aptos" w:cs="Calibri"/>
          <w:b w:val="0"/>
          <w:bCs/>
        </w:rPr>
        <w:t>0</w:t>
      </w:r>
      <w:r w:rsidR="007D24D3" w:rsidRPr="007852A0">
        <w:rPr>
          <w:rFonts w:ascii="Aptos" w:hAnsi="Aptos" w:cs="Calibri"/>
          <w:b w:val="0"/>
          <w:bCs/>
        </w:rPr>
        <w:t>%</w:t>
      </w:r>
      <w:r w:rsidR="00925F0C" w:rsidRPr="007852A0">
        <w:rPr>
          <w:rFonts w:ascii="Aptos" w:hAnsi="Aptos" w:cs="Calibri"/>
          <w:b w:val="0"/>
          <w:bCs/>
        </w:rPr>
        <w:t xml:space="preserve"> of grade</w:t>
      </w:r>
      <w:r w:rsidR="007D24D3" w:rsidRPr="007852A0">
        <w:rPr>
          <w:rFonts w:ascii="Aptos" w:hAnsi="Aptos" w:cs="Calibri"/>
          <w:b w:val="0"/>
          <w:bCs/>
        </w:rPr>
        <w:t>)</w:t>
      </w:r>
      <w:r w:rsidR="00627A69" w:rsidRPr="007852A0">
        <w:rPr>
          <w:rFonts w:ascii="Aptos" w:hAnsi="Aptos" w:cs="Calibri"/>
          <w:b w:val="0"/>
          <w:bCs/>
        </w:rPr>
        <w:t>:</w:t>
      </w:r>
    </w:p>
    <w:p w14:paraId="5645DC6D" w14:textId="1AF6385A" w:rsidR="235EFF3B" w:rsidRPr="007852A0" w:rsidRDefault="235EFF3B" w:rsidP="003865B6">
      <w:pPr>
        <w:rPr>
          <w:rFonts w:ascii="Aptos" w:eastAsia="Aptos" w:hAnsi="Aptos" w:cs="Aptos"/>
          <w:bCs/>
        </w:rPr>
      </w:pPr>
      <w:r w:rsidRPr="007852A0">
        <w:rPr>
          <w:rFonts w:ascii="Aptos" w:eastAsia="Aptos" w:hAnsi="Aptos" w:cs="Aptos"/>
          <w:bCs/>
        </w:rPr>
        <w:t>As part of your final grade, you’ll complete two oral exams during the semester. These will cover what we’ve read, talked about, and done in class — so staying engaged throughout the course will really help you feel prepared.</w:t>
      </w:r>
    </w:p>
    <w:p w14:paraId="31D6991C" w14:textId="77777777" w:rsidR="003865B6" w:rsidRPr="007852A0" w:rsidRDefault="003865B6" w:rsidP="003865B6">
      <w:pPr>
        <w:rPr>
          <w:rFonts w:ascii="Aptos" w:hAnsi="Aptos"/>
          <w:bCs/>
        </w:rPr>
      </w:pPr>
    </w:p>
    <w:p w14:paraId="293F4502" w14:textId="078E8AD9" w:rsidR="235EFF3B" w:rsidRPr="007852A0" w:rsidRDefault="235EFF3B" w:rsidP="003865B6">
      <w:pPr>
        <w:rPr>
          <w:rFonts w:ascii="Aptos" w:hAnsi="Aptos"/>
          <w:bCs/>
        </w:rPr>
      </w:pPr>
      <w:r w:rsidRPr="007852A0">
        <w:rPr>
          <w:rFonts w:ascii="Aptos" w:eastAsia="Aptos" w:hAnsi="Aptos" w:cs="Aptos"/>
          <w:bCs/>
        </w:rPr>
        <w:t>I’ll give you a heads-up on the format and what general topics to expect ahead of each exam, but I won’t be handing out detailed review sheets. That means it’s important to take notes on the readings and in class so you’re ready when the time comes.</w:t>
      </w:r>
    </w:p>
    <w:p w14:paraId="2F2F0520" w14:textId="77777777" w:rsidR="003865B6" w:rsidRPr="007852A0" w:rsidRDefault="003865B6" w:rsidP="003865B6">
      <w:pPr>
        <w:rPr>
          <w:rFonts w:ascii="Aptos" w:eastAsia="Aptos" w:hAnsi="Aptos" w:cs="Aptos"/>
          <w:bCs/>
        </w:rPr>
      </w:pPr>
    </w:p>
    <w:p w14:paraId="0B5F9364" w14:textId="450DC105" w:rsidR="003865B6" w:rsidRPr="007852A0" w:rsidRDefault="235EFF3B" w:rsidP="007664D5">
      <w:pPr>
        <w:rPr>
          <w:rFonts w:ascii="Aptos" w:eastAsia="Aptos" w:hAnsi="Aptos" w:cs="Aptos"/>
          <w:bCs/>
        </w:rPr>
      </w:pPr>
      <w:r w:rsidRPr="007852A0">
        <w:rPr>
          <w:rFonts w:ascii="Aptos" w:eastAsia="Aptos" w:hAnsi="Aptos" w:cs="Aptos"/>
          <w:bCs/>
        </w:rPr>
        <w:t>Don't worry — we’ll go over more details as we get closer to the exam dates, and you’ll have time to prepare.</w:t>
      </w:r>
    </w:p>
    <w:p w14:paraId="54664210" w14:textId="77777777" w:rsidR="007664D5" w:rsidRPr="007852A0" w:rsidRDefault="007664D5" w:rsidP="007664D5">
      <w:pPr>
        <w:rPr>
          <w:rFonts w:ascii="Aptos" w:hAnsi="Aptos"/>
          <w:bCs/>
        </w:rPr>
      </w:pPr>
    </w:p>
    <w:p w14:paraId="29A4A855" w14:textId="5519D6FA" w:rsidR="00527BDB" w:rsidRPr="007852A0" w:rsidRDefault="00527BD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Group </w:t>
      </w:r>
      <w:r w:rsidR="008E7DF2" w:rsidRPr="007852A0">
        <w:rPr>
          <w:rFonts w:ascii="Aptos" w:hAnsi="Aptos" w:cs="Calibri"/>
          <w:b w:val="0"/>
          <w:bCs/>
        </w:rPr>
        <w:t>Deliberative Dialogues</w:t>
      </w:r>
      <w:r w:rsidR="0012056A" w:rsidRPr="007852A0">
        <w:rPr>
          <w:rFonts w:ascii="Aptos" w:hAnsi="Aptos" w:cs="Calibri"/>
          <w:b w:val="0"/>
          <w:bCs/>
        </w:rPr>
        <w:t xml:space="preserve"> (</w:t>
      </w:r>
      <w:r w:rsidR="002144BC" w:rsidRPr="007852A0">
        <w:rPr>
          <w:rFonts w:ascii="Aptos" w:hAnsi="Aptos" w:cs="Calibri"/>
          <w:b w:val="0"/>
          <w:bCs/>
        </w:rPr>
        <w:t>50</w:t>
      </w:r>
      <w:r w:rsidR="0012056A" w:rsidRPr="007852A0">
        <w:rPr>
          <w:rFonts w:ascii="Aptos" w:hAnsi="Aptos" w:cs="Calibri"/>
          <w:b w:val="0"/>
          <w:bCs/>
        </w:rPr>
        <w:t>% of grade)</w:t>
      </w:r>
      <w:r w:rsidR="000E7295" w:rsidRPr="007852A0">
        <w:rPr>
          <w:rFonts w:ascii="Aptos" w:hAnsi="Aptos" w:cs="Calibri"/>
          <w:b w:val="0"/>
          <w:bCs/>
        </w:rPr>
        <w:t>:</w:t>
      </w:r>
    </w:p>
    <w:p w14:paraId="526F213A" w14:textId="23ECE4FB" w:rsidR="009257FB" w:rsidRPr="007852A0" w:rsidRDefault="44EF465F" w:rsidP="003865B6">
      <w:pPr>
        <w:rPr>
          <w:rFonts w:ascii="Aptos" w:hAnsi="Aptos"/>
          <w:bCs/>
        </w:rPr>
      </w:pPr>
      <w:r w:rsidRPr="007852A0">
        <w:rPr>
          <w:rFonts w:ascii="Aptos" w:eastAsia="Aptos" w:hAnsi="Aptos" w:cs="Aptos"/>
          <w:bCs/>
        </w:rPr>
        <w:t xml:space="preserve">This semester, you’ll work in a group to create an issue guide focused on a local </w:t>
      </w:r>
      <w:r w:rsidRPr="007852A0">
        <w:rPr>
          <w:rFonts w:ascii="Aptos" w:eastAsia="Aptos" w:hAnsi="Aptos" w:cs="Aptos"/>
          <w:bCs/>
          <w:i/>
          <w:iCs/>
        </w:rPr>
        <w:t>wicked problem</w:t>
      </w:r>
      <w:r w:rsidRPr="007852A0">
        <w:rPr>
          <w:rFonts w:ascii="Aptos" w:eastAsia="Aptos" w:hAnsi="Aptos" w:cs="Aptos"/>
          <w:bCs/>
        </w:rPr>
        <w:t xml:space="preserve"> — that’s a complex issue with no easy solutions. Early in the semester, we’ll read and talk about an example issue guide </w:t>
      </w:r>
      <w:proofErr w:type="gramStart"/>
      <w:r w:rsidRPr="007852A0">
        <w:rPr>
          <w:rFonts w:ascii="Aptos" w:eastAsia="Aptos" w:hAnsi="Aptos" w:cs="Aptos"/>
          <w:bCs/>
        </w:rPr>
        <w:t>together</w:t>
      </w:r>
      <w:proofErr w:type="gramEnd"/>
      <w:r w:rsidRPr="007852A0">
        <w:rPr>
          <w:rFonts w:ascii="Aptos" w:eastAsia="Aptos" w:hAnsi="Aptos" w:cs="Aptos"/>
          <w:bCs/>
        </w:rPr>
        <w:t xml:space="preserve"> so you’ll have a good idea of what one looks like.</w:t>
      </w:r>
    </w:p>
    <w:p w14:paraId="547D9121" w14:textId="77777777" w:rsidR="003865B6" w:rsidRPr="007852A0" w:rsidRDefault="003865B6" w:rsidP="003865B6">
      <w:pPr>
        <w:rPr>
          <w:rFonts w:ascii="Aptos" w:eastAsia="Aptos" w:hAnsi="Aptos" w:cs="Aptos"/>
          <w:bCs/>
        </w:rPr>
      </w:pPr>
    </w:p>
    <w:p w14:paraId="73B23F20" w14:textId="124AA3E0" w:rsidR="009257FB" w:rsidRPr="007852A0" w:rsidRDefault="44EF465F" w:rsidP="003865B6">
      <w:pPr>
        <w:rPr>
          <w:rFonts w:ascii="Aptos" w:hAnsi="Aptos"/>
          <w:bCs/>
        </w:rPr>
      </w:pPr>
      <w:r w:rsidRPr="007852A0">
        <w:rPr>
          <w:rFonts w:ascii="Aptos" w:eastAsia="Aptos" w:hAnsi="Aptos" w:cs="Aptos"/>
          <w:bCs/>
        </w:rPr>
        <w:t xml:space="preserve">Your group’s goal is to research a real issue affecting our local community and create a guide that the Center for Civic Engagement could </w:t>
      </w:r>
      <w:proofErr w:type="gramStart"/>
      <w:r w:rsidRPr="007852A0">
        <w:rPr>
          <w:rFonts w:ascii="Aptos" w:eastAsia="Aptos" w:hAnsi="Aptos" w:cs="Aptos"/>
          <w:bCs/>
        </w:rPr>
        <w:t>actually use</w:t>
      </w:r>
      <w:proofErr w:type="gramEnd"/>
      <w:r w:rsidRPr="007852A0">
        <w:rPr>
          <w:rFonts w:ascii="Aptos" w:eastAsia="Aptos" w:hAnsi="Aptos" w:cs="Aptos"/>
          <w:bCs/>
        </w:rPr>
        <w:t xml:space="preserve"> to host a deliberative dialogue (a structured conversation to explore different sides of the issue).</w:t>
      </w:r>
    </w:p>
    <w:p w14:paraId="508E35FC" w14:textId="77777777" w:rsidR="003865B6" w:rsidRPr="007852A0" w:rsidRDefault="003865B6" w:rsidP="003865B6">
      <w:pPr>
        <w:rPr>
          <w:rFonts w:ascii="Aptos" w:eastAsia="Aptos" w:hAnsi="Aptos" w:cs="Aptos"/>
          <w:bCs/>
        </w:rPr>
      </w:pPr>
    </w:p>
    <w:p w14:paraId="0D235047" w14:textId="70358723" w:rsidR="009257FB" w:rsidRPr="007852A0" w:rsidRDefault="44EF465F" w:rsidP="003865B6">
      <w:pPr>
        <w:rPr>
          <w:rFonts w:ascii="Aptos" w:hAnsi="Aptos"/>
          <w:bCs/>
        </w:rPr>
      </w:pPr>
      <w:r w:rsidRPr="007852A0">
        <w:rPr>
          <w:rFonts w:ascii="Aptos" w:eastAsia="Aptos" w:hAnsi="Aptos" w:cs="Aptos"/>
          <w:bCs/>
        </w:rPr>
        <w:lastRenderedPageBreak/>
        <w:t>Here’s what you’ll do:</w:t>
      </w:r>
    </w:p>
    <w:p w14:paraId="18DD5810" w14:textId="475631BF"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Choose and research a local wicked problem</w:t>
      </w:r>
    </w:p>
    <w:p w14:paraId="1A700687" w14:textId="554D39CE"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Interview community leaders who are involved or impacted</w:t>
      </w:r>
    </w:p>
    <w:p w14:paraId="2A496B82" w14:textId="0C0074C1"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Develop three possible approaches or solutions to the problem</w:t>
      </w:r>
    </w:p>
    <w:p w14:paraId="62BE6C36" w14:textId="71E88EBB"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Write the issue guide</w:t>
      </w:r>
    </w:p>
    <w:p w14:paraId="0EDEEA4B" w14:textId="2A31DB38"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Get feedback from classmates and revise your guide</w:t>
      </w:r>
    </w:p>
    <w:p w14:paraId="4AC0F82C" w14:textId="62A5611B" w:rsidR="009257FB" w:rsidRPr="007852A0" w:rsidRDefault="44EF465F"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Reflect on what you learned through the process</w:t>
      </w:r>
    </w:p>
    <w:p w14:paraId="3245C8F5" w14:textId="1CE0CB58" w:rsidR="002144BC" w:rsidRPr="007852A0" w:rsidRDefault="002144BC" w:rsidP="003865B6">
      <w:pPr>
        <w:pStyle w:val="ListParagraph"/>
        <w:numPr>
          <w:ilvl w:val="0"/>
          <w:numId w:val="3"/>
        </w:numPr>
        <w:spacing w:after="0"/>
        <w:rPr>
          <w:rFonts w:ascii="Aptos" w:eastAsia="Aptos" w:hAnsi="Aptos" w:cs="Aptos"/>
          <w:bCs/>
          <w:sz w:val="24"/>
          <w:szCs w:val="24"/>
        </w:rPr>
      </w:pPr>
      <w:r w:rsidRPr="007852A0">
        <w:rPr>
          <w:rFonts w:ascii="Aptos" w:eastAsia="Aptos" w:hAnsi="Aptos" w:cs="Aptos"/>
          <w:bCs/>
          <w:sz w:val="24"/>
          <w:szCs w:val="24"/>
        </w:rPr>
        <w:t>Present your findings and main changes throughout the assignment</w:t>
      </w:r>
    </w:p>
    <w:p w14:paraId="4A4CEE57" w14:textId="77777777" w:rsidR="003865B6" w:rsidRPr="007852A0" w:rsidRDefault="003865B6" w:rsidP="003865B6">
      <w:pPr>
        <w:rPr>
          <w:rFonts w:ascii="Aptos" w:eastAsia="Aptos" w:hAnsi="Aptos" w:cs="Aptos"/>
          <w:bCs/>
        </w:rPr>
      </w:pPr>
    </w:p>
    <w:p w14:paraId="7F48BC9A" w14:textId="72013441" w:rsidR="003865B6" w:rsidRPr="007852A0" w:rsidRDefault="44EF465F" w:rsidP="007664D5">
      <w:pPr>
        <w:rPr>
          <w:rFonts w:ascii="Aptos" w:eastAsia="Aptos" w:hAnsi="Aptos" w:cs="Aptos"/>
          <w:bCs/>
        </w:rPr>
      </w:pPr>
      <w:r w:rsidRPr="007852A0">
        <w:rPr>
          <w:rFonts w:ascii="Aptos" w:eastAsia="Aptos" w:hAnsi="Aptos" w:cs="Aptos"/>
          <w:bCs/>
        </w:rPr>
        <w:t>You’ll get more detailed instructions soon, but for now, start thinking about complex issues in your community that you care about — and that don’t have one obvious “fix.”</w:t>
      </w:r>
    </w:p>
    <w:p w14:paraId="03265405" w14:textId="77777777" w:rsidR="007664D5" w:rsidRPr="007852A0" w:rsidRDefault="007664D5" w:rsidP="007664D5">
      <w:pPr>
        <w:rPr>
          <w:rFonts w:ascii="Aptos" w:hAnsi="Aptos"/>
          <w:bCs/>
        </w:rPr>
      </w:pPr>
    </w:p>
    <w:p w14:paraId="501FF851" w14:textId="1BAF5A03" w:rsidR="00663D54" w:rsidRPr="007852A0" w:rsidRDefault="00621636"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Leadership Why</w:t>
      </w:r>
      <w:r w:rsidR="00D44026" w:rsidRPr="007852A0">
        <w:rPr>
          <w:rFonts w:ascii="Aptos" w:hAnsi="Aptos" w:cs="Calibri"/>
          <w:b w:val="0"/>
          <w:bCs/>
        </w:rPr>
        <w:t xml:space="preserve"> Paper and Presentation</w:t>
      </w:r>
      <w:r w:rsidR="0012056A" w:rsidRPr="007852A0">
        <w:rPr>
          <w:rFonts w:ascii="Aptos" w:hAnsi="Aptos" w:cs="Calibri"/>
          <w:b w:val="0"/>
          <w:bCs/>
        </w:rPr>
        <w:t xml:space="preserve"> (</w:t>
      </w:r>
      <w:r w:rsidR="0055724D" w:rsidRPr="007852A0">
        <w:rPr>
          <w:rFonts w:ascii="Aptos" w:hAnsi="Aptos" w:cs="Calibri"/>
          <w:b w:val="0"/>
          <w:bCs/>
        </w:rPr>
        <w:t>1</w:t>
      </w:r>
      <w:r w:rsidR="002561DC" w:rsidRPr="007852A0">
        <w:rPr>
          <w:rFonts w:ascii="Aptos" w:hAnsi="Aptos" w:cs="Calibri"/>
          <w:b w:val="0"/>
          <w:bCs/>
        </w:rPr>
        <w:t>0</w:t>
      </w:r>
      <w:r w:rsidR="0012056A" w:rsidRPr="007852A0">
        <w:rPr>
          <w:rFonts w:ascii="Aptos" w:hAnsi="Aptos" w:cs="Calibri"/>
          <w:b w:val="0"/>
          <w:bCs/>
        </w:rPr>
        <w:t>% of grade)</w:t>
      </w:r>
      <w:r w:rsidR="00A23910" w:rsidRPr="007852A0">
        <w:rPr>
          <w:rFonts w:ascii="Aptos" w:hAnsi="Aptos" w:cs="Calibri"/>
          <w:b w:val="0"/>
          <w:bCs/>
        </w:rPr>
        <w:t>:</w:t>
      </w:r>
    </w:p>
    <w:p w14:paraId="0D0883D8" w14:textId="474ED435" w:rsidR="003865B6" w:rsidRPr="007852A0" w:rsidRDefault="00D44026" w:rsidP="003865B6">
      <w:pPr>
        <w:rPr>
          <w:rFonts w:ascii="Aptos" w:eastAsia="Aptos" w:hAnsi="Aptos" w:cs="Aptos"/>
          <w:bCs/>
        </w:rPr>
      </w:pPr>
      <w:r w:rsidRPr="007852A0">
        <w:rPr>
          <w:rFonts w:ascii="Aptos" w:eastAsia="Aptos" w:hAnsi="Aptos" w:cs="Aptos"/>
          <w:bCs/>
        </w:rPr>
        <w:t>This assignment is</w:t>
      </w:r>
      <w:r w:rsidR="4FC53083" w:rsidRPr="007852A0">
        <w:rPr>
          <w:rFonts w:ascii="Aptos" w:eastAsia="Aptos" w:hAnsi="Aptos" w:cs="Aptos"/>
          <w:bCs/>
        </w:rPr>
        <w:t xml:space="preserve"> designed to help you better understand who you are as a leader and the kind of leader you want to become.</w:t>
      </w:r>
      <w:r w:rsidRPr="007852A0">
        <w:rPr>
          <w:rFonts w:ascii="Aptos" w:eastAsia="Aptos" w:hAnsi="Aptos" w:cs="Aptos"/>
          <w:bCs/>
        </w:rPr>
        <w:t xml:space="preserve"> </w:t>
      </w:r>
      <w:r w:rsidR="4FC53083" w:rsidRPr="007852A0">
        <w:rPr>
          <w:rFonts w:ascii="Aptos" w:eastAsia="Aptos" w:hAnsi="Aptos" w:cs="Aptos"/>
          <w:bCs/>
        </w:rPr>
        <w:t>You’ll start by taking two leadership self-assessment scales to explore your natural leadership styles. Then, you’ll reflect on how well the results match your own sense of yourself.</w:t>
      </w:r>
      <w:r w:rsidR="00527BDB" w:rsidRPr="007852A0">
        <w:rPr>
          <w:rFonts w:ascii="Aptos" w:hAnsi="Aptos"/>
          <w:bCs/>
        </w:rPr>
        <w:br/>
      </w:r>
    </w:p>
    <w:p w14:paraId="4C2C2487" w14:textId="6792FD33" w:rsidR="00527BDB" w:rsidRPr="007852A0" w:rsidRDefault="4FC53083" w:rsidP="003865B6">
      <w:pPr>
        <w:rPr>
          <w:rFonts w:ascii="Aptos" w:hAnsi="Aptos"/>
          <w:bCs/>
        </w:rPr>
      </w:pPr>
      <w:r w:rsidRPr="007852A0">
        <w:rPr>
          <w:rFonts w:ascii="Aptos" w:eastAsia="Aptos" w:hAnsi="Aptos" w:cs="Aptos"/>
          <w:bCs/>
        </w:rPr>
        <w:t>This reflection will help you:</w:t>
      </w:r>
    </w:p>
    <w:p w14:paraId="39E186C2" w14:textId="3A2F532E" w:rsidR="00527BDB" w:rsidRPr="007852A0" w:rsidRDefault="4FC53083" w:rsidP="003865B6">
      <w:pPr>
        <w:pStyle w:val="ListParagraph"/>
        <w:numPr>
          <w:ilvl w:val="0"/>
          <w:numId w:val="2"/>
        </w:numPr>
        <w:spacing w:after="0"/>
        <w:rPr>
          <w:rFonts w:ascii="Aptos" w:eastAsia="Aptos" w:hAnsi="Aptos" w:cs="Aptos"/>
          <w:bCs/>
          <w:sz w:val="24"/>
          <w:szCs w:val="24"/>
        </w:rPr>
      </w:pPr>
      <w:r w:rsidRPr="007852A0">
        <w:rPr>
          <w:rFonts w:ascii="Aptos" w:eastAsia="Aptos" w:hAnsi="Aptos" w:cs="Aptos"/>
          <w:bCs/>
          <w:sz w:val="24"/>
          <w:szCs w:val="24"/>
        </w:rPr>
        <w:t>Identify your leadership strengths</w:t>
      </w:r>
    </w:p>
    <w:p w14:paraId="3A34ED28" w14:textId="7657EE8D" w:rsidR="00527BDB" w:rsidRPr="007852A0" w:rsidRDefault="4FC53083" w:rsidP="003865B6">
      <w:pPr>
        <w:pStyle w:val="ListParagraph"/>
        <w:numPr>
          <w:ilvl w:val="0"/>
          <w:numId w:val="2"/>
        </w:numPr>
        <w:spacing w:after="0"/>
        <w:rPr>
          <w:rFonts w:ascii="Aptos" w:eastAsia="Aptos" w:hAnsi="Aptos" w:cs="Aptos"/>
          <w:bCs/>
          <w:sz w:val="24"/>
          <w:szCs w:val="24"/>
        </w:rPr>
      </w:pPr>
      <w:r w:rsidRPr="007852A0">
        <w:rPr>
          <w:rFonts w:ascii="Aptos" w:eastAsia="Aptos" w:hAnsi="Aptos" w:cs="Aptos"/>
          <w:bCs/>
          <w:sz w:val="24"/>
          <w:szCs w:val="24"/>
        </w:rPr>
        <w:t>Spot areas where you can grow</w:t>
      </w:r>
    </w:p>
    <w:p w14:paraId="601726CF" w14:textId="0731FDF1" w:rsidR="00527BDB" w:rsidRPr="007852A0" w:rsidRDefault="4FC53083" w:rsidP="003865B6">
      <w:pPr>
        <w:pStyle w:val="ListParagraph"/>
        <w:numPr>
          <w:ilvl w:val="0"/>
          <w:numId w:val="2"/>
        </w:numPr>
        <w:spacing w:after="0"/>
        <w:rPr>
          <w:rFonts w:ascii="Aptos" w:eastAsia="Aptos" w:hAnsi="Aptos" w:cs="Aptos"/>
          <w:bCs/>
          <w:sz w:val="24"/>
          <w:szCs w:val="24"/>
        </w:rPr>
      </w:pPr>
      <w:r w:rsidRPr="007852A0">
        <w:rPr>
          <w:rFonts w:ascii="Aptos" w:eastAsia="Aptos" w:hAnsi="Aptos" w:cs="Aptos"/>
          <w:bCs/>
          <w:sz w:val="24"/>
          <w:szCs w:val="24"/>
        </w:rPr>
        <w:t xml:space="preserve">Get clearer on </w:t>
      </w:r>
      <w:r w:rsidRPr="007852A0">
        <w:rPr>
          <w:rFonts w:ascii="Aptos" w:eastAsia="Aptos" w:hAnsi="Aptos" w:cs="Aptos"/>
          <w:bCs/>
          <w:i/>
          <w:iCs/>
          <w:sz w:val="24"/>
          <w:szCs w:val="24"/>
        </w:rPr>
        <w:t>why</w:t>
      </w:r>
      <w:r w:rsidRPr="007852A0">
        <w:rPr>
          <w:rFonts w:ascii="Aptos" w:eastAsia="Aptos" w:hAnsi="Aptos" w:cs="Aptos"/>
          <w:bCs/>
          <w:sz w:val="24"/>
          <w:szCs w:val="24"/>
        </w:rPr>
        <w:t xml:space="preserve"> you lead the way you do</w:t>
      </w:r>
    </w:p>
    <w:p w14:paraId="61AD2E76" w14:textId="14E4D379" w:rsidR="00D44026" w:rsidRPr="007852A0" w:rsidRDefault="00D44026" w:rsidP="003865B6">
      <w:pPr>
        <w:pStyle w:val="ListParagraph"/>
        <w:numPr>
          <w:ilvl w:val="0"/>
          <w:numId w:val="2"/>
        </w:numPr>
        <w:spacing w:after="0"/>
        <w:rPr>
          <w:rFonts w:ascii="Aptos" w:eastAsia="Aptos" w:hAnsi="Aptos" w:cs="Aptos"/>
          <w:bCs/>
          <w:sz w:val="24"/>
          <w:szCs w:val="24"/>
        </w:rPr>
      </w:pPr>
      <w:r w:rsidRPr="007852A0">
        <w:rPr>
          <w:rFonts w:ascii="Aptos" w:eastAsia="Aptos" w:hAnsi="Aptos" w:cs="Aptos"/>
          <w:bCs/>
          <w:sz w:val="24"/>
          <w:szCs w:val="24"/>
        </w:rPr>
        <w:t>What you are specifically looking for in your future workplaces in relation to leadership</w:t>
      </w:r>
    </w:p>
    <w:p w14:paraId="6B654A21" w14:textId="77777777" w:rsidR="003865B6" w:rsidRPr="007852A0" w:rsidRDefault="003865B6" w:rsidP="003865B6">
      <w:pPr>
        <w:rPr>
          <w:rFonts w:ascii="Aptos" w:eastAsia="Aptos" w:hAnsi="Aptos" w:cs="Aptos"/>
          <w:bCs/>
        </w:rPr>
      </w:pPr>
    </w:p>
    <w:p w14:paraId="674734A8" w14:textId="70720500" w:rsidR="003865B6" w:rsidRPr="007852A0" w:rsidRDefault="4FC53083" w:rsidP="007664D5">
      <w:pPr>
        <w:rPr>
          <w:rFonts w:ascii="Aptos" w:eastAsia="Aptos" w:hAnsi="Aptos" w:cs="Aptos"/>
          <w:bCs/>
        </w:rPr>
      </w:pPr>
      <w:r w:rsidRPr="007852A0">
        <w:rPr>
          <w:rFonts w:ascii="Aptos" w:eastAsia="Aptos" w:hAnsi="Aptos" w:cs="Aptos"/>
          <w:bCs/>
        </w:rPr>
        <w:t>You’ll share your key takeaways in a short, “3-Minute” style presentation — a quick, clear talk that gets straight to your main ideas.</w:t>
      </w:r>
    </w:p>
    <w:p w14:paraId="0F2CDEC2" w14:textId="77777777" w:rsidR="007664D5" w:rsidRPr="007852A0" w:rsidRDefault="007664D5" w:rsidP="007664D5">
      <w:pPr>
        <w:rPr>
          <w:rFonts w:ascii="Aptos" w:hAnsi="Aptos"/>
          <w:bCs/>
        </w:rPr>
      </w:pPr>
    </w:p>
    <w:p w14:paraId="395E0B26" w14:textId="14F2C2E1" w:rsidR="00D6130A" w:rsidRPr="007852A0" w:rsidRDefault="00D6130A" w:rsidP="003865B6">
      <w:pPr>
        <w:pStyle w:val="Heading1"/>
        <w:spacing w:before="0"/>
        <w:rPr>
          <w:rFonts w:ascii="Aptos" w:hAnsi="Aptos" w:cs="Calibri"/>
          <w:b w:val="0"/>
          <w:bCs/>
          <w:szCs w:val="28"/>
        </w:rPr>
      </w:pPr>
      <w:r w:rsidRPr="007852A0">
        <w:rPr>
          <w:rFonts w:ascii="Aptos" w:hAnsi="Aptos" w:cs="Calibri"/>
          <w:b w:val="0"/>
          <w:bCs/>
        </w:rPr>
        <w:t xml:space="preserve">Grading Methods </w:t>
      </w:r>
    </w:p>
    <w:p w14:paraId="4B46E92C" w14:textId="3EDF0749" w:rsidR="564975CF" w:rsidRPr="007852A0" w:rsidRDefault="564975CF" w:rsidP="003865B6">
      <w:pPr>
        <w:rPr>
          <w:rFonts w:ascii="Aptos" w:hAnsi="Aptos"/>
          <w:bCs/>
        </w:rPr>
      </w:pPr>
      <w:r w:rsidRPr="007852A0">
        <w:rPr>
          <w:rFonts w:ascii="Aptos" w:eastAsia="Aptos" w:hAnsi="Aptos" w:cs="Aptos"/>
          <w:bCs/>
        </w:rPr>
        <w:t>You don’t just get grades—you earn them. Think of each assignment like starting from zero and building up points by working hard, revising, and sharing thoughtful ideas. It’s important to start putting in the effort from the very beginning—not waiting until the end of the semester. Also, there won’t be any extra credit or make-up assignments.</w:t>
      </w:r>
    </w:p>
    <w:p w14:paraId="7176A58C" w14:textId="308DC384" w:rsidR="564975CF" w:rsidRPr="007852A0" w:rsidRDefault="564975CF" w:rsidP="003865B6">
      <w:pPr>
        <w:rPr>
          <w:rFonts w:ascii="Aptos" w:hAnsi="Aptos"/>
          <w:bCs/>
        </w:rPr>
      </w:pPr>
      <w:r w:rsidRPr="007852A0">
        <w:rPr>
          <w:rFonts w:ascii="Aptos" w:eastAsia="Aptos" w:hAnsi="Aptos" w:cs="Aptos"/>
          <w:bCs/>
        </w:rPr>
        <w:t xml:space="preserve"> </w:t>
      </w:r>
    </w:p>
    <w:p w14:paraId="6133BD61" w14:textId="4AD2BDF5" w:rsidR="564975CF" w:rsidRPr="007852A0" w:rsidRDefault="564975CF" w:rsidP="003865B6">
      <w:pPr>
        <w:rPr>
          <w:rFonts w:ascii="Aptos" w:hAnsi="Aptos"/>
          <w:bCs/>
        </w:rPr>
      </w:pPr>
      <w:r w:rsidRPr="007852A0">
        <w:rPr>
          <w:rFonts w:ascii="Aptos" w:eastAsia="Aptos" w:hAnsi="Aptos" w:cs="Aptos"/>
          <w:bCs/>
        </w:rPr>
        <w:t>I’ll grade your work within one week after it’s due. If you have questions or concerns about a grade, please make an appointment to talk with me in person—no emails or quick chats before or after class. You need to wait at least 24 hours after getting your grade before reaching out, and make sure you contact me within one week. After that, I won’t be able to discuss the grade.</w:t>
      </w:r>
    </w:p>
    <w:p w14:paraId="75E9E5F9" w14:textId="660F7F7B" w:rsidR="564975CF" w:rsidRPr="007852A0" w:rsidRDefault="564975CF" w:rsidP="003865B6">
      <w:pPr>
        <w:rPr>
          <w:rFonts w:ascii="Aptos" w:hAnsi="Aptos"/>
          <w:bCs/>
        </w:rPr>
      </w:pPr>
      <w:r w:rsidRPr="007852A0">
        <w:rPr>
          <w:rFonts w:ascii="Aptos" w:eastAsia="Aptos" w:hAnsi="Aptos" w:cs="Aptos"/>
          <w:bCs/>
        </w:rPr>
        <w:t xml:space="preserve"> </w:t>
      </w:r>
    </w:p>
    <w:p w14:paraId="5ABDB303" w14:textId="2150865C" w:rsidR="564975CF" w:rsidRPr="007852A0" w:rsidRDefault="564975CF" w:rsidP="003865B6">
      <w:pPr>
        <w:rPr>
          <w:rFonts w:ascii="Aptos" w:eastAsia="Aptos" w:hAnsi="Aptos" w:cs="Aptos"/>
          <w:bCs/>
        </w:rPr>
      </w:pPr>
      <w:r w:rsidRPr="007852A0">
        <w:rPr>
          <w:rFonts w:ascii="Aptos" w:eastAsia="Aptos" w:hAnsi="Aptos" w:cs="Aptos"/>
          <w:bCs/>
        </w:rPr>
        <w:t>If you want to appeal a grade, write a short explanation about why you think you deserve more points and back it up with reasons. We’ll talk more about this during the semester.</w:t>
      </w:r>
    </w:p>
    <w:p w14:paraId="25BAEC81" w14:textId="77777777" w:rsidR="00A635A0" w:rsidRPr="007852A0" w:rsidRDefault="00A635A0" w:rsidP="003865B6">
      <w:pPr>
        <w:rPr>
          <w:rFonts w:ascii="Aptos" w:eastAsia="Aptos" w:hAnsi="Aptos" w:cs="Aptos"/>
          <w:bCs/>
        </w:rPr>
      </w:pPr>
    </w:p>
    <w:p w14:paraId="6EDD2EC2" w14:textId="77777777" w:rsidR="0084269F" w:rsidRPr="007852A0" w:rsidRDefault="0084269F" w:rsidP="0084269F">
      <w:pPr>
        <w:pStyle w:val="NormalWeb"/>
        <w:spacing w:before="0" w:beforeAutospacing="0" w:after="0" w:afterAutospacing="0"/>
        <w:rPr>
          <w:rFonts w:ascii="Aptos" w:hAnsi="Aptos"/>
          <w:bCs/>
        </w:rPr>
      </w:pPr>
      <w:r w:rsidRPr="007852A0">
        <w:rPr>
          <w:rStyle w:val="Heading2Char"/>
          <w:rFonts w:ascii="Aptos" w:hAnsi="Aptos"/>
          <w:b w:val="0"/>
          <w:bCs/>
        </w:rPr>
        <w:t>Want a Do-Over?</w:t>
      </w:r>
      <w:r w:rsidRPr="007852A0">
        <w:rPr>
          <w:rFonts w:ascii="Aptos" w:hAnsi="Aptos"/>
          <w:bCs/>
        </w:rPr>
        <w:br/>
        <w:t xml:space="preserve">Sometimes assignments don’t go the way you hoped—maybe you misunderstood the instructions, were short on time, or just had an off day. Whatever the reason, you have the chance to </w:t>
      </w:r>
      <w:r w:rsidRPr="007852A0">
        <w:rPr>
          <w:rFonts w:ascii="Aptos" w:eastAsiaTheme="majorEastAsia" w:hAnsi="Aptos"/>
          <w:bCs/>
          <w:i/>
          <w:iCs/>
        </w:rPr>
        <w:t>re-do</w:t>
      </w:r>
      <w:r w:rsidRPr="007852A0">
        <w:rPr>
          <w:rFonts w:ascii="Aptos" w:hAnsi="Aptos"/>
          <w:bCs/>
        </w:rPr>
        <w:t xml:space="preserve"> one written assignment this semester.</w:t>
      </w:r>
    </w:p>
    <w:p w14:paraId="5E4921CE" w14:textId="77777777" w:rsidR="0084269F" w:rsidRPr="007852A0" w:rsidRDefault="0084269F" w:rsidP="0084269F">
      <w:pPr>
        <w:pStyle w:val="NormalWeb"/>
        <w:spacing w:before="0" w:beforeAutospacing="0" w:after="0" w:afterAutospacing="0"/>
        <w:rPr>
          <w:rFonts w:ascii="Aptos" w:hAnsi="Aptos"/>
          <w:bCs/>
        </w:rPr>
      </w:pPr>
    </w:p>
    <w:p w14:paraId="3657AA7C" w14:textId="77777777" w:rsidR="0084269F" w:rsidRPr="007852A0" w:rsidRDefault="0084269F" w:rsidP="0084269F">
      <w:pPr>
        <w:pStyle w:val="NormalWeb"/>
        <w:spacing w:before="0" w:beforeAutospacing="0" w:after="0" w:afterAutospacing="0"/>
        <w:rPr>
          <w:rFonts w:ascii="Aptos" w:hAnsi="Aptos"/>
          <w:bCs/>
        </w:rPr>
      </w:pPr>
      <w:r w:rsidRPr="007852A0">
        <w:rPr>
          <w:rFonts w:ascii="Aptos" w:hAnsi="Aptos"/>
          <w:bCs/>
        </w:rPr>
        <w:t>Here’s how it works:</w:t>
      </w:r>
    </w:p>
    <w:p w14:paraId="5C342100"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lastRenderedPageBreak/>
        <w:t>I’ll give you detailed feedforward (tips for improving your work).</w:t>
      </w:r>
    </w:p>
    <w:p w14:paraId="56E2E18D"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t>You can revise your assignment using that feedback and submit it again.</w:t>
      </w:r>
    </w:p>
    <w:p w14:paraId="58F3D548" w14:textId="77777777" w:rsidR="0084269F" w:rsidRPr="007852A0" w:rsidRDefault="0084269F" w:rsidP="0084269F">
      <w:pPr>
        <w:pStyle w:val="NormalWeb"/>
        <w:numPr>
          <w:ilvl w:val="0"/>
          <w:numId w:val="10"/>
        </w:numPr>
        <w:spacing w:before="0" w:beforeAutospacing="0" w:after="0" w:afterAutospacing="0"/>
        <w:rPr>
          <w:rFonts w:ascii="Aptos" w:hAnsi="Aptos"/>
          <w:bCs/>
        </w:rPr>
      </w:pPr>
      <w:r w:rsidRPr="007852A0">
        <w:rPr>
          <w:rFonts w:ascii="Aptos" w:hAnsi="Aptos"/>
          <w:bCs/>
        </w:rPr>
        <w:t>Your new grade will replace the old one.</w:t>
      </w:r>
    </w:p>
    <w:p w14:paraId="1CB00D8C" w14:textId="77777777" w:rsidR="0084269F" w:rsidRPr="007852A0" w:rsidRDefault="0084269F" w:rsidP="0084269F">
      <w:pPr>
        <w:pStyle w:val="NormalWeb"/>
        <w:spacing w:before="0" w:beforeAutospacing="0" w:after="0" w:afterAutospacing="0"/>
        <w:rPr>
          <w:rFonts w:ascii="Aptos" w:hAnsi="Aptos"/>
          <w:bCs/>
        </w:rPr>
      </w:pPr>
    </w:p>
    <w:p w14:paraId="1D4A1D0D" w14:textId="77290006" w:rsidR="0084269F" w:rsidRPr="007852A0" w:rsidRDefault="0084269F" w:rsidP="0084269F">
      <w:pPr>
        <w:pStyle w:val="NormalWeb"/>
        <w:spacing w:before="0" w:beforeAutospacing="0" w:after="0" w:afterAutospacing="0"/>
        <w:rPr>
          <w:rFonts w:ascii="Aptos" w:hAnsi="Aptos"/>
          <w:bCs/>
        </w:rPr>
      </w:pPr>
      <w:r w:rsidRPr="007852A0">
        <w:rPr>
          <w:rFonts w:ascii="Aptos" w:hAnsi="Aptos"/>
          <w:bCs/>
        </w:rPr>
        <w:t>Important: You must re-submit your revised assignment within two weeks of getting your first grade.</w:t>
      </w:r>
      <w:r w:rsidR="002144BC" w:rsidRPr="007852A0">
        <w:rPr>
          <w:rFonts w:ascii="Aptos" w:hAnsi="Aptos"/>
          <w:bCs/>
        </w:rPr>
        <w:t xml:space="preserve"> You cannot re-do your initial issue guide as you will already making revisions on that assignment.</w:t>
      </w:r>
    </w:p>
    <w:p w14:paraId="42AD7642" w14:textId="77777777" w:rsidR="0066791F" w:rsidRPr="007852A0" w:rsidRDefault="0066791F" w:rsidP="003865B6">
      <w:pPr>
        <w:pStyle w:val="NormalWeb"/>
        <w:spacing w:before="0" w:beforeAutospacing="0" w:after="0" w:afterAutospacing="0"/>
        <w:rPr>
          <w:rFonts w:ascii="Aptos" w:hAnsi="Aptos" w:cs="Calibri"/>
          <w:bCs/>
          <w:sz w:val="16"/>
          <w:szCs w:val="16"/>
        </w:rPr>
      </w:pPr>
    </w:p>
    <w:p w14:paraId="40C39B41" w14:textId="4761046A" w:rsidR="00285B49" w:rsidRPr="007852A0" w:rsidRDefault="00285B49"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C</w:t>
      </w:r>
      <w:r w:rsidR="007B4B23" w:rsidRPr="007852A0">
        <w:rPr>
          <w:rFonts w:ascii="Aptos" w:hAnsi="Aptos" w:cs="Calibri"/>
          <w:b w:val="0"/>
          <w:bCs/>
        </w:rPr>
        <w:t xml:space="preserve">riteria for </w:t>
      </w:r>
      <w:r w:rsidR="00F54432" w:rsidRPr="007852A0">
        <w:rPr>
          <w:rFonts w:ascii="Aptos" w:hAnsi="Aptos" w:cs="Calibri"/>
          <w:b w:val="0"/>
          <w:bCs/>
        </w:rPr>
        <w:t>Grades</w:t>
      </w:r>
      <w:r w:rsidRPr="007852A0">
        <w:rPr>
          <w:rFonts w:ascii="Aptos" w:hAnsi="Aptos" w:cs="Calibri"/>
          <w:b w:val="0"/>
          <w:bCs/>
        </w:rPr>
        <w:t>:</w:t>
      </w:r>
    </w:p>
    <w:p w14:paraId="79CE0BC2" w14:textId="6A5610D6" w:rsidR="66263FF6" w:rsidRPr="007852A0" w:rsidRDefault="66263FF6" w:rsidP="003865B6">
      <w:pPr>
        <w:ind w:left="720" w:hanging="720"/>
        <w:rPr>
          <w:rFonts w:ascii="Aptos" w:hAnsi="Aptos"/>
          <w:bCs/>
        </w:rPr>
      </w:pPr>
      <w:r w:rsidRPr="007852A0">
        <w:rPr>
          <w:rFonts w:ascii="Aptos" w:eastAsia="Aptos" w:hAnsi="Aptos" w:cs="Aptos"/>
          <w:bCs/>
        </w:rPr>
        <w:t>Here’s a quick breakdown of what the letter grades mean so you know what to aim for:</w:t>
      </w:r>
    </w:p>
    <w:p w14:paraId="5FB61EE6" w14:textId="6113EB5B" w:rsidR="66263FF6" w:rsidRPr="007852A0" w:rsidRDefault="66263FF6" w:rsidP="003865B6">
      <w:pPr>
        <w:ind w:left="360"/>
        <w:rPr>
          <w:rFonts w:ascii="Aptos" w:hAnsi="Aptos"/>
          <w:bCs/>
        </w:rPr>
      </w:pPr>
      <w:r w:rsidRPr="007852A0">
        <w:rPr>
          <w:rFonts w:ascii="Aptos" w:eastAsia="Aptos" w:hAnsi="Aptos" w:cs="Aptos"/>
          <w:bCs/>
        </w:rPr>
        <w:t>A – You went above and beyond! Your work is excellent, thoughtful, and shows strong understanding and creativity with the course material.</w:t>
      </w:r>
    </w:p>
    <w:p w14:paraId="1001AFF2" w14:textId="3C869910" w:rsidR="66263FF6" w:rsidRPr="007852A0" w:rsidRDefault="66263FF6" w:rsidP="003865B6">
      <w:pPr>
        <w:ind w:left="360"/>
        <w:rPr>
          <w:rFonts w:ascii="Aptos" w:hAnsi="Aptos"/>
          <w:bCs/>
        </w:rPr>
      </w:pPr>
      <w:r w:rsidRPr="007852A0">
        <w:rPr>
          <w:rFonts w:ascii="Aptos" w:eastAsia="Aptos" w:hAnsi="Aptos" w:cs="Aptos"/>
          <w:bCs/>
        </w:rPr>
        <w:t>B – Great job! You met all the requirements and even went a little further in some areas.</w:t>
      </w:r>
    </w:p>
    <w:p w14:paraId="28C159DE" w14:textId="3F538EC2" w:rsidR="66263FF6" w:rsidRPr="007852A0" w:rsidRDefault="66263FF6" w:rsidP="003865B6">
      <w:pPr>
        <w:ind w:left="360"/>
        <w:rPr>
          <w:rFonts w:ascii="Aptos" w:hAnsi="Aptos"/>
          <w:bCs/>
        </w:rPr>
      </w:pPr>
      <w:r w:rsidRPr="007852A0">
        <w:rPr>
          <w:rFonts w:ascii="Aptos" w:eastAsia="Aptos" w:hAnsi="Aptos" w:cs="Aptos"/>
          <w:bCs/>
        </w:rPr>
        <w:t>C – You did what was asked. It’s solid, average work that meets the basic expectations.</w:t>
      </w:r>
    </w:p>
    <w:p w14:paraId="38BB1132" w14:textId="6E054201" w:rsidR="66263FF6" w:rsidRPr="007852A0" w:rsidRDefault="66263FF6" w:rsidP="003865B6">
      <w:pPr>
        <w:ind w:left="360"/>
        <w:rPr>
          <w:rFonts w:ascii="Aptos" w:hAnsi="Aptos"/>
          <w:bCs/>
        </w:rPr>
      </w:pPr>
      <w:r w:rsidRPr="007852A0">
        <w:rPr>
          <w:rFonts w:ascii="Aptos" w:eastAsia="Aptos" w:hAnsi="Aptos" w:cs="Aptos"/>
          <w:bCs/>
        </w:rPr>
        <w:t>D – Some parts of the assignment are missing or not fully developed. It doesn’t quite meet the minimum requirements.</w:t>
      </w:r>
    </w:p>
    <w:p w14:paraId="0D54FA0C" w14:textId="4DAD2C64" w:rsidR="66263FF6" w:rsidRPr="007852A0" w:rsidRDefault="66263FF6" w:rsidP="003865B6">
      <w:pPr>
        <w:ind w:left="360"/>
        <w:rPr>
          <w:rFonts w:ascii="Aptos" w:hAnsi="Aptos"/>
          <w:bCs/>
        </w:rPr>
      </w:pPr>
      <w:r w:rsidRPr="007852A0">
        <w:rPr>
          <w:rFonts w:ascii="Aptos" w:eastAsia="Aptos" w:hAnsi="Aptos" w:cs="Aptos"/>
          <w:bCs/>
        </w:rPr>
        <w:t>F – The assignment is incomplete, very late, not turned in, or includes plagiarism. It does not meet the basic requirements.</w:t>
      </w:r>
    </w:p>
    <w:p w14:paraId="4B06B6BF" w14:textId="77777777" w:rsidR="00742264" w:rsidRPr="007852A0" w:rsidRDefault="00742264" w:rsidP="003865B6">
      <w:pPr>
        <w:pStyle w:val="NormalWeb"/>
        <w:spacing w:before="0" w:beforeAutospacing="0" w:after="0" w:afterAutospacing="0"/>
        <w:ind w:left="720" w:hanging="720"/>
        <w:rPr>
          <w:rFonts w:ascii="Aptos" w:hAnsi="Aptos" w:cs="Calibri"/>
          <w:bCs/>
          <w:sz w:val="16"/>
          <w:szCs w:val="16"/>
        </w:rPr>
      </w:pPr>
    </w:p>
    <w:p w14:paraId="25AAAEB1" w14:textId="77777777" w:rsidR="005F4A49" w:rsidRPr="007852A0" w:rsidRDefault="005F4A49"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Grading Scale:</w:t>
      </w:r>
    </w:p>
    <w:p w14:paraId="1FFC87D5" w14:textId="77777777" w:rsidR="005F4A49" w:rsidRPr="007852A0" w:rsidRDefault="005F4A49" w:rsidP="003865B6">
      <w:pPr>
        <w:rPr>
          <w:rFonts w:ascii="Aptos" w:hAnsi="Aptos" w:cs="Calibri"/>
          <w:bCs/>
          <w:sz w:val="16"/>
          <w:szCs w:val="16"/>
        </w:rPr>
      </w:pPr>
    </w:p>
    <w:tbl>
      <w:tblPr>
        <w:tblStyle w:val="TableGrid"/>
        <w:tblW w:w="0" w:type="auto"/>
        <w:jc w:val="center"/>
        <w:tblLook w:val="04A0" w:firstRow="1" w:lastRow="0" w:firstColumn="1" w:lastColumn="0" w:noHBand="0" w:noVBand="1"/>
        <w:tblCaption w:val="Points/Percentage Table "/>
        <w:tblDescription w:val="This table describes breaks down the points and percentages students needs to get to be able to get a specific letter grade at the end of the course. "/>
      </w:tblPr>
      <w:tblGrid>
        <w:gridCol w:w="1462"/>
        <w:gridCol w:w="1323"/>
        <w:gridCol w:w="1350"/>
        <w:gridCol w:w="1350"/>
        <w:gridCol w:w="1349"/>
        <w:gridCol w:w="1431"/>
      </w:tblGrid>
      <w:tr w:rsidR="00CC0DCE" w:rsidRPr="007852A0" w14:paraId="19C9FA58" w14:textId="77777777" w:rsidTr="00BC22E8">
        <w:trPr>
          <w:trHeight w:val="341"/>
          <w:tblHeader/>
          <w:jc w:val="center"/>
        </w:trPr>
        <w:tc>
          <w:tcPr>
            <w:tcW w:w="1462" w:type="dxa"/>
          </w:tcPr>
          <w:p w14:paraId="37D1BECA" w14:textId="77777777" w:rsidR="00CC0DCE" w:rsidRPr="007852A0" w:rsidRDefault="00CC0DCE" w:rsidP="003865B6">
            <w:pPr>
              <w:rPr>
                <w:rFonts w:ascii="Aptos" w:hAnsi="Aptos" w:cs="Calibri"/>
                <w:bCs/>
                <w:color w:val="003399"/>
                <w:sz w:val="24"/>
                <w:szCs w:val="24"/>
              </w:rPr>
            </w:pPr>
          </w:p>
        </w:tc>
        <w:tc>
          <w:tcPr>
            <w:tcW w:w="1323" w:type="dxa"/>
          </w:tcPr>
          <w:p w14:paraId="04911770"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A</w:t>
            </w:r>
          </w:p>
        </w:tc>
        <w:tc>
          <w:tcPr>
            <w:tcW w:w="1350" w:type="dxa"/>
          </w:tcPr>
          <w:p w14:paraId="3430BFBF"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B</w:t>
            </w:r>
          </w:p>
        </w:tc>
        <w:tc>
          <w:tcPr>
            <w:tcW w:w="1350" w:type="dxa"/>
          </w:tcPr>
          <w:p w14:paraId="18D2D557"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C</w:t>
            </w:r>
          </w:p>
        </w:tc>
        <w:tc>
          <w:tcPr>
            <w:tcW w:w="1349" w:type="dxa"/>
          </w:tcPr>
          <w:p w14:paraId="57F0DE64"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D</w:t>
            </w:r>
          </w:p>
        </w:tc>
        <w:tc>
          <w:tcPr>
            <w:tcW w:w="1431" w:type="dxa"/>
          </w:tcPr>
          <w:p w14:paraId="4E90884E"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F</w:t>
            </w:r>
          </w:p>
        </w:tc>
      </w:tr>
      <w:tr w:rsidR="00CC0DCE" w:rsidRPr="007852A0" w14:paraId="5E0C95CF" w14:textId="77777777" w:rsidTr="00BC22E8">
        <w:trPr>
          <w:jc w:val="center"/>
        </w:trPr>
        <w:tc>
          <w:tcPr>
            <w:tcW w:w="1462" w:type="dxa"/>
          </w:tcPr>
          <w:p w14:paraId="7495CBEC" w14:textId="77777777" w:rsidR="00CC0DCE" w:rsidRPr="007852A0" w:rsidRDefault="00CC0DCE" w:rsidP="003865B6">
            <w:pPr>
              <w:rPr>
                <w:rFonts w:ascii="Aptos" w:hAnsi="Aptos" w:cs="Calibri"/>
                <w:bCs/>
                <w:sz w:val="24"/>
                <w:szCs w:val="24"/>
              </w:rPr>
            </w:pPr>
            <w:r w:rsidRPr="007852A0">
              <w:rPr>
                <w:rFonts w:ascii="Aptos" w:hAnsi="Aptos" w:cs="Calibri"/>
                <w:bCs/>
                <w:sz w:val="24"/>
                <w:szCs w:val="24"/>
              </w:rPr>
              <w:t>Points</w:t>
            </w:r>
          </w:p>
        </w:tc>
        <w:tc>
          <w:tcPr>
            <w:tcW w:w="1323" w:type="dxa"/>
          </w:tcPr>
          <w:p w14:paraId="31BD014A" w14:textId="014F9F1F"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900</w:t>
            </w:r>
            <w:r w:rsidR="003E0423" w:rsidRPr="007852A0">
              <w:rPr>
                <w:rFonts w:ascii="Aptos" w:hAnsi="Aptos" w:cs="Calibri"/>
                <w:bCs/>
                <w:sz w:val="24"/>
                <w:szCs w:val="24"/>
              </w:rPr>
              <w:t>-1000</w:t>
            </w:r>
          </w:p>
        </w:tc>
        <w:tc>
          <w:tcPr>
            <w:tcW w:w="1350" w:type="dxa"/>
          </w:tcPr>
          <w:p w14:paraId="55449366" w14:textId="6CD3A3C1"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800</w:t>
            </w:r>
            <w:r w:rsidR="003E0423" w:rsidRPr="007852A0">
              <w:rPr>
                <w:rFonts w:ascii="Aptos" w:hAnsi="Aptos" w:cs="Calibri"/>
                <w:bCs/>
                <w:sz w:val="24"/>
                <w:szCs w:val="24"/>
              </w:rPr>
              <w:t>-899</w:t>
            </w:r>
          </w:p>
        </w:tc>
        <w:tc>
          <w:tcPr>
            <w:tcW w:w="1350" w:type="dxa"/>
          </w:tcPr>
          <w:p w14:paraId="611FAFE1" w14:textId="4F9C3624"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700</w:t>
            </w:r>
            <w:r w:rsidR="003E0423" w:rsidRPr="007852A0">
              <w:rPr>
                <w:rFonts w:ascii="Aptos" w:hAnsi="Aptos" w:cs="Calibri"/>
                <w:bCs/>
                <w:sz w:val="24"/>
                <w:szCs w:val="24"/>
              </w:rPr>
              <w:t>-799</w:t>
            </w:r>
          </w:p>
        </w:tc>
        <w:tc>
          <w:tcPr>
            <w:tcW w:w="1349" w:type="dxa"/>
          </w:tcPr>
          <w:p w14:paraId="1F616881" w14:textId="25400D7B"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600</w:t>
            </w:r>
            <w:r w:rsidR="003E0423" w:rsidRPr="007852A0">
              <w:rPr>
                <w:rFonts w:ascii="Aptos" w:hAnsi="Aptos" w:cs="Calibri"/>
                <w:bCs/>
                <w:sz w:val="24"/>
                <w:szCs w:val="24"/>
              </w:rPr>
              <w:t>-699</w:t>
            </w:r>
          </w:p>
        </w:tc>
        <w:tc>
          <w:tcPr>
            <w:tcW w:w="1431" w:type="dxa"/>
          </w:tcPr>
          <w:p w14:paraId="76F2DCC6"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599 &gt;</w:t>
            </w:r>
          </w:p>
        </w:tc>
      </w:tr>
      <w:tr w:rsidR="00CC0DCE" w:rsidRPr="007852A0" w14:paraId="511B572A" w14:textId="77777777" w:rsidTr="00BC22E8">
        <w:trPr>
          <w:jc w:val="center"/>
        </w:trPr>
        <w:tc>
          <w:tcPr>
            <w:tcW w:w="1462" w:type="dxa"/>
          </w:tcPr>
          <w:p w14:paraId="23DC0609" w14:textId="77777777" w:rsidR="00CC0DCE" w:rsidRPr="007852A0" w:rsidRDefault="00CC0DCE" w:rsidP="003865B6">
            <w:pPr>
              <w:rPr>
                <w:rFonts w:ascii="Aptos" w:hAnsi="Aptos" w:cs="Calibri"/>
                <w:bCs/>
                <w:sz w:val="24"/>
                <w:szCs w:val="24"/>
              </w:rPr>
            </w:pPr>
            <w:r w:rsidRPr="007852A0">
              <w:rPr>
                <w:rFonts w:ascii="Aptos" w:hAnsi="Aptos" w:cs="Calibri"/>
                <w:bCs/>
                <w:sz w:val="24"/>
                <w:szCs w:val="24"/>
              </w:rPr>
              <w:t>Percentage</w:t>
            </w:r>
          </w:p>
        </w:tc>
        <w:tc>
          <w:tcPr>
            <w:tcW w:w="1323" w:type="dxa"/>
          </w:tcPr>
          <w:p w14:paraId="4AE046F5"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90-100%</w:t>
            </w:r>
          </w:p>
        </w:tc>
        <w:tc>
          <w:tcPr>
            <w:tcW w:w="1350" w:type="dxa"/>
          </w:tcPr>
          <w:p w14:paraId="71981C04" w14:textId="6914A221"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80-89.9%</w:t>
            </w:r>
          </w:p>
        </w:tc>
        <w:tc>
          <w:tcPr>
            <w:tcW w:w="1350" w:type="dxa"/>
          </w:tcPr>
          <w:p w14:paraId="50D03EDA" w14:textId="33E535E6"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70-79.9%</w:t>
            </w:r>
          </w:p>
        </w:tc>
        <w:tc>
          <w:tcPr>
            <w:tcW w:w="1349" w:type="dxa"/>
          </w:tcPr>
          <w:p w14:paraId="312E97D6" w14:textId="6B0B32BA"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60-69.9%</w:t>
            </w:r>
          </w:p>
        </w:tc>
        <w:tc>
          <w:tcPr>
            <w:tcW w:w="1431" w:type="dxa"/>
          </w:tcPr>
          <w:p w14:paraId="6383C4A2" w14:textId="77777777" w:rsidR="00CC0DCE" w:rsidRPr="007852A0" w:rsidRDefault="00CC0DCE" w:rsidP="003865B6">
            <w:pPr>
              <w:jc w:val="center"/>
              <w:rPr>
                <w:rFonts w:ascii="Aptos" w:hAnsi="Aptos" w:cs="Calibri"/>
                <w:bCs/>
                <w:sz w:val="24"/>
                <w:szCs w:val="24"/>
              </w:rPr>
            </w:pPr>
            <w:r w:rsidRPr="007852A0">
              <w:rPr>
                <w:rFonts w:ascii="Aptos" w:hAnsi="Aptos" w:cs="Calibri"/>
                <w:bCs/>
                <w:sz w:val="24"/>
                <w:szCs w:val="24"/>
              </w:rPr>
              <w:t>Below 60%</w:t>
            </w:r>
          </w:p>
        </w:tc>
      </w:tr>
    </w:tbl>
    <w:p w14:paraId="032092B4" w14:textId="77777777" w:rsidR="009A775D" w:rsidRPr="007852A0" w:rsidRDefault="009A775D" w:rsidP="003865B6">
      <w:pPr>
        <w:pStyle w:val="NormalWeb"/>
        <w:spacing w:before="0" w:beforeAutospacing="0" w:after="0" w:afterAutospacing="0"/>
        <w:rPr>
          <w:rFonts w:ascii="Aptos" w:hAnsi="Aptos" w:cs="Calibri"/>
          <w:bCs/>
          <w:sz w:val="16"/>
          <w:szCs w:val="16"/>
        </w:rPr>
      </w:pPr>
    </w:p>
    <w:p w14:paraId="521CE0A3" w14:textId="77777777" w:rsidR="00847047" w:rsidRPr="007852A0" w:rsidRDefault="00847047" w:rsidP="003865B6">
      <w:pPr>
        <w:rPr>
          <w:rFonts w:ascii="Aptos" w:hAnsi="Aptos" w:cs="Calibri"/>
          <w:bCs/>
          <w:sz w:val="16"/>
          <w:szCs w:val="16"/>
        </w:rPr>
      </w:pPr>
    </w:p>
    <w:p w14:paraId="042C91DF" w14:textId="3F8212CB" w:rsidR="00614AE4" w:rsidRPr="007852A0" w:rsidRDefault="00D6130A" w:rsidP="003865B6">
      <w:pPr>
        <w:pStyle w:val="Heading1"/>
        <w:spacing w:before="0"/>
        <w:rPr>
          <w:rFonts w:ascii="Aptos" w:hAnsi="Aptos" w:cs="Calibri"/>
          <w:b w:val="0"/>
          <w:bCs/>
          <w:szCs w:val="28"/>
        </w:rPr>
      </w:pPr>
      <w:r w:rsidRPr="007852A0">
        <w:rPr>
          <w:rFonts w:ascii="Aptos" w:hAnsi="Aptos" w:cs="Calibri"/>
          <w:b w:val="0"/>
          <w:bCs/>
          <w:szCs w:val="28"/>
        </w:rPr>
        <w:t>Course &amp; University Policies</w:t>
      </w:r>
    </w:p>
    <w:p w14:paraId="4CAF046D" w14:textId="75495CDC" w:rsidR="0053510D" w:rsidRPr="007852A0" w:rsidRDefault="00C677FF"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Missing Classes</w:t>
      </w:r>
    </w:p>
    <w:p w14:paraId="1200FC8B" w14:textId="5455FDF0" w:rsidR="00123C82" w:rsidRPr="007852A0" w:rsidRDefault="00C677FF" w:rsidP="003865B6">
      <w:pPr>
        <w:rPr>
          <w:rFonts w:ascii="Aptos" w:hAnsi="Aptos"/>
          <w:bCs/>
        </w:rPr>
      </w:pPr>
      <w:r w:rsidRPr="007852A0">
        <w:rPr>
          <w:rFonts w:ascii="Aptos" w:hAnsi="Aptos"/>
          <w:bCs/>
        </w:rPr>
        <w:t xml:space="preserve">As responsible adults investing in their future, Illinois State University students are encouraged to take control of their own education, especially when life and health challenges interfere with the planned process. </w:t>
      </w:r>
      <w:r w:rsidR="006A04A6" w:rsidRPr="007852A0">
        <w:rPr>
          <w:rFonts w:ascii="Aptos" w:hAnsi="Aptos"/>
          <w:bCs/>
        </w:rPr>
        <w:t xml:space="preserve">Your health and well-being are your </w:t>
      </w:r>
      <w:r w:rsidR="00950B77" w:rsidRPr="007852A0">
        <w:rPr>
          <w:rFonts w:ascii="Aptos" w:hAnsi="Aptos"/>
          <w:bCs/>
        </w:rPr>
        <w:t>priority, n</w:t>
      </w:r>
      <w:r w:rsidR="006A04A6" w:rsidRPr="007852A0">
        <w:rPr>
          <w:rFonts w:ascii="Aptos" w:hAnsi="Aptos"/>
          <w:bCs/>
        </w:rPr>
        <w:t>ot this class. However, w</w:t>
      </w:r>
      <w:r w:rsidRPr="007852A0">
        <w:rPr>
          <w:rFonts w:ascii="Aptos" w:hAnsi="Aptos"/>
          <w:bCs/>
        </w:rPr>
        <w:t xml:space="preserve">hen </w:t>
      </w:r>
      <w:r w:rsidR="006A04A6" w:rsidRPr="007852A0">
        <w:rPr>
          <w:rFonts w:ascii="Aptos" w:hAnsi="Aptos"/>
          <w:bCs/>
        </w:rPr>
        <w:t>you</w:t>
      </w:r>
      <w:r w:rsidRPr="007852A0">
        <w:rPr>
          <w:rFonts w:ascii="Aptos" w:hAnsi="Aptos"/>
          <w:bCs/>
        </w:rPr>
        <w:t xml:space="preserve"> need to miss class, </w:t>
      </w:r>
      <w:r w:rsidR="006A04A6" w:rsidRPr="007852A0">
        <w:rPr>
          <w:rFonts w:ascii="Aptos" w:hAnsi="Aptos"/>
          <w:bCs/>
        </w:rPr>
        <w:t>you</w:t>
      </w:r>
      <w:r w:rsidRPr="007852A0">
        <w:rPr>
          <w:rFonts w:ascii="Aptos" w:hAnsi="Aptos"/>
          <w:bCs/>
        </w:rPr>
        <w:t xml:space="preserve"> must be swift and proactive in working with </w:t>
      </w:r>
      <w:r w:rsidR="006A04A6" w:rsidRPr="007852A0">
        <w:rPr>
          <w:rFonts w:ascii="Aptos" w:hAnsi="Aptos"/>
          <w:bCs/>
        </w:rPr>
        <w:t>me</w:t>
      </w:r>
      <w:r w:rsidRPr="007852A0">
        <w:rPr>
          <w:rFonts w:ascii="Aptos" w:hAnsi="Aptos"/>
          <w:bCs/>
        </w:rPr>
        <w:t xml:space="preserve"> to </w:t>
      </w:r>
      <w:r w:rsidR="00123C82" w:rsidRPr="007852A0">
        <w:rPr>
          <w:rFonts w:ascii="Aptos" w:hAnsi="Aptos"/>
          <w:bCs/>
        </w:rPr>
        <w:t>make up any missed content and assignments. We do not have a formal attendance policy</w:t>
      </w:r>
      <w:r w:rsidR="00572022" w:rsidRPr="007852A0">
        <w:rPr>
          <w:rFonts w:ascii="Aptos" w:hAnsi="Aptos"/>
          <w:bCs/>
        </w:rPr>
        <w:t>, but active participation is worth 2</w:t>
      </w:r>
      <w:r w:rsidR="4D7D8670" w:rsidRPr="007852A0">
        <w:rPr>
          <w:rFonts w:ascii="Aptos" w:hAnsi="Aptos"/>
          <w:bCs/>
        </w:rPr>
        <w:t>0</w:t>
      </w:r>
      <w:r w:rsidR="00572022" w:rsidRPr="007852A0">
        <w:rPr>
          <w:rFonts w:ascii="Aptos" w:hAnsi="Aptos"/>
          <w:bCs/>
        </w:rPr>
        <w:t>% of your grade. Y</w:t>
      </w:r>
      <w:r w:rsidR="00123C82" w:rsidRPr="007852A0">
        <w:rPr>
          <w:rFonts w:ascii="Aptos" w:hAnsi="Aptos"/>
          <w:bCs/>
        </w:rPr>
        <w:t xml:space="preserve">ou will not earn </w:t>
      </w:r>
      <w:r w:rsidR="00572022" w:rsidRPr="007852A0">
        <w:rPr>
          <w:rFonts w:ascii="Aptos" w:hAnsi="Aptos"/>
          <w:bCs/>
        </w:rPr>
        <w:t>participation</w:t>
      </w:r>
      <w:r w:rsidR="00123C82" w:rsidRPr="007852A0">
        <w:rPr>
          <w:rFonts w:ascii="Aptos" w:hAnsi="Aptos"/>
          <w:bCs/>
        </w:rPr>
        <w:t xml:space="preserve"> points if you are not in class. </w:t>
      </w:r>
    </w:p>
    <w:p w14:paraId="7E3A50D6" w14:textId="77777777" w:rsidR="00C677FF" w:rsidRPr="007852A0" w:rsidRDefault="00C677FF" w:rsidP="003865B6">
      <w:pPr>
        <w:rPr>
          <w:rFonts w:ascii="Aptos" w:hAnsi="Aptos"/>
          <w:bCs/>
          <w:sz w:val="16"/>
          <w:szCs w:val="16"/>
        </w:rPr>
      </w:pPr>
    </w:p>
    <w:p w14:paraId="321C8307" w14:textId="71499546" w:rsidR="002F2A29" w:rsidRPr="007852A0" w:rsidRDefault="00D6130A"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Late Assignment Policy</w:t>
      </w:r>
    </w:p>
    <w:p w14:paraId="79A56BD7" w14:textId="5CC07AC1" w:rsidR="249D6060" w:rsidRPr="007852A0" w:rsidRDefault="249D6060" w:rsidP="003865B6">
      <w:pPr>
        <w:rPr>
          <w:rFonts w:ascii="Aptos" w:eastAsia="Aptos" w:hAnsi="Aptos" w:cs="Aptos"/>
          <w:bCs/>
        </w:rPr>
      </w:pPr>
      <w:r w:rsidRPr="007852A0">
        <w:rPr>
          <w:rFonts w:ascii="Aptos" w:eastAsia="Aptos" w:hAnsi="Aptos" w:cs="Aptos"/>
          <w:bCs/>
        </w:rPr>
        <w:t>Unless otherwise specified, all assignments will be turned in via Canvas. Please be aware that I do not accept assignments by email unless we have made a specific agreement ahead of time. Any assignment turned in after the due date and time will be considered late and will receive one letter grade off the assignment for each day it is late (starting with the day it is due). Only arrangements made with me prior to the due date, or arrangements made in response to documented emergencies, will be exempt from this policy. Talking Points may not be turned in late.</w:t>
      </w:r>
    </w:p>
    <w:p w14:paraId="20849714" w14:textId="74134FFB" w:rsidR="009D7550" w:rsidRPr="007852A0" w:rsidRDefault="009D7550" w:rsidP="003865B6">
      <w:pPr>
        <w:rPr>
          <w:rFonts w:ascii="Aptos" w:eastAsia="Aptos" w:hAnsi="Aptos" w:cs="Aptos"/>
          <w:bCs/>
        </w:rPr>
      </w:pPr>
    </w:p>
    <w:p w14:paraId="52B67567" w14:textId="6CF8FADF" w:rsidR="009D7550" w:rsidRPr="007852A0" w:rsidRDefault="009D7550" w:rsidP="003865B6">
      <w:pPr>
        <w:rPr>
          <w:rFonts w:ascii="Aptos" w:hAnsi="Aptos"/>
          <w:bCs/>
        </w:rPr>
      </w:pPr>
      <w:r w:rsidRPr="007852A0">
        <w:rPr>
          <w:rFonts w:ascii="Aptos" w:hAnsi="Aptos"/>
          <w:bCs/>
        </w:rPr>
        <w:t xml:space="preserve">Life happens—sometimes you need extra time, and that’s okay. If you think you’ll need an extension, just let me know at least 24 hours before the due date. I’ve never said no to an extension request. I’d much rather you take an extra day or two and turn in your </w:t>
      </w:r>
      <w:r w:rsidRPr="007852A0">
        <w:rPr>
          <w:rFonts w:ascii="Aptos" w:hAnsi="Aptos"/>
          <w:bCs/>
          <w:i/>
          <w:iCs/>
        </w:rPr>
        <w:t>best work</w:t>
      </w:r>
      <w:r w:rsidRPr="007852A0">
        <w:rPr>
          <w:rFonts w:ascii="Aptos" w:hAnsi="Aptos"/>
          <w:bCs/>
        </w:rPr>
        <w:t xml:space="preserve"> than rush through and submit something you’re not proud of. Since this is an advanced-level class, I trust you to </w:t>
      </w:r>
      <w:proofErr w:type="gramStart"/>
      <w:r w:rsidRPr="007852A0">
        <w:rPr>
          <w:rFonts w:ascii="Aptos" w:hAnsi="Aptos"/>
          <w:bCs/>
        </w:rPr>
        <w:t>plan ahead</w:t>
      </w:r>
      <w:proofErr w:type="gramEnd"/>
      <w:r w:rsidRPr="007852A0">
        <w:rPr>
          <w:rFonts w:ascii="Aptos" w:hAnsi="Aptos"/>
          <w:bCs/>
        </w:rPr>
        <w:t xml:space="preserve"> and communicate like the professional I know you can be.</w:t>
      </w:r>
    </w:p>
    <w:p w14:paraId="6D56BFD1" w14:textId="77777777" w:rsidR="008501D7" w:rsidRPr="007852A0" w:rsidRDefault="008501D7" w:rsidP="003865B6">
      <w:pPr>
        <w:rPr>
          <w:rFonts w:ascii="Aptos" w:hAnsi="Aptos" w:cs="Calibri"/>
          <w:bCs/>
          <w:sz w:val="16"/>
          <w:szCs w:val="16"/>
        </w:rPr>
      </w:pPr>
    </w:p>
    <w:p w14:paraId="07FB44A7"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lastRenderedPageBreak/>
        <w:t>Written Work</w:t>
      </w:r>
    </w:p>
    <w:p w14:paraId="7514BF3B" w14:textId="2257B86A" w:rsidR="792D82EC" w:rsidRPr="007852A0" w:rsidRDefault="792D82EC" w:rsidP="003865B6">
      <w:pPr>
        <w:rPr>
          <w:rFonts w:ascii="Aptos" w:hAnsi="Aptos"/>
          <w:bCs/>
        </w:rPr>
      </w:pPr>
      <w:r w:rsidRPr="007852A0">
        <w:rPr>
          <w:rFonts w:ascii="Aptos" w:eastAsia="Aptos" w:hAnsi="Aptos" w:cs="Aptos"/>
          <w:bCs/>
        </w:rPr>
        <w:t>Assignments must be submitted on Canvas before the start of class, the day they are due. All written assignments need to be typed following APA standards. Failure to follow these guidelines will result in a loss of points.</w:t>
      </w:r>
    </w:p>
    <w:p w14:paraId="30AF1793" w14:textId="0EC4A574" w:rsidR="792D82EC" w:rsidRPr="007852A0" w:rsidRDefault="792D82EC" w:rsidP="003865B6">
      <w:pPr>
        <w:rPr>
          <w:rFonts w:ascii="Aptos" w:hAnsi="Aptos"/>
          <w:bCs/>
        </w:rPr>
      </w:pPr>
      <w:r w:rsidRPr="007852A0">
        <w:rPr>
          <w:rFonts w:ascii="Aptos" w:eastAsia="Aptos" w:hAnsi="Aptos" w:cs="Aptos"/>
          <w:bCs/>
          <w:sz w:val="16"/>
          <w:szCs w:val="16"/>
        </w:rPr>
        <w:t xml:space="preserve"> </w:t>
      </w:r>
    </w:p>
    <w:p w14:paraId="5B56AFFD" w14:textId="2A9E2448" w:rsidR="792D82EC" w:rsidRPr="007852A0" w:rsidRDefault="792D82EC" w:rsidP="003865B6">
      <w:pPr>
        <w:rPr>
          <w:rFonts w:ascii="Aptos" w:hAnsi="Aptos"/>
          <w:bCs/>
        </w:rPr>
      </w:pPr>
      <w:r w:rsidRPr="007852A0">
        <w:rPr>
          <w:rFonts w:ascii="Aptos" w:eastAsia="Aptos" w:hAnsi="Aptos" w:cs="Aptos"/>
          <w:bCs/>
        </w:rPr>
        <w:t>The quality of your written work signifies the time and care in which it was prepared. Though content is more important than quality, university standard writing is expected for all assignments. In other words, errors in spelling, grammar, typography, and punctuation can significantly reduce your overall grades for your assignments.</w:t>
      </w:r>
    </w:p>
    <w:p w14:paraId="0D4261CB" w14:textId="77777777" w:rsidR="003A3D2B" w:rsidRPr="007852A0" w:rsidRDefault="003A3D2B" w:rsidP="003865B6">
      <w:pPr>
        <w:rPr>
          <w:rStyle w:val="Heading2Char"/>
          <w:rFonts w:ascii="Aptos" w:hAnsi="Aptos" w:cs="Calibri"/>
          <w:b w:val="0"/>
          <w:bCs/>
          <w:sz w:val="16"/>
          <w:szCs w:val="16"/>
        </w:rPr>
      </w:pPr>
    </w:p>
    <w:p w14:paraId="6B4335F2" w14:textId="4B12F4F2" w:rsidR="003A3D2B" w:rsidRPr="007852A0" w:rsidRDefault="00617FAE" w:rsidP="003865B6">
      <w:pPr>
        <w:rPr>
          <w:rStyle w:val="Heading2Char"/>
          <w:rFonts w:ascii="Aptos" w:hAnsi="Aptos" w:cs="Calibri"/>
          <w:b w:val="0"/>
          <w:bCs/>
        </w:rPr>
      </w:pPr>
      <w:r w:rsidRPr="007852A0">
        <w:rPr>
          <w:rStyle w:val="Heading2Char"/>
          <w:rFonts w:ascii="Aptos" w:hAnsi="Aptos" w:cs="Calibri"/>
          <w:b w:val="0"/>
          <w:bCs/>
        </w:rPr>
        <w:t>Diversity</w:t>
      </w:r>
    </w:p>
    <w:p w14:paraId="42E77431" w14:textId="6FD85D96" w:rsidR="00617FAE" w:rsidRPr="007852A0" w:rsidRDefault="00617FAE" w:rsidP="003865B6">
      <w:pPr>
        <w:rPr>
          <w:rStyle w:val="Heading2Char"/>
          <w:rFonts w:ascii="Aptos" w:hAnsi="Aptos" w:cs="Calibri"/>
          <w:b w:val="0"/>
          <w:bCs/>
          <w:color w:val="auto"/>
        </w:rPr>
      </w:pPr>
      <w:r w:rsidRPr="007852A0">
        <w:rPr>
          <w:rStyle w:val="Heading2Char"/>
          <w:rFonts w:ascii="Aptos" w:hAnsi="Aptos" w:cs="Calibri"/>
          <w:b w:val="0"/>
          <w:bCs/>
          <w:color w:val="auto"/>
        </w:rPr>
        <w:t xml:space="preserve">ISU remains committed to creating and maintaining a learning environment that is welcoming, supportive, respectful, inclusive, diverse and free from discrimination and harassment. University classrooms are perhaps the most diverse learning environment in which you have ever been. We will most often be speaking across differences—sex, gender, sexuality, race, nation, economic class, religion, age, ability, political views, and more. This diversity will be an asset to our discussions and other learning experiences in this course. I encourage you to consider the experiences of your classmates to be equally valuable as your own.    </w:t>
      </w:r>
    </w:p>
    <w:p w14:paraId="2B84B233" w14:textId="77777777" w:rsidR="003A3D2B" w:rsidRPr="007852A0" w:rsidRDefault="003A3D2B" w:rsidP="003865B6">
      <w:pPr>
        <w:pStyle w:val="ListParagraph"/>
        <w:spacing w:after="0" w:line="240" w:lineRule="auto"/>
        <w:ind w:left="0"/>
        <w:rPr>
          <w:rFonts w:ascii="Aptos" w:hAnsi="Aptos" w:cs="Calibri"/>
          <w:bCs/>
          <w:color w:val="C00000"/>
          <w:sz w:val="16"/>
          <w:szCs w:val="16"/>
        </w:rPr>
      </w:pPr>
    </w:p>
    <w:p w14:paraId="1CB5254C"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Academic Integrity</w:t>
      </w:r>
    </w:p>
    <w:p w14:paraId="6C5ECD89" w14:textId="77777777" w:rsidR="009950A7" w:rsidRPr="007852A0" w:rsidRDefault="009950A7" w:rsidP="003865B6">
      <w:pPr>
        <w:rPr>
          <w:rFonts w:ascii="Aptos" w:hAnsi="Aptos" w:cs="Calibri"/>
          <w:bCs/>
        </w:rPr>
      </w:pPr>
      <w:r w:rsidRPr="007852A0">
        <w:rPr>
          <w:rFonts w:ascii="Aptos" w:hAnsi="Aptos" w:cs="Calibri"/>
          <w:bCs/>
        </w:rPr>
        <w:t>You are expected to be honest in all academic work, consistent with the academic integrity policy as outlined in the</w:t>
      </w:r>
      <w:r w:rsidRPr="007852A0">
        <w:rPr>
          <w:rFonts w:ascii="Arial" w:hAnsi="Arial" w:cs="Arial"/>
          <w:bCs/>
        </w:rPr>
        <w:t> </w:t>
      </w:r>
      <w:hyperlink r:id="rId17" w:tooltip="For more information" w:history="1">
        <w:r w:rsidRPr="007852A0">
          <w:rPr>
            <w:rStyle w:val="Hyperlink"/>
            <w:rFonts w:ascii="Aptos" w:hAnsi="Aptos" w:cs="Calibri"/>
            <w:bCs/>
          </w:rPr>
          <w:t>Code of Student Conduct</w:t>
        </w:r>
        <w:r w:rsidRPr="007852A0">
          <w:rPr>
            <w:rStyle w:val="Hyperlink"/>
            <w:rFonts w:ascii="Arial" w:hAnsi="Arial" w:cs="Arial"/>
            <w:bCs/>
          </w:rPr>
          <w:t> </w:t>
        </w:r>
      </w:hyperlink>
      <w:r w:rsidRPr="007852A0">
        <w:rPr>
          <w:rFonts w:ascii="Aptos" w:hAnsi="Aptos" w:cs="Calibri"/>
          <w:bCs/>
        </w:rPr>
        <w:t>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 </w:t>
      </w:r>
    </w:p>
    <w:p w14:paraId="42383817" w14:textId="77777777" w:rsidR="009950A7" w:rsidRPr="007852A0" w:rsidRDefault="009950A7" w:rsidP="003865B6">
      <w:pPr>
        <w:rPr>
          <w:rFonts w:ascii="Aptos" w:hAnsi="Aptos" w:cs="Calibri"/>
          <w:bCs/>
          <w:sz w:val="16"/>
          <w:szCs w:val="16"/>
        </w:rPr>
      </w:pPr>
    </w:p>
    <w:p w14:paraId="0BFFF224" w14:textId="77777777" w:rsidR="009950A7" w:rsidRPr="007852A0" w:rsidRDefault="009950A7" w:rsidP="003865B6">
      <w:pPr>
        <w:rPr>
          <w:rFonts w:ascii="Aptos" w:hAnsi="Aptos" w:cs="Calibri"/>
          <w:bCs/>
        </w:rPr>
      </w:pPr>
      <w:r w:rsidRPr="007852A0">
        <w:rPr>
          <w:rFonts w:ascii="Aptos" w:hAnsi="Aptos" w:cs="Calibri"/>
          <w:bCs/>
        </w:rPr>
        <w:t>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be referred to</w:t>
      </w:r>
      <w:r w:rsidRPr="007852A0">
        <w:rPr>
          <w:rFonts w:ascii="Arial" w:hAnsi="Arial" w:cs="Arial"/>
          <w:bCs/>
        </w:rPr>
        <w:t> </w:t>
      </w:r>
      <w:hyperlink r:id="rId18" w:tooltip="For more information" w:history="1">
        <w:r w:rsidRPr="007852A0">
          <w:rPr>
            <w:rStyle w:val="Hyperlink"/>
            <w:rFonts w:ascii="Aptos" w:hAnsi="Aptos" w:cs="Calibri"/>
            <w:bCs/>
          </w:rPr>
          <w:t>Student Conduct and Community Responsibilities</w:t>
        </w:r>
      </w:hyperlink>
      <w:r w:rsidRPr="007852A0">
        <w:rPr>
          <w:rFonts w:ascii="Aptos" w:hAnsi="Aptos" w:cs="Calibri"/>
          <w:bCs/>
        </w:rPr>
        <w:t>, for review under the Student Code of Conduct. Students found responsible for academic dishonesty may also be assigned a grade penalty by the instructor. </w:t>
      </w:r>
    </w:p>
    <w:p w14:paraId="69B9AF29" w14:textId="4CA380AA" w:rsidR="003A3D2B" w:rsidRPr="007852A0" w:rsidRDefault="003A3D2B" w:rsidP="003865B6">
      <w:pPr>
        <w:rPr>
          <w:rFonts w:ascii="Aptos" w:hAnsi="Aptos" w:cs="Calibri"/>
          <w:bCs/>
          <w:sz w:val="16"/>
          <w:szCs w:val="16"/>
        </w:rPr>
      </w:pPr>
    </w:p>
    <w:p w14:paraId="680D17EF" w14:textId="002444A7" w:rsidR="00713A61" w:rsidRPr="007852A0" w:rsidRDefault="00713A61"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Generative AI Use</w:t>
      </w:r>
    </w:p>
    <w:p w14:paraId="74BB1D55" w14:textId="225675C4" w:rsidR="3C9682C4" w:rsidRPr="007852A0" w:rsidRDefault="3C9682C4" w:rsidP="003865B6">
      <w:pPr>
        <w:rPr>
          <w:rFonts w:ascii="Aptos" w:hAnsi="Aptos"/>
          <w:bCs/>
        </w:rPr>
      </w:pPr>
      <w:r w:rsidRPr="007852A0">
        <w:rPr>
          <w:rFonts w:ascii="Aptos" w:eastAsia="Aptos" w:hAnsi="Aptos" w:cs="Aptos"/>
          <w:bCs/>
        </w:rPr>
        <w:t>In this course, students can use generative AI tools (such as ChatGPT or Adobe Firefly) to complete specific assignments, given instructor guidance and permission, so long as the use of generative AI tools is properly disclosed through in-text citations, quotations, and references. Please refer to the style manual that aligns with your discipline for specific guidelines for attribution. Note that any use of generative AI must be both responsible and ethical. This means that students using generative AI are required to comply with all privacy laws and research requirements to protect data and must have appropriate permissions to enter data into a generative AI tool. Students should clarify any questions on whether data or information may be entered into a generative AI tool with the instructor. You may not use AI to write your papers for you, but it can be a great tool to help you brainstorm ideas, improve your writing, and create APA style references.</w:t>
      </w:r>
    </w:p>
    <w:p w14:paraId="47472DDE" w14:textId="77777777" w:rsidR="00713A61" w:rsidRPr="007852A0" w:rsidRDefault="00713A61" w:rsidP="003865B6">
      <w:pPr>
        <w:rPr>
          <w:rFonts w:ascii="Aptos" w:hAnsi="Aptos" w:cs="Calibri"/>
          <w:bCs/>
          <w:sz w:val="16"/>
          <w:szCs w:val="16"/>
        </w:rPr>
      </w:pPr>
    </w:p>
    <w:p w14:paraId="13819D20" w14:textId="53BBD5FC" w:rsidR="003A3D2B" w:rsidRPr="007852A0" w:rsidRDefault="00E66AD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Student Access and Accommodation Services</w:t>
      </w:r>
    </w:p>
    <w:p w14:paraId="303AA4DE" w14:textId="606A1D97" w:rsidR="003A3D2B" w:rsidRPr="007852A0" w:rsidRDefault="003F017E" w:rsidP="003865B6">
      <w:pPr>
        <w:pStyle w:val="ListParagraph"/>
        <w:spacing w:after="0" w:line="240" w:lineRule="auto"/>
        <w:ind w:left="0"/>
        <w:rPr>
          <w:rFonts w:ascii="Aptos" w:hAnsi="Aptos" w:cs="Calibri"/>
          <w:bCs/>
          <w:color w:val="333333"/>
          <w:sz w:val="24"/>
          <w:szCs w:val="24"/>
          <w:shd w:val="clear" w:color="auto" w:fill="FFFFFF"/>
        </w:rPr>
      </w:pPr>
      <w:r w:rsidRPr="007852A0">
        <w:rPr>
          <w:rFonts w:ascii="Aptos" w:hAnsi="Aptos" w:cs="Calibri"/>
          <w:bCs/>
          <w:sz w:val="24"/>
          <w:szCs w:val="24"/>
          <w:shd w:val="clear" w:color="auto" w:fill="FFFFFF"/>
        </w:rPr>
        <w:t>Any student needing to arrange a reasonable accommodation for a documented disability and/or medical/mental health condition should contact Student Access and Accommodation Services at 308 Fell Hall, </w:t>
      </w:r>
      <w:hyperlink r:id="rId19" w:history="1">
        <w:r w:rsidRPr="007852A0">
          <w:rPr>
            <w:rStyle w:val="Hyperlink"/>
            <w:rFonts w:ascii="Aptos" w:hAnsi="Aptos" w:cs="Calibri"/>
            <w:bCs/>
            <w:sz w:val="24"/>
            <w:szCs w:val="24"/>
            <w:shd w:val="clear" w:color="auto" w:fill="FFFFFF"/>
          </w:rPr>
          <w:t>(309) 438-5853</w:t>
        </w:r>
      </w:hyperlink>
      <w:r w:rsidRPr="007852A0">
        <w:rPr>
          <w:rFonts w:ascii="Aptos" w:hAnsi="Aptos" w:cs="Calibri"/>
          <w:bCs/>
          <w:sz w:val="24"/>
          <w:szCs w:val="24"/>
          <w:shd w:val="clear" w:color="auto" w:fill="FFFFFF"/>
        </w:rPr>
        <w:t>, or visit the website at </w:t>
      </w:r>
      <w:hyperlink r:id="rId20" w:history="1">
        <w:r w:rsidRPr="007852A0">
          <w:rPr>
            <w:rStyle w:val="Hyperlink"/>
            <w:rFonts w:ascii="Aptos" w:hAnsi="Aptos" w:cs="Calibri"/>
            <w:bCs/>
            <w:sz w:val="24"/>
            <w:szCs w:val="24"/>
            <w:shd w:val="clear" w:color="auto" w:fill="FFFFFF"/>
          </w:rPr>
          <w:t>StudentAccess.IllinoisState.edu</w:t>
        </w:r>
      </w:hyperlink>
      <w:r w:rsidRPr="007852A0">
        <w:rPr>
          <w:rFonts w:ascii="Aptos" w:hAnsi="Aptos" w:cs="Calibri"/>
          <w:bCs/>
          <w:color w:val="333333"/>
          <w:sz w:val="24"/>
          <w:szCs w:val="24"/>
          <w:shd w:val="clear" w:color="auto" w:fill="FFFFFF"/>
        </w:rPr>
        <w:t>.</w:t>
      </w:r>
    </w:p>
    <w:p w14:paraId="3D522F99" w14:textId="77777777" w:rsidR="003F017E" w:rsidRPr="007852A0" w:rsidRDefault="003F017E" w:rsidP="003865B6">
      <w:pPr>
        <w:pStyle w:val="ListParagraph"/>
        <w:spacing w:after="0" w:line="240" w:lineRule="auto"/>
        <w:ind w:left="0"/>
        <w:rPr>
          <w:rFonts w:ascii="Aptos" w:hAnsi="Aptos" w:cs="Calibri"/>
          <w:bCs/>
          <w:color w:val="C00000"/>
          <w:sz w:val="16"/>
          <w:szCs w:val="16"/>
        </w:rPr>
      </w:pPr>
    </w:p>
    <w:p w14:paraId="481C13B9" w14:textId="77777777" w:rsidR="003A3D2B" w:rsidRPr="007852A0" w:rsidRDefault="003A3D2B" w:rsidP="003865B6">
      <w:pPr>
        <w:pStyle w:val="Heading2"/>
        <w:numPr>
          <w:ilvl w:val="0"/>
          <w:numId w:val="0"/>
        </w:numPr>
        <w:spacing w:before="0"/>
        <w:ind w:left="360" w:hanging="360"/>
        <w:rPr>
          <w:rFonts w:ascii="Aptos" w:hAnsi="Aptos" w:cs="Calibri"/>
          <w:b w:val="0"/>
          <w:bCs/>
          <w:color w:val="BF0000"/>
        </w:rPr>
      </w:pPr>
      <w:r w:rsidRPr="007852A0">
        <w:rPr>
          <w:rFonts w:ascii="Aptos" w:hAnsi="Aptos" w:cs="Calibri"/>
          <w:b w:val="0"/>
          <w:bCs/>
        </w:rPr>
        <w:t xml:space="preserve">Title IX, Sexual Assault, and Gender Violence Policy </w:t>
      </w:r>
    </w:p>
    <w:p w14:paraId="549725C3" w14:textId="333E4099" w:rsidR="003A3D2B" w:rsidRPr="007852A0" w:rsidRDefault="00E9626C" w:rsidP="003865B6">
      <w:pPr>
        <w:pStyle w:val="NormalWeb"/>
        <w:spacing w:before="0" w:beforeAutospacing="0" w:after="0" w:afterAutospacing="0"/>
        <w:rPr>
          <w:rFonts w:ascii="Aptos" w:hAnsi="Aptos" w:cs="Calibri"/>
          <w:bCs/>
        </w:rPr>
      </w:pPr>
      <w:r w:rsidRPr="007852A0">
        <w:rPr>
          <w:rFonts w:ascii="Aptos" w:hAnsi="Aptos" w:cs="Calibri"/>
          <w:bCs/>
        </w:rPr>
        <w:t>Illinois State University’s Title IX Coordinator is available to assist students with coordinating specific actions, including reasonable modifications, to ensure equal access due to pregnancy or related conditions. This applies to pregnancy, childbirth, termination of pregnancy (either naturally or through medical means), lactation, and conditions related to or recovery from pregnancy, childbirth, termination, and lactation. The Title IX Coordinator can be reached in the Office of Equal Opportunity and Access at </w:t>
      </w:r>
      <w:hyperlink r:id="rId21" w:history="1">
        <w:r w:rsidRPr="007852A0">
          <w:rPr>
            <w:rStyle w:val="Hyperlink"/>
            <w:rFonts w:ascii="Aptos" w:hAnsi="Aptos" w:cs="Calibri"/>
            <w:bCs/>
          </w:rPr>
          <w:t>(309) 438-3383</w:t>
        </w:r>
      </w:hyperlink>
      <w:r w:rsidRPr="007852A0">
        <w:rPr>
          <w:rFonts w:ascii="Aptos" w:hAnsi="Aptos" w:cs="Calibri"/>
          <w:bCs/>
          <w:color w:val="333333"/>
        </w:rPr>
        <w:t>, </w:t>
      </w:r>
      <w:hyperlink r:id="rId22" w:history="1">
        <w:r w:rsidRPr="007852A0">
          <w:rPr>
            <w:rStyle w:val="Hyperlink"/>
            <w:rFonts w:ascii="Aptos" w:hAnsi="Aptos" w:cs="Calibri"/>
            <w:bCs/>
          </w:rPr>
          <w:t>EqualOpportunity@IllinoisState.edu</w:t>
        </w:r>
      </w:hyperlink>
      <w:r w:rsidRPr="007852A0">
        <w:rPr>
          <w:rFonts w:ascii="Aptos" w:hAnsi="Aptos" w:cs="Calibri"/>
          <w:bCs/>
        </w:rPr>
        <w:t>, or by mail at Campus Box 1280, Normal, IL 61790-1280.</w:t>
      </w:r>
    </w:p>
    <w:p w14:paraId="412C5FB9" w14:textId="77777777" w:rsidR="00E9626C" w:rsidRPr="007852A0" w:rsidRDefault="00E9626C" w:rsidP="003865B6">
      <w:pPr>
        <w:pStyle w:val="NormalWeb"/>
        <w:spacing w:before="0" w:beforeAutospacing="0" w:after="0" w:afterAutospacing="0"/>
        <w:rPr>
          <w:rFonts w:ascii="Aptos" w:hAnsi="Aptos" w:cs="Calibri"/>
          <w:bCs/>
          <w:color w:val="333333"/>
          <w:sz w:val="16"/>
          <w:szCs w:val="16"/>
        </w:rPr>
      </w:pPr>
    </w:p>
    <w:p w14:paraId="45908032"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Religious Observance</w:t>
      </w:r>
    </w:p>
    <w:p w14:paraId="428C9A83" w14:textId="10FC2973" w:rsidR="003A3D2B" w:rsidRPr="007852A0" w:rsidRDefault="001E395B" w:rsidP="003865B6">
      <w:pPr>
        <w:pStyle w:val="NormalWeb"/>
        <w:spacing w:before="0" w:beforeAutospacing="0" w:after="0" w:afterAutospacing="0"/>
        <w:rPr>
          <w:rFonts w:ascii="Aptos" w:hAnsi="Aptos" w:cs="Calibri"/>
          <w:bCs/>
        </w:rPr>
      </w:pPr>
      <w:r w:rsidRPr="007852A0">
        <w:rPr>
          <w:rFonts w:ascii="Aptos" w:hAnsi="Aptos" w:cs="Calibri"/>
          <w:bCs/>
        </w:rPr>
        <w:t xml:space="preserve">The University provides reasonable accommodations for </w:t>
      </w:r>
      <w:proofErr w:type="gramStart"/>
      <w:r w:rsidR="00950B77" w:rsidRPr="007852A0">
        <w:rPr>
          <w:rFonts w:ascii="Aptos" w:hAnsi="Aptos" w:cs="Calibri"/>
          <w:bCs/>
        </w:rPr>
        <w:t>students</w:t>
      </w:r>
      <w:r w:rsidR="002339C0" w:rsidRPr="007852A0">
        <w:rPr>
          <w:rFonts w:ascii="Aptos" w:hAnsi="Aptos" w:cs="Calibri"/>
          <w:bCs/>
        </w:rPr>
        <w:t>’</w:t>
      </w:r>
      <w:proofErr w:type="gramEnd"/>
      <w:r w:rsidRPr="007852A0">
        <w:rPr>
          <w:rFonts w:ascii="Aptos" w:hAnsi="Aptos" w:cs="Calibri"/>
          <w:bCs/>
        </w:rPr>
        <w:t xml:space="preserve"> sincerely held religious beliefs or practices except where such an accommodation would fundamentally alter the curriculum or academic </w:t>
      </w:r>
      <w:r w:rsidR="00FE106B" w:rsidRPr="007852A0">
        <w:rPr>
          <w:rFonts w:ascii="Aptos" w:hAnsi="Aptos" w:cs="Calibri"/>
          <w:bCs/>
        </w:rPr>
        <w:t>p</w:t>
      </w:r>
      <w:r w:rsidRPr="007852A0">
        <w:rPr>
          <w:rFonts w:ascii="Aptos" w:hAnsi="Aptos" w:cs="Calibri"/>
          <w:bCs/>
        </w:rPr>
        <w:t>rogram.  Students seeking religious accommodations should submit a completed request for accommodation form (available on the </w:t>
      </w:r>
      <w:hyperlink r:id="rId23" w:tooltip="Request accomodations" w:history="1">
        <w:r w:rsidRPr="007852A0">
          <w:rPr>
            <w:rStyle w:val="Hyperlink"/>
            <w:rFonts w:ascii="Aptos" w:hAnsi="Aptos" w:cs="Calibri"/>
            <w:bCs/>
          </w:rPr>
          <w:t>SAAS website</w:t>
        </w:r>
      </w:hyperlink>
      <w:r w:rsidRPr="007852A0">
        <w:rPr>
          <w:rFonts w:ascii="Aptos" w:hAnsi="Aptos" w:cs="Calibri"/>
          <w:bCs/>
        </w:rPr>
        <w:t>) to Student Access and Accommodation Services.  10 days’ notice prior to the proposed start date for the requested accommodation is requested.</w:t>
      </w:r>
    </w:p>
    <w:p w14:paraId="40762C8A" w14:textId="77777777" w:rsidR="001E395B" w:rsidRPr="007852A0" w:rsidRDefault="001E395B" w:rsidP="003865B6">
      <w:pPr>
        <w:pStyle w:val="NormalWeb"/>
        <w:spacing w:before="0" w:beforeAutospacing="0" w:after="0" w:afterAutospacing="0"/>
        <w:rPr>
          <w:rFonts w:ascii="Aptos" w:hAnsi="Aptos" w:cs="Calibri"/>
          <w:bCs/>
          <w:sz w:val="16"/>
          <w:szCs w:val="16"/>
        </w:rPr>
      </w:pPr>
    </w:p>
    <w:p w14:paraId="27106184"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Preferred Pronoun/Names</w:t>
      </w:r>
    </w:p>
    <w:p w14:paraId="3A79DB32" w14:textId="7EC586DE" w:rsidR="003A3D2B" w:rsidRPr="007852A0" w:rsidRDefault="002339C0" w:rsidP="003865B6">
      <w:pPr>
        <w:pStyle w:val="NormalWeb"/>
        <w:spacing w:before="0" w:beforeAutospacing="0" w:after="0" w:afterAutospacing="0"/>
        <w:rPr>
          <w:rFonts w:ascii="Aptos" w:hAnsi="Aptos" w:cs="Calibri"/>
          <w:bCs/>
        </w:rPr>
      </w:pPr>
      <w:r w:rsidRPr="007852A0">
        <w:rPr>
          <w:rFonts w:ascii="Aptos" w:hAnsi="Aptos" w:cs="Calibri"/>
          <w:bCs/>
        </w:rPr>
        <w:t>To</w:t>
      </w:r>
      <w:r w:rsidR="003A3D2B" w:rsidRPr="007852A0">
        <w:rPr>
          <w:rFonts w:ascii="Aptos" w:hAnsi="Aptos" w:cs="Calibri"/>
          <w:bCs/>
        </w:rPr>
        <w:t xml:space="preserve"> provide an optimal learning environment for all students, creating a safe space is imperative. If you identify with a particular pronoun/name not represented on the class roster, please feel free to send me an email or come and discuss it with me in-person so I can be sure to recognize this. Your learning and identity are important to me.</w:t>
      </w:r>
    </w:p>
    <w:p w14:paraId="1DE363FE" w14:textId="77777777" w:rsidR="003A3D2B" w:rsidRPr="007852A0" w:rsidRDefault="003A3D2B" w:rsidP="003865B6">
      <w:pPr>
        <w:rPr>
          <w:rFonts w:ascii="Aptos" w:eastAsia="Times New Roman" w:hAnsi="Aptos" w:cs="Calibri"/>
          <w:bCs/>
          <w:color w:val="000000"/>
          <w:sz w:val="16"/>
          <w:szCs w:val="16"/>
          <w:bdr w:val="none" w:sz="0" w:space="0" w:color="auto" w:frame="1"/>
          <w:shd w:val="clear" w:color="auto" w:fill="FFFFFF"/>
        </w:rPr>
      </w:pPr>
    </w:p>
    <w:p w14:paraId="377FC098"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Course Materials </w:t>
      </w:r>
    </w:p>
    <w:p w14:paraId="3B0C5F56" w14:textId="129809BC" w:rsidR="003A3D2B" w:rsidRPr="007852A0" w:rsidRDefault="003A3D2B" w:rsidP="003865B6">
      <w:pPr>
        <w:rPr>
          <w:rFonts w:ascii="Aptos" w:hAnsi="Aptos" w:cs="Calibri"/>
          <w:bCs/>
          <w:shd w:val="clear" w:color="auto" w:fill="FFFFFF"/>
        </w:rPr>
      </w:pPr>
      <w:r w:rsidRPr="007852A0">
        <w:rPr>
          <w:rFonts w:ascii="Aptos" w:hAnsi="Aptos" w:cs="Calibri"/>
          <w:bCs/>
          <w:shd w:val="clear" w:color="auto" w:fill="FFFFFF"/>
        </w:rPr>
        <w:t>My lectures and course materials, including presentations, tests, exams, outlines, and similar materials, are protected by copyright.  I am the exclusive owner of the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to commercial course material supplies such as Course Hero and other similar services.  Students who publicly distribute or display or help others publicly distribute or display copies or modified copies of an instructor's course materials may be in violation of The Student Rights and Responsibilities: Code of Student Behavior.</w:t>
      </w:r>
      <w:r w:rsidR="00C46B88" w:rsidRPr="007852A0">
        <w:rPr>
          <w:rFonts w:ascii="Aptos" w:hAnsi="Aptos" w:cs="Calibri"/>
          <w:bCs/>
          <w:shd w:val="clear" w:color="auto" w:fill="FFFFFF"/>
        </w:rPr>
        <w:t xml:space="preserve"> </w:t>
      </w:r>
      <w:r w:rsidRPr="007852A0">
        <w:rPr>
          <w:rFonts w:ascii="Aptos" w:hAnsi="Aptos" w:cs="Calibri"/>
          <w:bCs/>
          <w:shd w:val="clear" w:color="auto" w:fill="FFFFFF"/>
        </w:rPr>
        <w:t>Similarly, you own the copyright in your original papers and exam essays.  If I am interested in posting your answers or papers on the course web site, I will request your written permission.</w:t>
      </w:r>
    </w:p>
    <w:p w14:paraId="64B23118" w14:textId="77777777" w:rsidR="003A3D2B" w:rsidRPr="007852A0" w:rsidRDefault="003A3D2B" w:rsidP="003865B6">
      <w:pPr>
        <w:rPr>
          <w:rFonts w:ascii="Aptos" w:hAnsi="Aptos" w:cs="Calibri"/>
          <w:bCs/>
          <w:sz w:val="16"/>
          <w:szCs w:val="16"/>
        </w:rPr>
      </w:pPr>
    </w:p>
    <w:p w14:paraId="2312512B"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Recorded Class Sessions </w:t>
      </w:r>
    </w:p>
    <w:p w14:paraId="49693B75" w14:textId="15E6DC33" w:rsidR="003A3D2B" w:rsidRPr="007852A0" w:rsidRDefault="00CD44B2" w:rsidP="003865B6">
      <w:pPr>
        <w:rPr>
          <w:bCs/>
        </w:rPr>
      </w:pPr>
      <w:r w:rsidRPr="007852A0">
        <w:rPr>
          <w:rFonts w:ascii="Aptos" w:eastAsia="Times New Roman" w:hAnsi="Aptos" w:cs="Calibri"/>
          <w:bCs/>
          <w:lang w:eastAsia="en-US"/>
        </w:rPr>
        <w:t>Students may not use phones, or other audio or video recording devices to record classroom lectures/class discussions or to take photographs except with an approved accommodation from</w:t>
      </w:r>
      <w:r w:rsidRPr="007852A0">
        <w:rPr>
          <w:rFonts w:ascii="Arial" w:eastAsia="Times New Roman" w:hAnsi="Arial" w:cs="Arial"/>
          <w:bCs/>
          <w:lang w:eastAsia="en-US"/>
        </w:rPr>
        <w:t> </w:t>
      </w:r>
      <w:hyperlink r:id="rId24" w:history="1">
        <w:r w:rsidRPr="007852A0">
          <w:rPr>
            <w:rStyle w:val="Hyperlink"/>
            <w:rFonts w:ascii="Aptos" w:eastAsia="Times New Roman" w:hAnsi="Aptos" w:cs="Calibri"/>
            <w:bCs/>
            <w:lang w:eastAsia="en-US"/>
          </w:rPr>
          <w:t>Student Access and Accommodations Services</w:t>
        </w:r>
      </w:hyperlink>
      <w:r w:rsidRPr="007852A0">
        <w:rPr>
          <w:rFonts w:ascii="Aptos" w:eastAsia="Times New Roman" w:hAnsi="Aptos" w:cs="Calibri"/>
          <w:bCs/>
          <w:lang w:eastAsia="en-US"/>
        </w:rPr>
        <w:t>. Violation of this classroom rule may result in referral to the Student Conduct and Community Responsibilities (SCCR) office for disciplinary action. </w:t>
      </w:r>
    </w:p>
    <w:p w14:paraId="59A924D3" w14:textId="77777777" w:rsidR="007C44BC" w:rsidRPr="007852A0" w:rsidRDefault="007C44BC" w:rsidP="003865B6">
      <w:pPr>
        <w:rPr>
          <w:rFonts w:ascii="Aptos" w:eastAsia="Times New Roman" w:hAnsi="Aptos" w:cs="Calibri"/>
          <w:bCs/>
          <w:color w:val="333333"/>
          <w:sz w:val="16"/>
          <w:szCs w:val="16"/>
          <w:lang w:eastAsia="en-US"/>
        </w:rPr>
      </w:pPr>
    </w:p>
    <w:p w14:paraId="651AD10B" w14:textId="14E01E41" w:rsidR="003A3D2B" w:rsidRPr="007852A0" w:rsidRDefault="00D06656"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Campus Safety and Security</w:t>
      </w:r>
    </w:p>
    <w:p w14:paraId="0698D6D0" w14:textId="1061ABC9" w:rsidR="00D06656" w:rsidRPr="007852A0" w:rsidRDefault="00D06656" w:rsidP="003865B6">
      <w:pPr>
        <w:rPr>
          <w:rFonts w:ascii="Aptos" w:hAnsi="Aptos" w:cs="Calibri"/>
          <w:bCs/>
        </w:rPr>
      </w:pPr>
      <w:r w:rsidRPr="007852A0">
        <w:rPr>
          <w:rFonts w:ascii="Aptos" w:hAnsi="Aptos" w:cs="Calibri"/>
          <w:bCs/>
        </w:rPr>
        <w:t xml:space="preserve">Illinois State University is committed to maintaining a safe environment for the University community. Please download the </w:t>
      </w:r>
      <w:proofErr w:type="spellStart"/>
      <w:r w:rsidRPr="007852A0">
        <w:rPr>
          <w:rFonts w:ascii="Aptos" w:hAnsi="Aptos" w:cs="Calibri"/>
          <w:bCs/>
        </w:rPr>
        <w:t>SafeRedbirds</w:t>
      </w:r>
      <w:proofErr w:type="spellEnd"/>
      <w:r w:rsidRPr="007852A0">
        <w:rPr>
          <w:rFonts w:ascii="Aptos" w:hAnsi="Aptos" w:cs="Calibri"/>
          <w:bCs/>
        </w:rPr>
        <w:t xml:space="preserve"> app, the official safety application for Illinois State University.  Students should also consult information posted in each classroom about emergency shelters and evacuation assembly areas (both are indicated on stickers inside every classroom).</w:t>
      </w:r>
    </w:p>
    <w:p w14:paraId="29555D9D" w14:textId="77777777" w:rsidR="003A3D2B" w:rsidRPr="007852A0" w:rsidRDefault="003A3D2B" w:rsidP="003865B6">
      <w:pPr>
        <w:pStyle w:val="NormalWeb"/>
        <w:spacing w:before="0" w:beforeAutospacing="0" w:after="0" w:afterAutospacing="0"/>
        <w:rPr>
          <w:rFonts w:ascii="Aptos" w:hAnsi="Aptos" w:cs="Calibri"/>
          <w:bCs/>
          <w:sz w:val="16"/>
          <w:szCs w:val="16"/>
        </w:rPr>
      </w:pPr>
    </w:p>
    <w:p w14:paraId="74DE1908" w14:textId="2CB52E1C" w:rsidR="003A3D2B" w:rsidRPr="007852A0" w:rsidRDefault="003A3D2B" w:rsidP="003865B6">
      <w:pPr>
        <w:pStyle w:val="Heading1"/>
        <w:spacing w:before="0"/>
        <w:rPr>
          <w:rFonts w:ascii="Aptos" w:hAnsi="Aptos" w:cs="Calibri"/>
          <w:b w:val="0"/>
          <w:bCs/>
          <w:szCs w:val="28"/>
        </w:rPr>
      </w:pPr>
      <w:r w:rsidRPr="007852A0">
        <w:rPr>
          <w:rFonts w:ascii="Aptos" w:hAnsi="Aptos" w:cs="Calibri"/>
          <w:b w:val="0"/>
          <w:bCs/>
          <w:szCs w:val="28"/>
        </w:rPr>
        <w:lastRenderedPageBreak/>
        <w:t>Technical Support</w:t>
      </w:r>
    </w:p>
    <w:p w14:paraId="7A6C459B" w14:textId="41A88A2B"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t xml:space="preserve">All students are encouraged to take the Introduction to Technology </w:t>
      </w:r>
      <w:hyperlink r:id="rId25" w:history="1">
        <w:proofErr w:type="spellStart"/>
        <w:r w:rsidRPr="007852A0">
          <w:rPr>
            <w:rStyle w:val="Hyperlink"/>
            <w:rFonts w:ascii="Aptos" w:eastAsia="Times New Roman" w:hAnsi="Aptos" w:cs="Calibri"/>
            <w:bCs/>
            <w:sz w:val="24"/>
            <w:szCs w:val="24"/>
          </w:rPr>
          <w:t>Quickstart</w:t>
        </w:r>
        <w:proofErr w:type="spellEnd"/>
        <w:r w:rsidRPr="007852A0">
          <w:rPr>
            <w:rStyle w:val="Hyperlink"/>
            <w:rFonts w:ascii="Aptos" w:eastAsia="Times New Roman" w:hAnsi="Aptos" w:cs="Calibri"/>
            <w:bCs/>
            <w:sz w:val="24"/>
            <w:szCs w:val="24"/>
          </w:rPr>
          <w:t xml:space="preserve"> Orientation</w:t>
        </w:r>
      </w:hyperlink>
      <w:r w:rsidR="006F4CD3" w:rsidRPr="007852A0">
        <w:rPr>
          <w:rFonts w:ascii="Aptos" w:eastAsia="Times New Roman" w:hAnsi="Aptos" w:cs="Calibri"/>
          <w:bCs/>
          <w:sz w:val="24"/>
          <w:szCs w:val="24"/>
        </w:rPr>
        <w:t>.</w:t>
      </w:r>
    </w:p>
    <w:p w14:paraId="26B74020" w14:textId="61A47054"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br/>
        <w:t>Two software packages are available at no additional charge: </w:t>
      </w:r>
      <w:hyperlink r:id="rId26" w:tooltip="For more information on using Microsoft 365 at ISU" w:history="1">
        <w:r w:rsidRPr="007852A0">
          <w:rPr>
            <w:rStyle w:val="Hyperlink"/>
            <w:rFonts w:ascii="Aptos" w:eastAsia="Times New Roman" w:hAnsi="Aptos" w:cs="Calibri"/>
            <w:bCs/>
            <w:sz w:val="24"/>
            <w:szCs w:val="24"/>
          </w:rPr>
          <w:t>Microsoft 365</w:t>
        </w:r>
      </w:hyperlink>
      <w:r w:rsidRPr="007852A0">
        <w:rPr>
          <w:rFonts w:ascii="Aptos" w:eastAsia="Times New Roman" w:hAnsi="Aptos" w:cs="Calibri"/>
          <w:bCs/>
          <w:sz w:val="24"/>
          <w:szCs w:val="24"/>
        </w:rPr>
        <w:t> (Word, Excel, PowerPoint, etc.) and </w:t>
      </w:r>
      <w:hyperlink r:id="rId27" w:tooltip="For more information on Creative Cloud" w:history="1">
        <w:r w:rsidRPr="007852A0">
          <w:rPr>
            <w:rStyle w:val="Hyperlink"/>
            <w:rFonts w:ascii="Aptos" w:eastAsia="Times New Roman" w:hAnsi="Aptos" w:cs="Calibri"/>
            <w:bCs/>
            <w:sz w:val="24"/>
            <w:szCs w:val="24"/>
          </w:rPr>
          <w:t>Adobe Creative Cloud</w:t>
        </w:r>
      </w:hyperlink>
      <w:r w:rsidRPr="007852A0">
        <w:rPr>
          <w:rFonts w:ascii="Aptos" w:eastAsia="Times New Roman" w:hAnsi="Aptos" w:cs="Calibri"/>
          <w:bCs/>
          <w:sz w:val="24"/>
          <w:szCs w:val="24"/>
        </w:rPr>
        <w:t>. Students can install these programs on their personal computers.</w:t>
      </w:r>
    </w:p>
    <w:p w14:paraId="74E742FD" w14:textId="77777777" w:rsidR="003309B6" w:rsidRPr="007852A0" w:rsidRDefault="003309B6" w:rsidP="003865B6">
      <w:pPr>
        <w:pStyle w:val="ListParagraph"/>
        <w:spacing w:after="0"/>
        <w:ind w:left="0"/>
        <w:textAlignment w:val="baseline"/>
        <w:rPr>
          <w:rFonts w:ascii="Aptos" w:eastAsia="Times New Roman" w:hAnsi="Aptos" w:cs="Calibri"/>
          <w:bCs/>
          <w:sz w:val="24"/>
          <w:szCs w:val="24"/>
        </w:rPr>
      </w:pPr>
    </w:p>
    <w:p w14:paraId="5F23C5FE" w14:textId="3A4CD004" w:rsidR="002E13E8" w:rsidRPr="007852A0" w:rsidRDefault="002E13E8" w:rsidP="003865B6">
      <w:pPr>
        <w:pStyle w:val="ListParagraph"/>
        <w:spacing w:after="0"/>
        <w:ind w:left="0"/>
        <w:textAlignment w:val="baseline"/>
        <w:rPr>
          <w:rFonts w:ascii="Aptos" w:eastAsia="Times New Roman" w:hAnsi="Aptos" w:cs="Calibri"/>
          <w:bCs/>
          <w:sz w:val="24"/>
          <w:szCs w:val="24"/>
        </w:rPr>
      </w:pPr>
      <w:r w:rsidRPr="007852A0">
        <w:rPr>
          <w:rFonts w:ascii="Aptos" w:eastAsia="Times New Roman" w:hAnsi="Aptos" w:cs="Calibri"/>
          <w:bCs/>
          <w:sz w:val="24"/>
          <w:szCs w:val="24"/>
        </w:rPr>
        <w:t xml:space="preserve">Students who do not have access to the technology they need to be successful in their coursework should contact the </w:t>
      </w:r>
      <w:hyperlink r:id="rId28" w:history="1">
        <w:r w:rsidRPr="007852A0">
          <w:rPr>
            <w:rStyle w:val="Hyperlink"/>
            <w:rFonts w:ascii="Aptos" w:eastAsia="Times New Roman" w:hAnsi="Aptos" w:cs="Calibri"/>
            <w:bCs/>
            <w:sz w:val="24"/>
            <w:szCs w:val="24"/>
          </w:rPr>
          <w:t>Technology Support Center</w:t>
        </w:r>
      </w:hyperlink>
      <w:r w:rsidRPr="007852A0">
        <w:rPr>
          <w:rFonts w:ascii="Aptos" w:eastAsia="Times New Roman" w:hAnsi="Aptos" w:cs="Calibri"/>
          <w:bCs/>
          <w:sz w:val="24"/>
          <w:szCs w:val="24"/>
        </w:rPr>
        <w:t xml:space="preserve"> </w:t>
      </w:r>
      <w:r w:rsidR="00164E94" w:rsidRPr="007852A0">
        <w:rPr>
          <w:rFonts w:ascii="Aptos" w:eastAsia="Times New Roman" w:hAnsi="Aptos" w:cs="Calibri"/>
          <w:bCs/>
          <w:sz w:val="24"/>
          <w:szCs w:val="24"/>
        </w:rPr>
        <w:t>to</w:t>
      </w:r>
      <w:r w:rsidRPr="007852A0">
        <w:rPr>
          <w:rFonts w:ascii="Aptos" w:eastAsia="Times New Roman" w:hAnsi="Aptos" w:cs="Calibri"/>
          <w:bCs/>
          <w:sz w:val="24"/>
          <w:szCs w:val="24"/>
        </w:rPr>
        <w:t xml:space="preserve"> discuss options. </w:t>
      </w:r>
      <w:r w:rsidR="00DF7957" w:rsidRPr="007852A0">
        <w:rPr>
          <w:rFonts w:ascii="Aptos" w:eastAsia="Times New Roman" w:hAnsi="Aptos" w:cs="Calibri"/>
          <w:bCs/>
          <w:sz w:val="24"/>
          <w:szCs w:val="24"/>
        </w:rPr>
        <w:t xml:space="preserve">This support service also offers hundreds of help articles on everything involving ISU technology, online chat, and phone support. Walk-up support and computer repair &amp; purchases are available from </w:t>
      </w:r>
      <w:hyperlink r:id="rId29" w:history="1">
        <w:r w:rsidR="00DF7957" w:rsidRPr="007852A0">
          <w:rPr>
            <w:rStyle w:val="Hyperlink"/>
            <w:rFonts w:ascii="Aptos" w:eastAsia="Times New Roman" w:hAnsi="Aptos" w:cs="Calibri"/>
            <w:bCs/>
            <w:sz w:val="24"/>
            <w:szCs w:val="24"/>
          </w:rPr>
          <w:t>TechZone</w:t>
        </w:r>
      </w:hyperlink>
      <w:r w:rsidR="00DF7957" w:rsidRPr="007852A0">
        <w:rPr>
          <w:rFonts w:ascii="Aptos" w:eastAsia="Times New Roman" w:hAnsi="Aptos" w:cs="Calibri"/>
          <w:bCs/>
          <w:sz w:val="24"/>
          <w:szCs w:val="24"/>
        </w:rPr>
        <w:t xml:space="preserve"> located on the first floor of the Bone Student Center. </w:t>
      </w:r>
    </w:p>
    <w:p w14:paraId="4F04322C" w14:textId="77777777" w:rsidR="002E13E8" w:rsidRPr="007852A0" w:rsidRDefault="002E13E8" w:rsidP="003865B6">
      <w:pPr>
        <w:pStyle w:val="ListParagraph"/>
        <w:spacing w:after="0" w:line="240" w:lineRule="auto"/>
        <w:ind w:left="0"/>
        <w:textAlignment w:val="baseline"/>
        <w:rPr>
          <w:rFonts w:ascii="Aptos" w:eastAsia="Times New Roman" w:hAnsi="Aptos" w:cs="Calibri"/>
          <w:bCs/>
          <w:sz w:val="16"/>
          <w:szCs w:val="16"/>
        </w:rPr>
      </w:pPr>
    </w:p>
    <w:p w14:paraId="79FDFEC9" w14:textId="08ED8B3B" w:rsidR="003A3D2B" w:rsidRPr="007852A0" w:rsidRDefault="003A3D2B" w:rsidP="003865B6">
      <w:pPr>
        <w:pStyle w:val="Heading1"/>
        <w:spacing w:before="0"/>
        <w:rPr>
          <w:rFonts w:ascii="Aptos" w:hAnsi="Aptos" w:cs="Calibri"/>
          <w:b w:val="0"/>
          <w:bCs/>
          <w:szCs w:val="28"/>
        </w:rPr>
      </w:pPr>
      <w:r w:rsidRPr="007852A0">
        <w:rPr>
          <w:rFonts w:ascii="Aptos" w:hAnsi="Aptos" w:cs="Calibri"/>
          <w:b w:val="0"/>
          <w:bCs/>
          <w:szCs w:val="28"/>
        </w:rPr>
        <w:t>Academic Support Services</w:t>
      </w:r>
    </w:p>
    <w:p w14:paraId="2024708A"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How to Cite Sources (APA, MLA, Chicago, Turabian, etc.)</w:t>
      </w:r>
    </w:p>
    <w:p w14:paraId="30FE30EE" w14:textId="14252625" w:rsidR="003A3D2B" w:rsidRPr="007852A0" w:rsidRDefault="007803AF" w:rsidP="003865B6">
      <w:pPr>
        <w:ind w:firstLine="360"/>
        <w:rPr>
          <w:rStyle w:val="Hyperlink"/>
          <w:rFonts w:ascii="Aptos" w:hAnsi="Aptos" w:cs="Calibri"/>
          <w:bCs/>
        </w:rPr>
      </w:pPr>
      <w:r w:rsidRPr="007852A0">
        <w:rPr>
          <w:rFonts w:ascii="Aptos" w:hAnsi="Aptos" w:cs="Calibri"/>
          <w:bCs/>
        </w:rPr>
        <w:fldChar w:fldCharType="begin"/>
      </w:r>
      <w:r w:rsidRPr="007852A0">
        <w:rPr>
          <w:rFonts w:ascii="Aptos" w:hAnsi="Aptos" w:cs="Calibri"/>
          <w:bCs/>
        </w:rPr>
        <w:instrText>HYPERLINK "https://guides.library.illinoisstate.edu/apa" \o "Rice Library Citation Guides"</w:instrText>
      </w:r>
      <w:r w:rsidRPr="007852A0">
        <w:rPr>
          <w:rFonts w:ascii="Aptos" w:hAnsi="Aptos" w:cs="Calibri"/>
          <w:bCs/>
        </w:rPr>
      </w:r>
      <w:r w:rsidRPr="007852A0">
        <w:rPr>
          <w:rFonts w:ascii="Aptos" w:hAnsi="Aptos" w:cs="Calibri"/>
          <w:bCs/>
        </w:rPr>
        <w:fldChar w:fldCharType="separate"/>
      </w:r>
      <w:r w:rsidRPr="007852A0">
        <w:rPr>
          <w:rStyle w:val="Hyperlink"/>
          <w:rFonts w:ascii="Aptos" w:hAnsi="Aptos" w:cs="Calibri"/>
          <w:bCs/>
        </w:rPr>
        <w:t>Milner Library APA Style Guide</w:t>
      </w:r>
    </w:p>
    <w:p w14:paraId="22A7E94A" w14:textId="721D5963" w:rsidR="003A3D2B" w:rsidRPr="007852A0" w:rsidRDefault="007803AF" w:rsidP="003865B6">
      <w:pPr>
        <w:ind w:firstLine="360"/>
        <w:rPr>
          <w:rStyle w:val="Hyperlink"/>
          <w:rFonts w:ascii="Aptos" w:hAnsi="Aptos" w:cs="Calibri"/>
          <w:bCs/>
          <w:sz w:val="16"/>
          <w:szCs w:val="16"/>
        </w:rPr>
      </w:pPr>
      <w:r w:rsidRPr="007852A0">
        <w:rPr>
          <w:rFonts w:ascii="Aptos" w:hAnsi="Aptos" w:cs="Calibri"/>
          <w:bCs/>
        </w:rPr>
        <w:fldChar w:fldCharType="end"/>
      </w:r>
    </w:p>
    <w:p w14:paraId="1EAD72A8" w14:textId="77777777" w:rsidR="003A3D2B" w:rsidRPr="007852A0" w:rsidRDefault="003A3D2B" w:rsidP="003865B6">
      <w:pPr>
        <w:pStyle w:val="Heading2"/>
        <w:numPr>
          <w:ilvl w:val="0"/>
          <w:numId w:val="0"/>
        </w:numPr>
        <w:spacing w:before="0"/>
        <w:ind w:left="360" w:hanging="360"/>
        <w:rPr>
          <w:rFonts w:ascii="Aptos" w:hAnsi="Aptos" w:cs="Calibri"/>
          <w:b w:val="0"/>
          <w:bCs/>
        </w:rPr>
      </w:pPr>
      <w:r w:rsidRPr="007852A0">
        <w:rPr>
          <w:rFonts w:ascii="Aptos" w:hAnsi="Aptos" w:cs="Calibri"/>
          <w:b w:val="0"/>
          <w:bCs/>
        </w:rPr>
        <w:t xml:space="preserve">Research Guides </w:t>
      </w:r>
    </w:p>
    <w:p w14:paraId="7F146866" w14:textId="77777777" w:rsidR="003A3D2B" w:rsidRPr="007852A0" w:rsidRDefault="003A3D2B" w:rsidP="003865B6">
      <w:pPr>
        <w:spacing w:line="276" w:lineRule="auto"/>
        <w:ind w:left="360"/>
        <w:rPr>
          <w:rFonts w:ascii="Aptos" w:eastAsia="Times New Roman" w:hAnsi="Aptos" w:cs="Calibri"/>
          <w:bCs/>
          <w:color w:val="333333"/>
          <w:shd w:val="clear" w:color="auto" w:fill="FFFFFF"/>
        </w:rPr>
      </w:pPr>
      <w:r w:rsidRPr="007852A0">
        <w:rPr>
          <w:rFonts w:ascii="Aptos" w:eastAsia="Times New Roman" w:hAnsi="Aptos" w:cs="Calibri"/>
          <w:bCs/>
          <w:color w:val="333333"/>
          <w:shd w:val="clear" w:color="auto" w:fill="FFFFFF"/>
        </w:rPr>
        <w:t xml:space="preserve">Research assistance, subject guides, and useful resources compiled by your friendly librarians. </w:t>
      </w:r>
    </w:p>
    <w:p w14:paraId="4CF61B4C" w14:textId="4A96CCD6" w:rsidR="003A3D2B" w:rsidRPr="007852A0" w:rsidRDefault="008C720D" w:rsidP="003865B6">
      <w:pPr>
        <w:spacing w:line="276" w:lineRule="auto"/>
        <w:ind w:left="360"/>
        <w:rPr>
          <w:rStyle w:val="Hyperlink"/>
          <w:rFonts w:ascii="Aptos" w:hAnsi="Aptos" w:cs="Calibri"/>
          <w:bCs/>
          <w:color w:val="0563C1"/>
        </w:rPr>
      </w:pPr>
      <w:hyperlink r:id="rId30" w:tooltip="Rice Library Research Guides" w:history="1">
        <w:r w:rsidRPr="007852A0">
          <w:rPr>
            <w:rStyle w:val="Hyperlink"/>
            <w:rFonts w:ascii="Aptos" w:hAnsi="Aptos" w:cs="Calibri"/>
            <w:bCs/>
          </w:rPr>
          <w:t>Communication Research Guide</w:t>
        </w:r>
      </w:hyperlink>
      <w:r w:rsidR="003A3D2B" w:rsidRPr="007852A0">
        <w:rPr>
          <w:rStyle w:val="Hyperlink"/>
          <w:rFonts w:ascii="Aptos" w:hAnsi="Aptos" w:cs="Calibri"/>
          <w:bCs/>
          <w:color w:val="0563C1"/>
        </w:rPr>
        <w:t xml:space="preserve"> </w:t>
      </w:r>
    </w:p>
    <w:p w14:paraId="0C7FA935" w14:textId="77777777" w:rsidR="00717615" w:rsidRPr="007852A0" w:rsidRDefault="00717615" w:rsidP="003865B6">
      <w:pPr>
        <w:spacing w:line="276" w:lineRule="auto"/>
        <w:ind w:left="360"/>
        <w:rPr>
          <w:rStyle w:val="Hyperlink"/>
          <w:rFonts w:ascii="Aptos" w:hAnsi="Aptos" w:cs="Calibri"/>
          <w:bCs/>
          <w:color w:val="0563C1"/>
          <w:sz w:val="16"/>
          <w:szCs w:val="16"/>
        </w:rPr>
      </w:pPr>
    </w:p>
    <w:p w14:paraId="4B49B589" w14:textId="2AAB958A" w:rsidR="003B2ADA" w:rsidRPr="007852A0" w:rsidRDefault="003B2ADA" w:rsidP="003865B6">
      <w:pPr>
        <w:pStyle w:val="Heading2"/>
        <w:numPr>
          <w:ilvl w:val="0"/>
          <w:numId w:val="0"/>
        </w:numPr>
        <w:spacing w:before="0"/>
        <w:rPr>
          <w:rFonts w:ascii="Aptos" w:hAnsi="Aptos" w:cs="Calibri"/>
          <w:b w:val="0"/>
          <w:bCs/>
        </w:rPr>
      </w:pPr>
      <w:r w:rsidRPr="007852A0">
        <w:rPr>
          <w:rFonts w:ascii="Aptos" w:hAnsi="Aptos" w:cs="Calibri"/>
          <w:b w:val="0"/>
          <w:bCs/>
        </w:rPr>
        <w:t>Mental Health Support</w:t>
      </w:r>
    </w:p>
    <w:p w14:paraId="2120CCE4" w14:textId="77777777" w:rsidR="003B2ADA" w:rsidRPr="007852A0" w:rsidRDefault="003B2ADA" w:rsidP="003865B6">
      <w:pPr>
        <w:rPr>
          <w:rFonts w:ascii="Aptos" w:hAnsi="Aptos" w:cs="Calibri"/>
          <w:bCs/>
        </w:rPr>
      </w:pPr>
      <w:r w:rsidRPr="007852A0">
        <w:rPr>
          <w:rFonts w:ascii="Aptos" w:hAnsi="Aptos" w:cs="Calibri"/>
          <w:bCs/>
        </w:rPr>
        <w:t>Life at college can get complicated. If you’re feeling stressed, overwhelmed, lost, anxious, depressed or are struggling with personal issues, do not hesitate to call or visit</w:t>
      </w:r>
      <w:r w:rsidRPr="007852A0">
        <w:rPr>
          <w:rFonts w:ascii="Arial" w:hAnsi="Arial" w:cs="Arial"/>
          <w:bCs/>
        </w:rPr>
        <w:t> </w:t>
      </w:r>
      <w:hyperlink r:id="rId31" w:history="1">
        <w:r w:rsidRPr="007852A0">
          <w:rPr>
            <w:rStyle w:val="Hyperlink"/>
            <w:rFonts w:ascii="Aptos" w:hAnsi="Aptos" w:cs="Calibri"/>
            <w:bCs/>
          </w:rPr>
          <w:t>Student Counseling Services</w:t>
        </w:r>
      </w:hyperlink>
      <w:r w:rsidRPr="007852A0">
        <w:rPr>
          <w:rFonts w:ascii="Arial" w:hAnsi="Arial" w:cs="Arial"/>
          <w:bCs/>
        </w:rPr>
        <w:t> </w:t>
      </w:r>
      <w:r w:rsidRPr="007852A0">
        <w:rPr>
          <w:rFonts w:ascii="Aptos" w:hAnsi="Aptos" w:cs="Calibri"/>
          <w:bCs/>
        </w:rPr>
        <w:t>(SCS) at 320 Student Services Building,</w:t>
      </w:r>
      <w:r w:rsidRPr="007852A0">
        <w:rPr>
          <w:rFonts w:ascii="Arial" w:hAnsi="Arial" w:cs="Arial"/>
          <w:bCs/>
        </w:rPr>
        <w:t> </w:t>
      </w:r>
      <w:hyperlink r:id="rId32" w:history="1">
        <w:r w:rsidRPr="007852A0">
          <w:rPr>
            <w:rStyle w:val="Hyperlink"/>
            <w:rFonts w:ascii="Aptos" w:hAnsi="Aptos" w:cs="Calibri"/>
            <w:bCs/>
          </w:rPr>
          <w:t>(309)</w:t>
        </w:r>
        <w:r w:rsidRPr="007852A0">
          <w:rPr>
            <w:rStyle w:val="Hyperlink"/>
            <w:rFonts w:ascii="Arial" w:hAnsi="Arial" w:cs="Arial"/>
            <w:bCs/>
          </w:rPr>
          <w:t> </w:t>
        </w:r>
        <w:r w:rsidRPr="007852A0">
          <w:rPr>
            <w:rStyle w:val="Hyperlink"/>
            <w:rFonts w:ascii="Aptos" w:hAnsi="Aptos" w:cs="Calibri"/>
            <w:bCs/>
          </w:rPr>
          <w:t>438-3655)</w:t>
        </w:r>
      </w:hyperlink>
      <w:r w:rsidRPr="007852A0">
        <w:rPr>
          <w:rFonts w:ascii="Aptos" w:hAnsi="Aptos" w:cs="Calibri"/>
          <w:bCs/>
        </w:rPr>
        <w:t>. SCS services are free and confidential.  </w:t>
      </w:r>
    </w:p>
    <w:p w14:paraId="0FC1D290" w14:textId="77777777" w:rsidR="003B2ADA" w:rsidRPr="007852A0" w:rsidRDefault="003B2ADA" w:rsidP="003865B6">
      <w:pPr>
        <w:rPr>
          <w:rFonts w:ascii="Aptos" w:hAnsi="Aptos" w:cs="Calibri"/>
          <w:bCs/>
          <w:sz w:val="16"/>
          <w:szCs w:val="16"/>
        </w:rPr>
      </w:pPr>
    </w:p>
    <w:p w14:paraId="026118E1" w14:textId="77777777" w:rsidR="003B2ADA" w:rsidRPr="007852A0" w:rsidRDefault="003B2ADA" w:rsidP="003865B6">
      <w:pPr>
        <w:rPr>
          <w:rFonts w:ascii="Aptos" w:hAnsi="Aptos" w:cs="Calibri"/>
          <w:bCs/>
        </w:rPr>
      </w:pPr>
      <w:r w:rsidRPr="007852A0">
        <w:rPr>
          <w:rFonts w:ascii="Aptos" w:hAnsi="Aptos" w:cs="Calibri"/>
          <w:bCs/>
        </w:rPr>
        <w:t>If you are worried about a friend, you can call SCS and ask to speak to a counselor for ideas on how to help. The</w:t>
      </w:r>
      <w:hyperlink r:id="rId33" w:history="1">
        <w:r w:rsidRPr="007852A0">
          <w:rPr>
            <w:rStyle w:val="Hyperlink"/>
            <w:rFonts w:ascii="Arial" w:hAnsi="Arial" w:cs="Arial"/>
            <w:bCs/>
          </w:rPr>
          <w:t> </w:t>
        </w:r>
        <w:r w:rsidRPr="007852A0">
          <w:rPr>
            <w:rStyle w:val="Hyperlink"/>
            <w:rFonts w:ascii="Aptos" w:hAnsi="Aptos" w:cs="Calibri"/>
            <w:bCs/>
          </w:rPr>
          <w:t>Kognito simulation</w:t>
        </w:r>
      </w:hyperlink>
      <w:r w:rsidRPr="007852A0">
        <w:rPr>
          <w:rFonts w:ascii="Aptos" w:hAnsi="Aptos" w:cs="Calibri"/>
          <w:bCs/>
        </w:rPr>
        <w:t>, available through SCS's webpage, can also help you learn how to assist your friend with connecting to services. </w:t>
      </w:r>
    </w:p>
    <w:p w14:paraId="46406B5E" w14:textId="77777777" w:rsidR="003B2ADA" w:rsidRPr="007852A0" w:rsidRDefault="003B2ADA" w:rsidP="003865B6">
      <w:pPr>
        <w:rPr>
          <w:rFonts w:ascii="Aptos" w:hAnsi="Aptos" w:cs="Calibri"/>
          <w:bCs/>
          <w:sz w:val="16"/>
          <w:szCs w:val="16"/>
        </w:rPr>
      </w:pPr>
    </w:p>
    <w:p w14:paraId="5137F490" w14:textId="7C24064B" w:rsidR="00EB3284" w:rsidRPr="007852A0" w:rsidRDefault="003A3D2B" w:rsidP="003865B6">
      <w:pPr>
        <w:pStyle w:val="Heading2"/>
        <w:numPr>
          <w:ilvl w:val="0"/>
          <w:numId w:val="0"/>
        </w:numPr>
        <w:spacing w:before="0"/>
        <w:rPr>
          <w:rFonts w:ascii="Aptos" w:hAnsi="Aptos" w:cs="Calibri"/>
          <w:b w:val="0"/>
          <w:bCs/>
        </w:rPr>
      </w:pPr>
      <w:r w:rsidRPr="007852A0">
        <w:rPr>
          <w:rFonts w:ascii="Aptos" w:hAnsi="Aptos" w:cs="Calibri"/>
          <w:b w:val="0"/>
          <w:bCs/>
        </w:rPr>
        <w:t xml:space="preserve">Additional Student Resources </w:t>
      </w:r>
    </w:p>
    <w:p w14:paraId="120348B9" w14:textId="497BF7B2" w:rsidR="0095170F" w:rsidRPr="007852A0" w:rsidRDefault="00321DB3" w:rsidP="003865B6">
      <w:pPr>
        <w:rPr>
          <w:rFonts w:ascii="Aptos" w:hAnsi="Aptos" w:cs="Calibri"/>
          <w:bCs/>
          <w:lang w:eastAsia="zh-TW"/>
        </w:rPr>
      </w:pPr>
      <w:r w:rsidRPr="007852A0">
        <w:rPr>
          <w:rFonts w:ascii="Aptos" w:hAnsi="Aptos" w:cs="Calibri"/>
          <w:bCs/>
          <w:lang w:eastAsia="zh-TW"/>
        </w:rPr>
        <w:t xml:space="preserve">The </w:t>
      </w:r>
      <w:hyperlink r:id="rId34" w:history="1">
        <w:r w:rsidRPr="007852A0">
          <w:rPr>
            <w:rStyle w:val="Hyperlink"/>
            <w:rFonts w:ascii="Aptos" w:hAnsi="Aptos" w:cs="Calibri"/>
            <w:bCs/>
            <w:lang w:eastAsia="zh-TW"/>
          </w:rPr>
          <w:t>Student Navigator</w:t>
        </w:r>
      </w:hyperlink>
      <w:r w:rsidRPr="007852A0">
        <w:rPr>
          <w:rFonts w:ascii="Aptos" w:hAnsi="Aptos" w:cs="Calibri"/>
          <w:bCs/>
          <w:lang w:eastAsia="zh-TW"/>
        </w:rPr>
        <w:t xml:space="preserve"> program is a student-led, peer-to-peer initiative in the Dean of Students Office designed to assist students facing economic hardships and basic needs crises. Referrals are available to resources for food, textbooks, housing, finances, health, and more. </w:t>
      </w:r>
    </w:p>
    <w:p w14:paraId="412F7408" w14:textId="77777777" w:rsidR="00A4695B" w:rsidRPr="007852A0" w:rsidRDefault="00A4695B" w:rsidP="003865B6">
      <w:pPr>
        <w:rPr>
          <w:rFonts w:ascii="Aptos" w:hAnsi="Aptos"/>
          <w:bCs/>
        </w:rPr>
      </w:pPr>
    </w:p>
    <w:p w14:paraId="3FCE6305" w14:textId="0C42BCC4" w:rsidR="00947FC1" w:rsidRPr="007852A0" w:rsidRDefault="00A4695B" w:rsidP="003865B6">
      <w:pPr>
        <w:pStyle w:val="NormalWeb"/>
        <w:spacing w:before="0" w:beforeAutospacing="0" w:after="0" w:afterAutospacing="0"/>
        <w:jc w:val="center"/>
        <w:rPr>
          <w:rFonts w:ascii="Aptos" w:hAnsi="Aptos" w:cs="Calibri"/>
          <w:bCs/>
          <w:color w:val="333333"/>
          <w:shd w:val="clear" w:color="auto" w:fill="FFFFFF"/>
        </w:rPr>
      </w:pPr>
      <w:r w:rsidRPr="007852A0">
        <w:rPr>
          <w:rFonts w:ascii="Aptos" w:hAnsi="Aptos" w:cs="Calibri"/>
          <w:bCs/>
        </w:rPr>
        <w:t xml:space="preserve">***Please Note: </w:t>
      </w:r>
      <w:r w:rsidRPr="007852A0">
        <w:rPr>
          <w:rFonts w:ascii="Aptos" w:hAnsi="Aptos" w:cs="Calibri"/>
          <w:bCs/>
          <w:color w:val="333333"/>
          <w:shd w:val="clear" w:color="auto" w:fill="FFFFFF"/>
        </w:rPr>
        <w:t>The syllabus is a guide to the course and is subject to change with reasonable advanced</w:t>
      </w:r>
    </w:p>
    <w:p w14:paraId="52CF1354" w14:textId="77777777" w:rsidR="002D1A66" w:rsidRPr="007852A0" w:rsidRDefault="002D1A66" w:rsidP="003865B6">
      <w:pPr>
        <w:pStyle w:val="NormalWeb"/>
        <w:spacing w:before="0" w:beforeAutospacing="0" w:after="0" w:afterAutospacing="0"/>
        <w:jc w:val="center"/>
        <w:rPr>
          <w:rFonts w:ascii="Aptos" w:hAnsi="Aptos" w:cs="Calibri"/>
          <w:bCs/>
          <w:color w:val="333333"/>
          <w:shd w:val="clear" w:color="auto" w:fill="FFFFFF"/>
        </w:rPr>
      </w:pPr>
    </w:p>
    <w:p w14:paraId="66E07313"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0F69BD2B"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77D4B272"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584EFA12"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6C78FA3D"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3C4B881F"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1D0F95B4"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5D3F2292"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53CB1718"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43BA0128"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7C3E4A02" w14:textId="77777777" w:rsidR="007C312A" w:rsidRPr="007852A0" w:rsidRDefault="007C312A" w:rsidP="003865B6">
      <w:pPr>
        <w:pStyle w:val="NormalWeb"/>
        <w:spacing w:before="0" w:beforeAutospacing="0" w:after="0" w:afterAutospacing="0"/>
        <w:jc w:val="center"/>
        <w:rPr>
          <w:rFonts w:ascii="Aptos" w:hAnsi="Aptos" w:cs="Calibri"/>
          <w:bCs/>
          <w:color w:val="333333"/>
          <w:shd w:val="clear" w:color="auto" w:fill="FFFFFF"/>
        </w:rPr>
      </w:pPr>
    </w:p>
    <w:p w14:paraId="18E8F46F" w14:textId="77777777" w:rsidR="007852A0" w:rsidRPr="007852A0" w:rsidRDefault="007852A0" w:rsidP="003865B6">
      <w:pPr>
        <w:pStyle w:val="NormalWeb"/>
        <w:spacing w:before="0" w:beforeAutospacing="0" w:after="0" w:afterAutospacing="0"/>
        <w:jc w:val="center"/>
        <w:rPr>
          <w:rFonts w:ascii="Aptos" w:hAnsi="Aptos" w:cs="Calibri"/>
          <w:bCs/>
          <w:color w:val="333333"/>
          <w:shd w:val="clear" w:color="auto" w:fill="FFFFFF"/>
        </w:rPr>
        <w:sectPr w:rsidR="007852A0" w:rsidRPr="007852A0" w:rsidSect="003865B6">
          <w:type w:val="continuous"/>
          <w:pgSz w:w="12240" w:h="15840"/>
          <w:pgMar w:top="720" w:right="720" w:bottom="720" w:left="720" w:header="720" w:footer="720" w:gutter="0"/>
          <w:cols w:space="720"/>
          <w:docGrid w:linePitch="400"/>
        </w:sectPr>
      </w:pPr>
    </w:p>
    <w:p w14:paraId="55FB00E7" w14:textId="77777777" w:rsidR="002D1A66" w:rsidRPr="007852A0" w:rsidRDefault="002D1A66" w:rsidP="003865B6">
      <w:pPr>
        <w:pStyle w:val="NormalWeb"/>
        <w:spacing w:before="0" w:beforeAutospacing="0" w:after="0" w:afterAutospacing="0"/>
        <w:jc w:val="center"/>
        <w:rPr>
          <w:rFonts w:ascii="Aptos" w:hAnsi="Aptos" w:cs="Calibri"/>
          <w:bCs/>
        </w:rPr>
      </w:pPr>
    </w:p>
    <w:p w14:paraId="5B7AD8BD" w14:textId="52D8E418" w:rsidR="007852A0" w:rsidRPr="007852A0" w:rsidRDefault="007852A0" w:rsidP="007852A0">
      <w:pPr>
        <w:tabs>
          <w:tab w:val="center" w:pos="7200"/>
        </w:tabs>
        <w:rPr>
          <w:rFonts w:ascii="Aptos" w:eastAsia="Times New Roman" w:hAnsi="Aptos" w:cs="Calibri"/>
          <w:b/>
          <w:lang w:eastAsia="zh-TW"/>
        </w:rPr>
      </w:pPr>
      <w:r w:rsidRPr="007852A0">
        <w:rPr>
          <w:rFonts w:ascii="Aptos" w:eastAsia="Times New Roman" w:hAnsi="Aptos" w:cs="Calibri"/>
          <w:bCs/>
          <w:lang w:eastAsia="zh-TW"/>
        </w:rPr>
        <w:tab/>
      </w:r>
      <w:r w:rsidRPr="007852A0">
        <w:rPr>
          <w:rFonts w:ascii="Aptos" w:eastAsia="Times New Roman" w:hAnsi="Aptos" w:cs="Calibri"/>
          <w:b/>
          <w:lang w:eastAsia="zh-TW"/>
        </w:rPr>
        <w:t>Tentative</w:t>
      </w:r>
      <w:r>
        <w:rPr>
          <w:rFonts w:ascii="Aptos" w:eastAsia="Times New Roman" w:hAnsi="Aptos" w:cs="Calibri"/>
          <w:bCs/>
          <w:lang w:eastAsia="zh-TW"/>
        </w:rPr>
        <w:t xml:space="preserve"> </w:t>
      </w:r>
      <w:r w:rsidRPr="007852A0">
        <w:rPr>
          <w:rFonts w:ascii="Aptos" w:eastAsia="Times New Roman" w:hAnsi="Aptos" w:cs="Calibri"/>
          <w:b/>
          <w:lang w:eastAsia="zh-TW"/>
        </w:rPr>
        <w:t>Course Schedule</w:t>
      </w:r>
    </w:p>
    <w:tbl>
      <w:tblPr>
        <w:tblW w:w="13835" w:type="dxa"/>
        <w:jc w:val="center"/>
        <w:tblLook w:val="04A0" w:firstRow="1" w:lastRow="0" w:firstColumn="1" w:lastColumn="0" w:noHBand="0" w:noVBand="1"/>
      </w:tblPr>
      <w:tblGrid>
        <w:gridCol w:w="2425"/>
        <w:gridCol w:w="3330"/>
        <w:gridCol w:w="3980"/>
        <w:gridCol w:w="4100"/>
      </w:tblGrid>
      <w:tr w:rsidR="002D1A66" w:rsidRPr="002D1A66" w14:paraId="168AB86D" w14:textId="77777777" w:rsidTr="007C312A">
        <w:trPr>
          <w:trHeight w:val="270"/>
          <w:jc w:val="center"/>
        </w:trPr>
        <w:tc>
          <w:tcPr>
            <w:tcW w:w="2425" w:type="dxa"/>
            <w:tcBorders>
              <w:top w:val="single" w:sz="4" w:space="0" w:color="auto"/>
              <w:left w:val="single" w:sz="4" w:space="0" w:color="auto"/>
              <w:bottom w:val="nil"/>
              <w:right w:val="single" w:sz="4" w:space="0" w:color="auto"/>
            </w:tcBorders>
            <w:shd w:val="clear" w:color="auto" w:fill="auto"/>
            <w:noWrap/>
            <w:vAlign w:val="center"/>
            <w:hideMark/>
          </w:tcPr>
          <w:p w14:paraId="48C814BB" w14:textId="4CE09A56" w:rsidR="002D1A66" w:rsidRPr="002D1A66" w:rsidRDefault="007852A0" w:rsidP="002D1A66">
            <w:pPr>
              <w:jc w:val="center"/>
              <w:rPr>
                <w:rFonts w:ascii="Aptos Narrow" w:eastAsia="Times New Roman" w:hAnsi="Aptos Narrow" w:cs="Times New Roman"/>
                <w:bCs/>
                <w:sz w:val="20"/>
                <w:szCs w:val="20"/>
                <w:lang w:eastAsia="en-US"/>
              </w:rPr>
            </w:pPr>
            <w:r w:rsidRPr="007852A0">
              <w:rPr>
                <w:bCs/>
                <w:lang w:eastAsia="zh-TW"/>
              </w:rPr>
              <w:tab/>
            </w:r>
            <w:r w:rsidR="002D1A66" w:rsidRPr="002D1A66">
              <w:rPr>
                <w:rFonts w:ascii="Aptos Narrow" w:eastAsia="Times New Roman" w:hAnsi="Aptos Narrow" w:cs="Times New Roman"/>
                <w:bCs/>
                <w:sz w:val="20"/>
                <w:szCs w:val="20"/>
                <w:lang w:eastAsia="en-US"/>
              </w:rPr>
              <w:t> </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3ED02D5D"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Monday</w:t>
            </w:r>
          </w:p>
        </w:tc>
        <w:tc>
          <w:tcPr>
            <w:tcW w:w="3980" w:type="dxa"/>
            <w:tcBorders>
              <w:top w:val="single" w:sz="4" w:space="0" w:color="auto"/>
              <w:left w:val="nil"/>
              <w:bottom w:val="single" w:sz="4" w:space="0" w:color="auto"/>
              <w:right w:val="single" w:sz="4" w:space="0" w:color="auto"/>
            </w:tcBorders>
            <w:shd w:val="clear" w:color="auto" w:fill="auto"/>
            <w:noWrap/>
            <w:vAlign w:val="bottom"/>
            <w:hideMark/>
          </w:tcPr>
          <w:p w14:paraId="5369240C"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Wednesday</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0398C358"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Friday</w:t>
            </w:r>
          </w:p>
        </w:tc>
      </w:tr>
      <w:tr w:rsidR="002D1A66" w:rsidRPr="002D1A66" w14:paraId="25693A12" w14:textId="77777777" w:rsidTr="007C312A">
        <w:trPr>
          <w:trHeight w:val="270"/>
          <w:jc w:val="center"/>
        </w:trPr>
        <w:tc>
          <w:tcPr>
            <w:tcW w:w="2425" w:type="dxa"/>
            <w:tcBorders>
              <w:top w:val="single" w:sz="4" w:space="0" w:color="auto"/>
              <w:left w:val="single" w:sz="4" w:space="0" w:color="auto"/>
              <w:bottom w:val="nil"/>
              <w:right w:val="single" w:sz="4" w:space="0" w:color="auto"/>
            </w:tcBorders>
            <w:shd w:val="clear" w:color="auto" w:fill="auto"/>
            <w:noWrap/>
            <w:vAlign w:val="center"/>
            <w:hideMark/>
          </w:tcPr>
          <w:p w14:paraId="62D1DC93"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1: </w:t>
            </w:r>
          </w:p>
        </w:tc>
        <w:tc>
          <w:tcPr>
            <w:tcW w:w="3330" w:type="dxa"/>
            <w:tcBorders>
              <w:top w:val="nil"/>
              <w:left w:val="nil"/>
              <w:bottom w:val="nil"/>
              <w:right w:val="single" w:sz="4" w:space="0" w:color="auto"/>
            </w:tcBorders>
            <w:shd w:val="clear" w:color="auto" w:fill="auto"/>
            <w:noWrap/>
            <w:vAlign w:val="bottom"/>
            <w:hideMark/>
          </w:tcPr>
          <w:p w14:paraId="2807EF56"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Intro to Class</w:t>
            </w:r>
          </w:p>
        </w:tc>
        <w:tc>
          <w:tcPr>
            <w:tcW w:w="3980" w:type="dxa"/>
            <w:tcBorders>
              <w:top w:val="nil"/>
              <w:left w:val="nil"/>
              <w:bottom w:val="nil"/>
              <w:right w:val="single" w:sz="4" w:space="0" w:color="auto"/>
            </w:tcBorders>
            <w:shd w:val="clear" w:color="auto" w:fill="auto"/>
            <w:noWrap/>
            <w:vAlign w:val="bottom"/>
            <w:hideMark/>
          </w:tcPr>
          <w:p w14:paraId="53757A5A"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What is Leadership Communication?</w:t>
            </w:r>
          </w:p>
        </w:tc>
        <w:tc>
          <w:tcPr>
            <w:tcW w:w="4100" w:type="dxa"/>
            <w:tcBorders>
              <w:top w:val="nil"/>
              <w:left w:val="nil"/>
              <w:bottom w:val="nil"/>
              <w:right w:val="single" w:sz="4" w:space="0" w:color="auto"/>
            </w:tcBorders>
            <w:shd w:val="clear" w:color="auto" w:fill="auto"/>
            <w:noWrap/>
            <w:vAlign w:val="bottom"/>
            <w:hideMark/>
          </w:tcPr>
          <w:p w14:paraId="5CE3ACCE"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Defining Leadership &amp; Communication</w:t>
            </w:r>
          </w:p>
        </w:tc>
      </w:tr>
      <w:tr w:rsidR="002D1A66" w:rsidRPr="002D1A66" w14:paraId="59C9966D"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50E59935"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August 18-22</w:t>
            </w:r>
          </w:p>
        </w:tc>
        <w:tc>
          <w:tcPr>
            <w:tcW w:w="3330" w:type="dxa"/>
            <w:tcBorders>
              <w:top w:val="nil"/>
              <w:left w:val="nil"/>
              <w:bottom w:val="single" w:sz="4" w:space="0" w:color="auto"/>
              <w:right w:val="single" w:sz="4" w:space="0" w:color="auto"/>
            </w:tcBorders>
            <w:shd w:val="clear" w:color="auto" w:fill="auto"/>
            <w:noWrap/>
            <w:vAlign w:val="bottom"/>
            <w:hideMark/>
          </w:tcPr>
          <w:p w14:paraId="133369D6"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w:t>
            </w:r>
          </w:p>
        </w:tc>
        <w:tc>
          <w:tcPr>
            <w:tcW w:w="3980" w:type="dxa"/>
            <w:tcBorders>
              <w:top w:val="nil"/>
              <w:left w:val="nil"/>
              <w:bottom w:val="single" w:sz="4" w:space="0" w:color="auto"/>
              <w:right w:val="single" w:sz="4" w:space="0" w:color="auto"/>
            </w:tcBorders>
            <w:shd w:val="clear" w:color="auto" w:fill="auto"/>
            <w:noWrap/>
            <w:vAlign w:val="bottom"/>
            <w:hideMark/>
          </w:tcPr>
          <w:p w14:paraId="366FF994"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#1 Due</w:t>
            </w:r>
          </w:p>
        </w:tc>
        <w:tc>
          <w:tcPr>
            <w:tcW w:w="4100" w:type="dxa"/>
            <w:tcBorders>
              <w:top w:val="nil"/>
              <w:left w:val="nil"/>
              <w:bottom w:val="single" w:sz="4" w:space="0" w:color="auto"/>
              <w:right w:val="single" w:sz="4" w:space="0" w:color="auto"/>
            </w:tcBorders>
            <w:shd w:val="clear" w:color="auto" w:fill="auto"/>
            <w:noWrap/>
            <w:vAlign w:val="bottom"/>
            <w:hideMark/>
          </w:tcPr>
          <w:p w14:paraId="00C67D82"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TP #2 Due; About Me Survey Due</w:t>
            </w:r>
          </w:p>
        </w:tc>
      </w:tr>
      <w:tr w:rsidR="002D1A66" w:rsidRPr="002D1A66" w14:paraId="028F1443"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259CC844"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2: </w:t>
            </w:r>
          </w:p>
        </w:tc>
        <w:tc>
          <w:tcPr>
            <w:tcW w:w="3330" w:type="dxa"/>
            <w:tcBorders>
              <w:top w:val="nil"/>
              <w:left w:val="nil"/>
              <w:bottom w:val="nil"/>
              <w:right w:val="single" w:sz="4" w:space="0" w:color="auto"/>
            </w:tcBorders>
            <w:shd w:val="clear" w:color="auto" w:fill="auto"/>
            <w:noWrap/>
            <w:vAlign w:val="bottom"/>
            <w:hideMark/>
          </w:tcPr>
          <w:p w14:paraId="0ABB9087" w14:textId="77777777" w:rsidR="002D1A66" w:rsidRPr="002D1A66" w:rsidRDefault="002D1A66" w:rsidP="002D1A66">
            <w:pPr>
              <w:rPr>
                <w:rFonts w:ascii="Aptos Narrow" w:eastAsia="Times New Roman" w:hAnsi="Aptos Narrow" w:cs="Times New Roman"/>
                <w:bCs/>
                <w:color w:val="242424"/>
                <w:sz w:val="20"/>
                <w:szCs w:val="20"/>
                <w:lang w:eastAsia="en-US"/>
              </w:rPr>
            </w:pPr>
            <w:r w:rsidRPr="002D1A66">
              <w:rPr>
                <w:rFonts w:ascii="Aptos Narrow" w:eastAsia="Times New Roman" w:hAnsi="Aptos Narrow" w:cs="Times New Roman"/>
                <w:bCs/>
                <w:color w:val="242424"/>
                <w:sz w:val="20"/>
                <w:szCs w:val="20"/>
                <w:lang w:eastAsia="en-US"/>
              </w:rPr>
              <w:t>What is Civic Engagement?</w:t>
            </w:r>
          </w:p>
        </w:tc>
        <w:tc>
          <w:tcPr>
            <w:tcW w:w="3980" w:type="dxa"/>
            <w:tcBorders>
              <w:top w:val="nil"/>
              <w:left w:val="nil"/>
              <w:bottom w:val="nil"/>
              <w:right w:val="single" w:sz="4" w:space="0" w:color="auto"/>
            </w:tcBorders>
            <w:shd w:val="clear" w:color="auto" w:fill="auto"/>
            <w:noWrap/>
            <w:vAlign w:val="bottom"/>
            <w:hideMark/>
          </w:tcPr>
          <w:p w14:paraId="58A44AE1"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Deliberative Dialogue</w:t>
            </w:r>
          </w:p>
        </w:tc>
        <w:tc>
          <w:tcPr>
            <w:tcW w:w="4100" w:type="dxa"/>
            <w:tcBorders>
              <w:top w:val="nil"/>
              <w:left w:val="nil"/>
              <w:bottom w:val="nil"/>
              <w:right w:val="single" w:sz="4" w:space="0" w:color="auto"/>
            </w:tcBorders>
            <w:shd w:val="clear" w:color="auto" w:fill="auto"/>
            <w:noWrap/>
            <w:vAlign w:val="bottom"/>
            <w:hideMark/>
          </w:tcPr>
          <w:p w14:paraId="31D990A7"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Deliberative Dialogue</w:t>
            </w:r>
          </w:p>
        </w:tc>
      </w:tr>
      <w:tr w:rsidR="002D1A66" w:rsidRPr="002D1A66" w14:paraId="7DBFCA22"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46090DA7"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August 25-29</w:t>
            </w:r>
          </w:p>
        </w:tc>
        <w:tc>
          <w:tcPr>
            <w:tcW w:w="3330" w:type="dxa"/>
            <w:tcBorders>
              <w:top w:val="nil"/>
              <w:left w:val="nil"/>
              <w:bottom w:val="single" w:sz="4" w:space="0" w:color="auto"/>
              <w:right w:val="single" w:sz="4" w:space="0" w:color="auto"/>
            </w:tcBorders>
            <w:shd w:val="clear" w:color="auto" w:fill="auto"/>
            <w:noWrap/>
            <w:vAlign w:val="bottom"/>
            <w:hideMark/>
          </w:tcPr>
          <w:p w14:paraId="645DAC2A"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#3 Due</w:t>
            </w:r>
          </w:p>
        </w:tc>
        <w:tc>
          <w:tcPr>
            <w:tcW w:w="3980" w:type="dxa"/>
            <w:tcBorders>
              <w:top w:val="nil"/>
              <w:left w:val="nil"/>
              <w:bottom w:val="single" w:sz="4" w:space="0" w:color="auto"/>
              <w:right w:val="single" w:sz="4" w:space="0" w:color="auto"/>
            </w:tcBorders>
            <w:shd w:val="clear" w:color="auto" w:fill="auto"/>
            <w:noWrap/>
            <w:vAlign w:val="bottom"/>
            <w:hideMark/>
          </w:tcPr>
          <w:p w14:paraId="78A2B8B2"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#4 Due</w:t>
            </w:r>
          </w:p>
        </w:tc>
        <w:tc>
          <w:tcPr>
            <w:tcW w:w="4100" w:type="dxa"/>
            <w:tcBorders>
              <w:top w:val="nil"/>
              <w:left w:val="nil"/>
              <w:bottom w:val="single" w:sz="4" w:space="0" w:color="auto"/>
              <w:right w:val="single" w:sz="4" w:space="0" w:color="auto"/>
            </w:tcBorders>
            <w:shd w:val="clear" w:color="auto" w:fill="auto"/>
            <w:noWrap/>
            <w:vAlign w:val="bottom"/>
            <w:hideMark/>
          </w:tcPr>
          <w:p w14:paraId="15948505"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Book club/wicked problem rankings due</w:t>
            </w:r>
          </w:p>
        </w:tc>
      </w:tr>
      <w:tr w:rsidR="002D1A66" w:rsidRPr="002D1A66" w14:paraId="212E2538"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41BA78D5"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3: </w:t>
            </w:r>
          </w:p>
        </w:tc>
        <w:tc>
          <w:tcPr>
            <w:tcW w:w="3330" w:type="dxa"/>
            <w:tcBorders>
              <w:top w:val="nil"/>
              <w:left w:val="nil"/>
              <w:bottom w:val="nil"/>
              <w:right w:val="single" w:sz="4" w:space="0" w:color="auto"/>
            </w:tcBorders>
            <w:shd w:val="clear" w:color="auto" w:fill="auto"/>
            <w:noWrap/>
            <w:vAlign w:val="bottom"/>
            <w:hideMark/>
          </w:tcPr>
          <w:p w14:paraId="29BA4E3C" w14:textId="77777777" w:rsidR="002D1A66" w:rsidRPr="002D1A66" w:rsidRDefault="002D1A66" w:rsidP="002D1A66">
            <w:pPr>
              <w:rPr>
                <w:rFonts w:ascii="Aptos Narrow" w:eastAsia="Times New Roman" w:hAnsi="Aptos Narrow" w:cs="Times New Roman"/>
                <w:bCs/>
                <w:i/>
                <w:iCs/>
                <w:sz w:val="20"/>
                <w:szCs w:val="20"/>
                <w:lang w:eastAsia="en-US"/>
              </w:rPr>
            </w:pPr>
            <w:r w:rsidRPr="002D1A66">
              <w:rPr>
                <w:rFonts w:ascii="Aptos Narrow" w:eastAsia="Times New Roman" w:hAnsi="Aptos Narrow" w:cs="Times New Roman"/>
                <w:bCs/>
                <w:i/>
                <w:iCs/>
                <w:sz w:val="20"/>
                <w:szCs w:val="20"/>
                <w:lang w:eastAsia="en-US"/>
              </w:rPr>
              <w:t>No Class: Labor Day</w:t>
            </w:r>
          </w:p>
        </w:tc>
        <w:tc>
          <w:tcPr>
            <w:tcW w:w="3980" w:type="dxa"/>
            <w:tcBorders>
              <w:top w:val="nil"/>
              <w:left w:val="nil"/>
              <w:bottom w:val="nil"/>
              <w:right w:val="single" w:sz="4" w:space="0" w:color="auto"/>
            </w:tcBorders>
            <w:shd w:val="clear" w:color="auto" w:fill="auto"/>
            <w:noWrap/>
            <w:vAlign w:val="bottom"/>
            <w:hideMark/>
          </w:tcPr>
          <w:p w14:paraId="6B5818E1"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Deliberative Dialogue Reflection</w:t>
            </w:r>
          </w:p>
        </w:tc>
        <w:tc>
          <w:tcPr>
            <w:tcW w:w="4100" w:type="dxa"/>
            <w:tcBorders>
              <w:top w:val="nil"/>
              <w:left w:val="nil"/>
              <w:bottom w:val="nil"/>
              <w:right w:val="single" w:sz="4" w:space="0" w:color="auto"/>
            </w:tcBorders>
            <w:shd w:val="clear" w:color="auto" w:fill="auto"/>
            <w:noWrap/>
            <w:vAlign w:val="bottom"/>
            <w:hideMark/>
          </w:tcPr>
          <w:p w14:paraId="2DBF5BB6"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Leadership vs. Management vs. Followership</w:t>
            </w:r>
          </w:p>
        </w:tc>
      </w:tr>
      <w:tr w:rsidR="002D1A66" w:rsidRPr="002D1A66" w14:paraId="5EA3D847"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02568F7E"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September 1-5</w:t>
            </w:r>
          </w:p>
        </w:tc>
        <w:tc>
          <w:tcPr>
            <w:tcW w:w="3330" w:type="dxa"/>
            <w:tcBorders>
              <w:top w:val="nil"/>
              <w:left w:val="nil"/>
              <w:bottom w:val="single" w:sz="4" w:space="0" w:color="auto"/>
              <w:right w:val="single" w:sz="4" w:space="0" w:color="auto"/>
            </w:tcBorders>
            <w:shd w:val="clear" w:color="auto" w:fill="auto"/>
            <w:noWrap/>
            <w:vAlign w:val="bottom"/>
            <w:hideMark/>
          </w:tcPr>
          <w:p w14:paraId="4DCB8673"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w:t>
            </w:r>
          </w:p>
        </w:tc>
        <w:tc>
          <w:tcPr>
            <w:tcW w:w="3980" w:type="dxa"/>
            <w:tcBorders>
              <w:top w:val="nil"/>
              <w:left w:val="nil"/>
              <w:bottom w:val="single" w:sz="4" w:space="0" w:color="auto"/>
              <w:right w:val="single" w:sz="4" w:space="0" w:color="auto"/>
            </w:tcBorders>
            <w:shd w:val="clear" w:color="auto" w:fill="auto"/>
            <w:noWrap/>
            <w:vAlign w:val="bottom"/>
            <w:hideMark/>
          </w:tcPr>
          <w:p w14:paraId="13F1D408"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TP #5 Due</w:t>
            </w:r>
          </w:p>
        </w:tc>
        <w:tc>
          <w:tcPr>
            <w:tcW w:w="4100" w:type="dxa"/>
            <w:tcBorders>
              <w:top w:val="nil"/>
              <w:left w:val="nil"/>
              <w:bottom w:val="single" w:sz="4" w:space="0" w:color="auto"/>
              <w:right w:val="single" w:sz="4" w:space="0" w:color="auto"/>
            </w:tcBorders>
            <w:shd w:val="clear" w:color="auto" w:fill="auto"/>
            <w:noWrap/>
            <w:vAlign w:val="bottom"/>
            <w:hideMark/>
          </w:tcPr>
          <w:p w14:paraId="3F5FF0C0"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#6 Due</w:t>
            </w:r>
          </w:p>
        </w:tc>
      </w:tr>
      <w:tr w:rsidR="002D1A66" w:rsidRPr="002D1A66" w14:paraId="056E58F3"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4EAD1686"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4: </w:t>
            </w:r>
          </w:p>
        </w:tc>
        <w:tc>
          <w:tcPr>
            <w:tcW w:w="3330" w:type="dxa"/>
            <w:tcBorders>
              <w:top w:val="nil"/>
              <w:left w:val="nil"/>
              <w:bottom w:val="nil"/>
              <w:right w:val="single" w:sz="4" w:space="0" w:color="auto"/>
            </w:tcBorders>
            <w:shd w:val="clear" w:color="auto" w:fill="auto"/>
            <w:noWrap/>
            <w:vAlign w:val="bottom"/>
            <w:hideMark/>
          </w:tcPr>
          <w:p w14:paraId="614600BF"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Innovation &amp; Design Thinking</w:t>
            </w:r>
          </w:p>
        </w:tc>
        <w:tc>
          <w:tcPr>
            <w:tcW w:w="3980" w:type="dxa"/>
            <w:tcBorders>
              <w:top w:val="nil"/>
              <w:left w:val="nil"/>
              <w:bottom w:val="nil"/>
              <w:right w:val="single" w:sz="4" w:space="0" w:color="auto"/>
            </w:tcBorders>
            <w:shd w:val="clear" w:color="auto" w:fill="auto"/>
            <w:noWrap/>
            <w:vAlign w:val="bottom"/>
            <w:hideMark/>
          </w:tcPr>
          <w:p w14:paraId="55979912"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Design Thinking Day 2</w:t>
            </w:r>
          </w:p>
        </w:tc>
        <w:tc>
          <w:tcPr>
            <w:tcW w:w="4100" w:type="dxa"/>
            <w:tcBorders>
              <w:top w:val="nil"/>
              <w:left w:val="nil"/>
              <w:bottom w:val="nil"/>
              <w:right w:val="single" w:sz="4" w:space="0" w:color="auto"/>
            </w:tcBorders>
            <w:shd w:val="clear" w:color="auto" w:fill="auto"/>
            <w:noWrap/>
            <w:vAlign w:val="bottom"/>
            <w:hideMark/>
          </w:tcPr>
          <w:p w14:paraId="33D820C8"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xml:space="preserve">Book Club Planning &amp; Group </w:t>
            </w:r>
            <w:proofErr w:type="gramStart"/>
            <w:r w:rsidRPr="002D1A66">
              <w:rPr>
                <w:rFonts w:ascii="Aptos Narrow" w:eastAsia="Times New Roman" w:hAnsi="Aptos Narrow" w:cs="Times New Roman"/>
                <w:bCs/>
                <w:sz w:val="20"/>
                <w:szCs w:val="20"/>
                <w:lang w:eastAsia="en-US"/>
              </w:rPr>
              <w:t>Work Day</w:t>
            </w:r>
            <w:proofErr w:type="gramEnd"/>
          </w:p>
        </w:tc>
      </w:tr>
      <w:tr w:rsidR="002D1A66" w:rsidRPr="002D1A66" w14:paraId="21CC197C"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75570FE8"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September 8-12</w:t>
            </w:r>
          </w:p>
        </w:tc>
        <w:tc>
          <w:tcPr>
            <w:tcW w:w="3330" w:type="dxa"/>
            <w:tcBorders>
              <w:top w:val="nil"/>
              <w:left w:val="nil"/>
              <w:bottom w:val="single" w:sz="4" w:space="0" w:color="auto"/>
              <w:right w:val="single" w:sz="4" w:space="0" w:color="auto"/>
            </w:tcBorders>
            <w:shd w:val="clear" w:color="auto" w:fill="auto"/>
            <w:noWrap/>
            <w:vAlign w:val="bottom"/>
            <w:hideMark/>
          </w:tcPr>
          <w:p w14:paraId="280A28E0"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TP #7 Due</w:t>
            </w:r>
          </w:p>
        </w:tc>
        <w:tc>
          <w:tcPr>
            <w:tcW w:w="3980" w:type="dxa"/>
            <w:tcBorders>
              <w:top w:val="nil"/>
              <w:left w:val="nil"/>
              <w:bottom w:val="single" w:sz="4" w:space="0" w:color="auto"/>
              <w:right w:val="single" w:sz="4" w:space="0" w:color="auto"/>
            </w:tcBorders>
            <w:shd w:val="clear" w:color="auto" w:fill="auto"/>
            <w:noWrap/>
            <w:vAlign w:val="bottom"/>
            <w:hideMark/>
          </w:tcPr>
          <w:p w14:paraId="28CEDAF0"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 </w:t>
            </w:r>
          </w:p>
        </w:tc>
        <w:tc>
          <w:tcPr>
            <w:tcW w:w="4100" w:type="dxa"/>
            <w:tcBorders>
              <w:top w:val="nil"/>
              <w:left w:val="nil"/>
              <w:bottom w:val="single" w:sz="4" w:space="0" w:color="auto"/>
              <w:right w:val="single" w:sz="4" w:space="0" w:color="auto"/>
            </w:tcBorders>
            <w:shd w:val="clear" w:color="auto" w:fill="auto"/>
            <w:noWrap/>
            <w:vAlign w:val="bottom"/>
            <w:hideMark/>
          </w:tcPr>
          <w:p w14:paraId="22B2008E"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w:t>
            </w:r>
          </w:p>
        </w:tc>
      </w:tr>
      <w:tr w:rsidR="002D1A66" w:rsidRPr="002D1A66" w14:paraId="7AA6FE92"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2DFA71FB"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5: </w:t>
            </w:r>
          </w:p>
        </w:tc>
        <w:tc>
          <w:tcPr>
            <w:tcW w:w="3330" w:type="dxa"/>
            <w:tcBorders>
              <w:top w:val="nil"/>
              <w:left w:val="nil"/>
              <w:bottom w:val="nil"/>
              <w:right w:val="single" w:sz="4" w:space="0" w:color="auto"/>
            </w:tcBorders>
            <w:shd w:val="clear" w:color="auto" w:fill="auto"/>
            <w:noWrap/>
            <w:vAlign w:val="bottom"/>
            <w:hideMark/>
          </w:tcPr>
          <w:p w14:paraId="7BF36C0B"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Changing Nature of Work</w:t>
            </w:r>
          </w:p>
        </w:tc>
        <w:tc>
          <w:tcPr>
            <w:tcW w:w="3980" w:type="dxa"/>
            <w:tcBorders>
              <w:top w:val="nil"/>
              <w:left w:val="nil"/>
              <w:bottom w:val="nil"/>
              <w:right w:val="single" w:sz="4" w:space="0" w:color="auto"/>
            </w:tcBorders>
            <w:shd w:val="clear" w:color="auto" w:fill="auto"/>
            <w:noWrap/>
            <w:vAlign w:val="bottom"/>
            <w:hideMark/>
          </w:tcPr>
          <w:p w14:paraId="4484D53C"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Leadership at Nonprofits</w:t>
            </w:r>
          </w:p>
        </w:tc>
        <w:tc>
          <w:tcPr>
            <w:tcW w:w="4100" w:type="dxa"/>
            <w:tcBorders>
              <w:top w:val="nil"/>
              <w:left w:val="nil"/>
              <w:bottom w:val="nil"/>
              <w:right w:val="single" w:sz="4" w:space="0" w:color="auto"/>
            </w:tcBorders>
            <w:shd w:val="clear" w:color="auto" w:fill="auto"/>
            <w:noWrap/>
            <w:vAlign w:val="bottom"/>
            <w:hideMark/>
          </w:tcPr>
          <w:p w14:paraId="36F546B9"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xml:space="preserve">Friday Book Club &amp; Group </w:t>
            </w:r>
            <w:proofErr w:type="gramStart"/>
            <w:r w:rsidRPr="002D1A66">
              <w:rPr>
                <w:rFonts w:ascii="Aptos Narrow" w:eastAsia="Times New Roman" w:hAnsi="Aptos Narrow" w:cs="Times New Roman"/>
                <w:bCs/>
                <w:sz w:val="20"/>
                <w:szCs w:val="20"/>
                <w:lang w:eastAsia="en-US"/>
              </w:rPr>
              <w:t>Work Day</w:t>
            </w:r>
            <w:proofErr w:type="gramEnd"/>
          </w:p>
        </w:tc>
      </w:tr>
      <w:tr w:rsidR="002D1A66" w:rsidRPr="002D1A66" w14:paraId="6D48D74B"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73811F4C"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September 15-19</w:t>
            </w:r>
          </w:p>
        </w:tc>
        <w:tc>
          <w:tcPr>
            <w:tcW w:w="3330" w:type="dxa"/>
            <w:tcBorders>
              <w:top w:val="nil"/>
              <w:left w:val="nil"/>
              <w:bottom w:val="single" w:sz="4" w:space="0" w:color="auto"/>
              <w:right w:val="single" w:sz="4" w:space="0" w:color="auto"/>
            </w:tcBorders>
            <w:shd w:val="clear" w:color="auto" w:fill="auto"/>
            <w:noWrap/>
            <w:vAlign w:val="bottom"/>
            <w:hideMark/>
          </w:tcPr>
          <w:p w14:paraId="3B9A94FB"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 xml:space="preserve">TP #8 Due </w:t>
            </w:r>
          </w:p>
        </w:tc>
        <w:tc>
          <w:tcPr>
            <w:tcW w:w="3980" w:type="dxa"/>
            <w:tcBorders>
              <w:top w:val="nil"/>
              <w:left w:val="nil"/>
              <w:bottom w:val="single" w:sz="4" w:space="0" w:color="auto"/>
              <w:right w:val="single" w:sz="4" w:space="0" w:color="auto"/>
            </w:tcBorders>
            <w:shd w:val="clear" w:color="auto" w:fill="auto"/>
            <w:noWrap/>
            <w:vAlign w:val="bottom"/>
            <w:hideMark/>
          </w:tcPr>
          <w:p w14:paraId="34522A17"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TP #9 Due</w:t>
            </w:r>
          </w:p>
        </w:tc>
        <w:tc>
          <w:tcPr>
            <w:tcW w:w="4100" w:type="dxa"/>
            <w:tcBorders>
              <w:top w:val="nil"/>
              <w:left w:val="nil"/>
              <w:bottom w:val="single" w:sz="4" w:space="0" w:color="auto"/>
              <w:right w:val="single" w:sz="4" w:space="0" w:color="auto"/>
            </w:tcBorders>
            <w:shd w:val="clear" w:color="auto" w:fill="auto"/>
            <w:noWrap/>
            <w:vAlign w:val="bottom"/>
            <w:hideMark/>
          </w:tcPr>
          <w:p w14:paraId="4F258414"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Group Contracts Due</w:t>
            </w:r>
          </w:p>
        </w:tc>
      </w:tr>
      <w:tr w:rsidR="002D1A66" w:rsidRPr="002D1A66" w14:paraId="40A7D6AF"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1E7844E5"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6: </w:t>
            </w:r>
          </w:p>
        </w:tc>
        <w:tc>
          <w:tcPr>
            <w:tcW w:w="3330" w:type="dxa"/>
            <w:tcBorders>
              <w:top w:val="nil"/>
              <w:left w:val="nil"/>
              <w:bottom w:val="nil"/>
              <w:right w:val="single" w:sz="4" w:space="0" w:color="auto"/>
            </w:tcBorders>
            <w:shd w:val="clear" w:color="auto" w:fill="auto"/>
            <w:noWrap/>
            <w:vAlign w:val="bottom"/>
            <w:hideMark/>
          </w:tcPr>
          <w:p w14:paraId="06F7C75B"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Empowerment &amp; Feedback</w:t>
            </w:r>
          </w:p>
        </w:tc>
        <w:tc>
          <w:tcPr>
            <w:tcW w:w="3980" w:type="dxa"/>
            <w:tcBorders>
              <w:top w:val="nil"/>
              <w:left w:val="nil"/>
              <w:bottom w:val="nil"/>
              <w:right w:val="single" w:sz="4" w:space="0" w:color="auto"/>
            </w:tcBorders>
            <w:shd w:val="clear" w:color="auto" w:fill="auto"/>
            <w:noWrap/>
            <w:vAlign w:val="bottom"/>
            <w:hideMark/>
          </w:tcPr>
          <w:p w14:paraId="6AA7B071"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 xml:space="preserve">Managing Conflict </w:t>
            </w:r>
          </w:p>
        </w:tc>
        <w:tc>
          <w:tcPr>
            <w:tcW w:w="4100" w:type="dxa"/>
            <w:tcBorders>
              <w:top w:val="nil"/>
              <w:left w:val="nil"/>
              <w:bottom w:val="nil"/>
              <w:right w:val="single" w:sz="4" w:space="0" w:color="auto"/>
            </w:tcBorders>
            <w:shd w:val="clear" w:color="auto" w:fill="auto"/>
            <w:noWrap/>
            <w:vAlign w:val="bottom"/>
            <w:hideMark/>
          </w:tcPr>
          <w:p w14:paraId="3E28DCB5"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xml:space="preserve">Friday Book Club &amp; Group </w:t>
            </w:r>
            <w:proofErr w:type="gramStart"/>
            <w:r w:rsidRPr="002D1A66">
              <w:rPr>
                <w:rFonts w:ascii="Aptos Narrow" w:eastAsia="Times New Roman" w:hAnsi="Aptos Narrow" w:cs="Times New Roman"/>
                <w:bCs/>
                <w:sz w:val="20"/>
                <w:szCs w:val="20"/>
                <w:lang w:eastAsia="en-US"/>
              </w:rPr>
              <w:t>Work Day</w:t>
            </w:r>
            <w:proofErr w:type="gramEnd"/>
          </w:p>
        </w:tc>
      </w:tr>
      <w:tr w:rsidR="002D1A66" w:rsidRPr="002D1A66" w14:paraId="66AB98A3"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01E3C3A1"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September 22-26</w:t>
            </w:r>
          </w:p>
        </w:tc>
        <w:tc>
          <w:tcPr>
            <w:tcW w:w="3330" w:type="dxa"/>
            <w:tcBorders>
              <w:top w:val="nil"/>
              <w:left w:val="nil"/>
              <w:bottom w:val="single" w:sz="4" w:space="0" w:color="auto"/>
              <w:right w:val="single" w:sz="4" w:space="0" w:color="auto"/>
            </w:tcBorders>
            <w:shd w:val="clear" w:color="auto" w:fill="auto"/>
            <w:noWrap/>
            <w:vAlign w:val="bottom"/>
            <w:hideMark/>
          </w:tcPr>
          <w:p w14:paraId="19D4B8FA"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TP #9 Due</w:t>
            </w:r>
          </w:p>
        </w:tc>
        <w:tc>
          <w:tcPr>
            <w:tcW w:w="3980" w:type="dxa"/>
            <w:tcBorders>
              <w:top w:val="nil"/>
              <w:left w:val="nil"/>
              <w:bottom w:val="single" w:sz="4" w:space="0" w:color="auto"/>
              <w:right w:val="single" w:sz="4" w:space="0" w:color="auto"/>
            </w:tcBorders>
            <w:shd w:val="clear" w:color="auto" w:fill="auto"/>
            <w:noWrap/>
            <w:vAlign w:val="bottom"/>
            <w:hideMark/>
          </w:tcPr>
          <w:p w14:paraId="10C91F39"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#10 Due</w:t>
            </w:r>
          </w:p>
        </w:tc>
        <w:tc>
          <w:tcPr>
            <w:tcW w:w="4100" w:type="dxa"/>
            <w:tcBorders>
              <w:top w:val="nil"/>
              <w:left w:val="nil"/>
              <w:bottom w:val="single" w:sz="4" w:space="0" w:color="auto"/>
              <w:right w:val="single" w:sz="4" w:space="0" w:color="auto"/>
            </w:tcBorders>
            <w:shd w:val="clear" w:color="auto" w:fill="auto"/>
            <w:noWrap/>
            <w:vAlign w:val="bottom"/>
            <w:hideMark/>
          </w:tcPr>
          <w:p w14:paraId="0EBF945E"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Interview Questions Due</w:t>
            </w:r>
          </w:p>
        </w:tc>
      </w:tr>
      <w:tr w:rsidR="002D1A66" w:rsidRPr="002D1A66" w14:paraId="5BA7FD86"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600B91C9"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7: </w:t>
            </w:r>
          </w:p>
        </w:tc>
        <w:tc>
          <w:tcPr>
            <w:tcW w:w="3330" w:type="dxa"/>
            <w:tcBorders>
              <w:top w:val="nil"/>
              <w:left w:val="nil"/>
              <w:bottom w:val="nil"/>
              <w:right w:val="single" w:sz="4" w:space="0" w:color="auto"/>
            </w:tcBorders>
            <w:shd w:val="clear" w:color="auto" w:fill="auto"/>
            <w:noWrap/>
            <w:vAlign w:val="bottom"/>
            <w:hideMark/>
          </w:tcPr>
          <w:p w14:paraId="36E4AD6D"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Work/Life Balance &amp; Leadership</w:t>
            </w:r>
          </w:p>
        </w:tc>
        <w:tc>
          <w:tcPr>
            <w:tcW w:w="3980" w:type="dxa"/>
            <w:tcBorders>
              <w:top w:val="nil"/>
              <w:left w:val="nil"/>
              <w:bottom w:val="nil"/>
              <w:right w:val="single" w:sz="4" w:space="0" w:color="auto"/>
            </w:tcBorders>
            <w:shd w:val="clear" w:color="auto" w:fill="auto"/>
            <w:noWrap/>
            <w:vAlign w:val="bottom"/>
            <w:hideMark/>
          </w:tcPr>
          <w:p w14:paraId="7DDE0D87"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Gender &amp; Leadership</w:t>
            </w:r>
          </w:p>
        </w:tc>
        <w:tc>
          <w:tcPr>
            <w:tcW w:w="4100" w:type="dxa"/>
            <w:tcBorders>
              <w:top w:val="nil"/>
              <w:left w:val="nil"/>
              <w:bottom w:val="nil"/>
              <w:right w:val="single" w:sz="4" w:space="0" w:color="auto"/>
            </w:tcBorders>
            <w:shd w:val="clear" w:color="auto" w:fill="auto"/>
            <w:noWrap/>
            <w:vAlign w:val="bottom"/>
            <w:hideMark/>
          </w:tcPr>
          <w:p w14:paraId="4AB9F991"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xml:space="preserve">Friday Book Club &amp; Group </w:t>
            </w:r>
            <w:proofErr w:type="gramStart"/>
            <w:r w:rsidRPr="002D1A66">
              <w:rPr>
                <w:rFonts w:ascii="Aptos Narrow" w:eastAsia="Times New Roman" w:hAnsi="Aptos Narrow" w:cs="Times New Roman"/>
                <w:bCs/>
                <w:sz w:val="20"/>
                <w:szCs w:val="20"/>
                <w:lang w:eastAsia="en-US"/>
              </w:rPr>
              <w:t>Work Day</w:t>
            </w:r>
            <w:proofErr w:type="gramEnd"/>
          </w:p>
        </w:tc>
      </w:tr>
      <w:tr w:rsidR="002D1A66" w:rsidRPr="002D1A66" w14:paraId="5AB7E32D"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56B5F351"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September 29 - October 3</w:t>
            </w:r>
          </w:p>
        </w:tc>
        <w:tc>
          <w:tcPr>
            <w:tcW w:w="3330" w:type="dxa"/>
            <w:tcBorders>
              <w:top w:val="nil"/>
              <w:left w:val="nil"/>
              <w:bottom w:val="single" w:sz="4" w:space="0" w:color="auto"/>
              <w:right w:val="single" w:sz="4" w:space="0" w:color="auto"/>
            </w:tcBorders>
            <w:shd w:val="clear" w:color="auto" w:fill="auto"/>
            <w:noWrap/>
            <w:vAlign w:val="bottom"/>
            <w:hideMark/>
          </w:tcPr>
          <w:p w14:paraId="1D444B03"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#11 Due</w:t>
            </w:r>
          </w:p>
        </w:tc>
        <w:tc>
          <w:tcPr>
            <w:tcW w:w="3980" w:type="dxa"/>
            <w:tcBorders>
              <w:top w:val="nil"/>
              <w:left w:val="nil"/>
              <w:bottom w:val="single" w:sz="4" w:space="0" w:color="auto"/>
              <w:right w:val="single" w:sz="4" w:space="0" w:color="auto"/>
            </w:tcBorders>
            <w:shd w:val="clear" w:color="auto" w:fill="auto"/>
            <w:noWrap/>
            <w:vAlign w:val="bottom"/>
            <w:hideMark/>
          </w:tcPr>
          <w:p w14:paraId="5FFE6ABC"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#12 Due</w:t>
            </w:r>
          </w:p>
        </w:tc>
        <w:tc>
          <w:tcPr>
            <w:tcW w:w="4100" w:type="dxa"/>
            <w:tcBorders>
              <w:top w:val="nil"/>
              <w:left w:val="nil"/>
              <w:bottom w:val="single" w:sz="4" w:space="0" w:color="auto"/>
              <w:right w:val="single" w:sz="4" w:space="0" w:color="auto"/>
            </w:tcBorders>
            <w:shd w:val="clear" w:color="auto" w:fill="auto"/>
            <w:noWrap/>
            <w:vAlign w:val="bottom"/>
            <w:hideMark/>
          </w:tcPr>
          <w:p w14:paraId="3E51946D"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Midterm Participation Reflection</w:t>
            </w:r>
          </w:p>
        </w:tc>
      </w:tr>
      <w:tr w:rsidR="002D1A66" w:rsidRPr="002D1A66" w14:paraId="77DFDD24"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5B931D6C"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8: </w:t>
            </w:r>
          </w:p>
        </w:tc>
        <w:tc>
          <w:tcPr>
            <w:tcW w:w="3330" w:type="dxa"/>
            <w:tcBorders>
              <w:top w:val="nil"/>
              <w:left w:val="nil"/>
              <w:bottom w:val="nil"/>
              <w:right w:val="single" w:sz="4" w:space="0" w:color="auto"/>
            </w:tcBorders>
            <w:shd w:val="clear" w:color="auto" w:fill="auto"/>
            <w:noWrap/>
            <w:vAlign w:val="bottom"/>
            <w:hideMark/>
          </w:tcPr>
          <w:p w14:paraId="35DC9D8A"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Exam #1 &amp; Group Work</w:t>
            </w:r>
          </w:p>
        </w:tc>
        <w:tc>
          <w:tcPr>
            <w:tcW w:w="3980" w:type="dxa"/>
            <w:tcBorders>
              <w:top w:val="nil"/>
              <w:left w:val="nil"/>
              <w:bottom w:val="nil"/>
              <w:right w:val="single" w:sz="4" w:space="0" w:color="auto"/>
            </w:tcBorders>
            <w:shd w:val="clear" w:color="auto" w:fill="auto"/>
            <w:noWrap/>
            <w:vAlign w:val="bottom"/>
            <w:hideMark/>
          </w:tcPr>
          <w:p w14:paraId="6B9480C9"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Exam #1 &amp; Group Work</w:t>
            </w:r>
          </w:p>
        </w:tc>
        <w:tc>
          <w:tcPr>
            <w:tcW w:w="4100" w:type="dxa"/>
            <w:tcBorders>
              <w:top w:val="nil"/>
              <w:left w:val="nil"/>
              <w:bottom w:val="nil"/>
              <w:right w:val="single" w:sz="4" w:space="0" w:color="auto"/>
            </w:tcBorders>
            <w:shd w:val="clear" w:color="auto" w:fill="auto"/>
            <w:noWrap/>
            <w:vAlign w:val="bottom"/>
            <w:hideMark/>
          </w:tcPr>
          <w:p w14:paraId="3B1D8E10"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xml:space="preserve">Friday Book Club &amp; Group </w:t>
            </w:r>
            <w:proofErr w:type="gramStart"/>
            <w:r w:rsidRPr="002D1A66">
              <w:rPr>
                <w:rFonts w:ascii="Aptos Narrow" w:eastAsia="Times New Roman" w:hAnsi="Aptos Narrow" w:cs="Times New Roman"/>
                <w:bCs/>
                <w:sz w:val="20"/>
                <w:szCs w:val="20"/>
                <w:lang w:eastAsia="en-US"/>
              </w:rPr>
              <w:t>Work Day</w:t>
            </w:r>
            <w:proofErr w:type="gramEnd"/>
          </w:p>
        </w:tc>
      </w:tr>
      <w:tr w:rsidR="002D1A66" w:rsidRPr="002D1A66" w14:paraId="258DE767"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6233AC68"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October 6-10</w:t>
            </w:r>
          </w:p>
        </w:tc>
        <w:tc>
          <w:tcPr>
            <w:tcW w:w="3330" w:type="dxa"/>
            <w:tcBorders>
              <w:top w:val="nil"/>
              <w:left w:val="nil"/>
              <w:bottom w:val="single" w:sz="4" w:space="0" w:color="auto"/>
              <w:right w:val="single" w:sz="4" w:space="0" w:color="auto"/>
            </w:tcBorders>
            <w:shd w:val="clear" w:color="auto" w:fill="auto"/>
            <w:noWrap/>
            <w:vAlign w:val="bottom"/>
            <w:hideMark/>
          </w:tcPr>
          <w:p w14:paraId="7369F535"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w:t>
            </w:r>
          </w:p>
        </w:tc>
        <w:tc>
          <w:tcPr>
            <w:tcW w:w="3980" w:type="dxa"/>
            <w:tcBorders>
              <w:top w:val="nil"/>
              <w:left w:val="nil"/>
              <w:bottom w:val="single" w:sz="4" w:space="0" w:color="auto"/>
              <w:right w:val="single" w:sz="4" w:space="0" w:color="auto"/>
            </w:tcBorders>
            <w:shd w:val="clear" w:color="auto" w:fill="auto"/>
            <w:noWrap/>
            <w:vAlign w:val="bottom"/>
            <w:hideMark/>
          </w:tcPr>
          <w:p w14:paraId="42F0F3E1"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w:t>
            </w:r>
          </w:p>
        </w:tc>
        <w:tc>
          <w:tcPr>
            <w:tcW w:w="4100" w:type="dxa"/>
            <w:tcBorders>
              <w:top w:val="nil"/>
              <w:left w:val="nil"/>
              <w:bottom w:val="single" w:sz="4" w:space="0" w:color="auto"/>
              <w:right w:val="single" w:sz="4" w:space="0" w:color="auto"/>
            </w:tcBorders>
            <w:shd w:val="clear" w:color="auto" w:fill="auto"/>
            <w:noWrap/>
            <w:vAlign w:val="bottom"/>
            <w:hideMark/>
          </w:tcPr>
          <w:p w14:paraId="30C8E1DF"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Interview Transcripts / Reflection Due</w:t>
            </w:r>
          </w:p>
        </w:tc>
      </w:tr>
      <w:tr w:rsidR="002D1A66" w:rsidRPr="002D1A66" w14:paraId="325981DA"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4FF32785"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9: </w:t>
            </w:r>
          </w:p>
        </w:tc>
        <w:tc>
          <w:tcPr>
            <w:tcW w:w="3330" w:type="dxa"/>
            <w:tcBorders>
              <w:top w:val="nil"/>
              <w:left w:val="nil"/>
              <w:bottom w:val="nil"/>
              <w:right w:val="single" w:sz="4" w:space="0" w:color="auto"/>
            </w:tcBorders>
            <w:shd w:val="clear" w:color="auto" w:fill="auto"/>
            <w:noWrap/>
            <w:vAlign w:val="bottom"/>
            <w:hideMark/>
          </w:tcPr>
          <w:p w14:paraId="3E3FEFA2"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 xml:space="preserve">Inclusive Organizational Cultures </w:t>
            </w:r>
          </w:p>
        </w:tc>
        <w:tc>
          <w:tcPr>
            <w:tcW w:w="3980" w:type="dxa"/>
            <w:tcBorders>
              <w:top w:val="nil"/>
              <w:left w:val="nil"/>
              <w:bottom w:val="nil"/>
              <w:right w:val="single" w:sz="4" w:space="0" w:color="auto"/>
            </w:tcBorders>
            <w:shd w:val="clear" w:color="auto" w:fill="auto"/>
            <w:noWrap/>
            <w:vAlign w:val="bottom"/>
            <w:hideMark/>
          </w:tcPr>
          <w:p w14:paraId="35D8FD48"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Inclusion Matters</w:t>
            </w:r>
          </w:p>
        </w:tc>
        <w:tc>
          <w:tcPr>
            <w:tcW w:w="4100" w:type="dxa"/>
            <w:tcBorders>
              <w:top w:val="nil"/>
              <w:left w:val="nil"/>
              <w:bottom w:val="nil"/>
              <w:right w:val="single" w:sz="4" w:space="0" w:color="auto"/>
            </w:tcBorders>
            <w:shd w:val="clear" w:color="auto" w:fill="auto"/>
            <w:noWrap/>
            <w:vAlign w:val="bottom"/>
            <w:hideMark/>
          </w:tcPr>
          <w:p w14:paraId="60798E6B"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Guest Speaker (TBD)</w:t>
            </w:r>
          </w:p>
        </w:tc>
      </w:tr>
      <w:tr w:rsidR="002D1A66" w:rsidRPr="002D1A66" w14:paraId="71464014"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2ED76003"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October 13-17</w:t>
            </w:r>
          </w:p>
        </w:tc>
        <w:tc>
          <w:tcPr>
            <w:tcW w:w="3330" w:type="dxa"/>
            <w:tcBorders>
              <w:top w:val="nil"/>
              <w:left w:val="nil"/>
              <w:bottom w:val="single" w:sz="4" w:space="0" w:color="auto"/>
              <w:right w:val="single" w:sz="4" w:space="0" w:color="auto"/>
            </w:tcBorders>
            <w:shd w:val="clear" w:color="auto" w:fill="auto"/>
            <w:noWrap/>
            <w:vAlign w:val="bottom"/>
            <w:hideMark/>
          </w:tcPr>
          <w:p w14:paraId="178B2870"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TP #13 Due</w:t>
            </w:r>
          </w:p>
        </w:tc>
        <w:tc>
          <w:tcPr>
            <w:tcW w:w="3980" w:type="dxa"/>
            <w:tcBorders>
              <w:top w:val="nil"/>
              <w:left w:val="nil"/>
              <w:bottom w:val="nil"/>
              <w:right w:val="single" w:sz="4" w:space="0" w:color="auto"/>
            </w:tcBorders>
            <w:shd w:val="clear" w:color="auto" w:fill="auto"/>
            <w:noWrap/>
            <w:vAlign w:val="bottom"/>
            <w:hideMark/>
          </w:tcPr>
          <w:p w14:paraId="509AFFE4"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#14 Due</w:t>
            </w:r>
          </w:p>
        </w:tc>
        <w:tc>
          <w:tcPr>
            <w:tcW w:w="4100" w:type="dxa"/>
            <w:tcBorders>
              <w:top w:val="nil"/>
              <w:left w:val="nil"/>
              <w:bottom w:val="single" w:sz="4" w:space="0" w:color="auto"/>
              <w:right w:val="single" w:sz="4" w:space="0" w:color="auto"/>
            </w:tcBorders>
            <w:shd w:val="clear" w:color="auto" w:fill="auto"/>
            <w:noWrap/>
            <w:vAlign w:val="bottom"/>
            <w:hideMark/>
          </w:tcPr>
          <w:p w14:paraId="6557B84D"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w:t>
            </w:r>
          </w:p>
        </w:tc>
      </w:tr>
      <w:tr w:rsidR="002D1A66" w:rsidRPr="002D1A66" w14:paraId="68BF4A6F"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2F1544DD"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10: </w:t>
            </w:r>
          </w:p>
        </w:tc>
        <w:tc>
          <w:tcPr>
            <w:tcW w:w="3330" w:type="dxa"/>
            <w:tcBorders>
              <w:top w:val="nil"/>
              <w:left w:val="nil"/>
              <w:bottom w:val="nil"/>
              <w:right w:val="single" w:sz="4" w:space="0" w:color="auto"/>
            </w:tcBorders>
            <w:shd w:val="clear" w:color="auto" w:fill="auto"/>
            <w:noWrap/>
            <w:vAlign w:val="bottom"/>
            <w:hideMark/>
          </w:tcPr>
          <w:p w14:paraId="5DFFA707"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Inclusive Leadership Matters</w:t>
            </w:r>
          </w:p>
        </w:tc>
        <w:tc>
          <w:tcPr>
            <w:tcW w:w="3980" w:type="dxa"/>
            <w:tcBorders>
              <w:top w:val="single" w:sz="4" w:space="0" w:color="auto"/>
              <w:left w:val="nil"/>
              <w:bottom w:val="nil"/>
              <w:right w:val="single" w:sz="4" w:space="0" w:color="auto"/>
            </w:tcBorders>
            <w:shd w:val="clear" w:color="auto" w:fill="auto"/>
            <w:noWrap/>
            <w:vAlign w:val="bottom"/>
            <w:hideMark/>
          </w:tcPr>
          <w:p w14:paraId="33B7A218" w14:textId="77777777" w:rsidR="002D1A66" w:rsidRPr="002D1A66" w:rsidRDefault="002D1A66" w:rsidP="002D1A66">
            <w:pPr>
              <w:rPr>
                <w:rFonts w:ascii="Aptos Narrow" w:eastAsia="Times New Roman" w:hAnsi="Aptos Narrow" w:cs="Times New Roman"/>
                <w:bCs/>
                <w:i/>
                <w:iCs/>
                <w:sz w:val="20"/>
                <w:szCs w:val="20"/>
                <w:lang w:eastAsia="en-US"/>
              </w:rPr>
            </w:pPr>
            <w:r w:rsidRPr="002D1A66">
              <w:rPr>
                <w:rFonts w:ascii="Aptos Narrow" w:eastAsia="Times New Roman" w:hAnsi="Aptos Narrow" w:cs="Times New Roman"/>
                <w:bCs/>
                <w:i/>
                <w:iCs/>
                <w:sz w:val="20"/>
                <w:szCs w:val="20"/>
                <w:lang w:eastAsia="en-US"/>
              </w:rPr>
              <w:t>Virtual Class: Leading Meetings</w:t>
            </w:r>
          </w:p>
        </w:tc>
        <w:tc>
          <w:tcPr>
            <w:tcW w:w="4100" w:type="dxa"/>
            <w:tcBorders>
              <w:top w:val="nil"/>
              <w:left w:val="nil"/>
              <w:bottom w:val="nil"/>
              <w:right w:val="single" w:sz="4" w:space="0" w:color="auto"/>
            </w:tcBorders>
            <w:shd w:val="clear" w:color="auto" w:fill="auto"/>
            <w:noWrap/>
            <w:vAlign w:val="bottom"/>
            <w:hideMark/>
          </w:tcPr>
          <w:p w14:paraId="26D23170" w14:textId="77777777" w:rsidR="002D1A66" w:rsidRPr="002D1A66" w:rsidRDefault="002D1A66" w:rsidP="002D1A66">
            <w:pPr>
              <w:rPr>
                <w:rFonts w:ascii="Aptos Narrow" w:eastAsia="Times New Roman" w:hAnsi="Aptos Narrow" w:cs="Times New Roman"/>
                <w:bCs/>
                <w:i/>
                <w:iCs/>
                <w:sz w:val="20"/>
                <w:szCs w:val="20"/>
                <w:lang w:eastAsia="en-US"/>
              </w:rPr>
            </w:pPr>
            <w:r w:rsidRPr="002D1A66">
              <w:rPr>
                <w:rFonts w:ascii="Aptos Narrow" w:eastAsia="Times New Roman" w:hAnsi="Aptos Narrow" w:cs="Times New Roman"/>
                <w:bCs/>
                <w:i/>
                <w:iCs/>
                <w:sz w:val="20"/>
                <w:szCs w:val="20"/>
                <w:lang w:eastAsia="en-US"/>
              </w:rPr>
              <w:t xml:space="preserve">Friday Book Club &amp; Group </w:t>
            </w:r>
            <w:proofErr w:type="gramStart"/>
            <w:r w:rsidRPr="002D1A66">
              <w:rPr>
                <w:rFonts w:ascii="Aptos Narrow" w:eastAsia="Times New Roman" w:hAnsi="Aptos Narrow" w:cs="Times New Roman"/>
                <w:bCs/>
                <w:i/>
                <w:iCs/>
                <w:sz w:val="20"/>
                <w:szCs w:val="20"/>
                <w:lang w:eastAsia="en-US"/>
              </w:rPr>
              <w:t>Work Day</w:t>
            </w:r>
            <w:proofErr w:type="gramEnd"/>
            <w:r w:rsidRPr="002D1A66">
              <w:rPr>
                <w:rFonts w:ascii="Aptos Narrow" w:eastAsia="Times New Roman" w:hAnsi="Aptos Narrow" w:cs="Times New Roman"/>
                <w:bCs/>
                <w:i/>
                <w:iCs/>
                <w:sz w:val="20"/>
                <w:szCs w:val="20"/>
                <w:lang w:eastAsia="en-US"/>
              </w:rPr>
              <w:t xml:space="preserve"> (If needed)</w:t>
            </w:r>
          </w:p>
        </w:tc>
      </w:tr>
      <w:tr w:rsidR="002D1A66" w:rsidRPr="002D1A66" w14:paraId="0383FA4D"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0D977FBC"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October 20-24</w:t>
            </w:r>
          </w:p>
        </w:tc>
        <w:tc>
          <w:tcPr>
            <w:tcW w:w="3330" w:type="dxa"/>
            <w:tcBorders>
              <w:top w:val="nil"/>
              <w:left w:val="nil"/>
              <w:bottom w:val="single" w:sz="4" w:space="0" w:color="auto"/>
              <w:right w:val="single" w:sz="4" w:space="0" w:color="auto"/>
            </w:tcBorders>
            <w:shd w:val="clear" w:color="auto" w:fill="auto"/>
            <w:noWrap/>
            <w:vAlign w:val="bottom"/>
            <w:hideMark/>
          </w:tcPr>
          <w:p w14:paraId="080C08FF"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Initial Issue Guide Due</w:t>
            </w:r>
          </w:p>
        </w:tc>
        <w:tc>
          <w:tcPr>
            <w:tcW w:w="3980" w:type="dxa"/>
            <w:tcBorders>
              <w:top w:val="nil"/>
              <w:left w:val="nil"/>
              <w:bottom w:val="single" w:sz="4" w:space="0" w:color="auto"/>
              <w:right w:val="single" w:sz="4" w:space="0" w:color="auto"/>
            </w:tcBorders>
            <w:shd w:val="clear" w:color="auto" w:fill="auto"/>
            <w:noWrap/>
            <w:vAlign w:val="bottom"/>
            <w:hideMark/>
          </w:tcPr>
          <w:p w14:paraId="50C1CCDE"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w:t>
            </w:r>
          </w:p>
        </w:tc>
        <w:tc>
          <w:tcPr>
            <w:tcW w:w="4100" w:type="dxa"/>
            <w:tcBorders>
              <w:top w:val="nil"/>
              <w:left w:val="nil"/>
              <w:bottom w:val="single" w:sz="4" w:space="0" w:color="auto"/>
              <w:right w:val="single" w:sz="4" w:space="0" w:color="auto"/>
            </w:tcBorders>
            <w:shd w:val="clear" w:color="auto" w:fill="auto"/>
            <w:noWrap/>
            <w:vAlign w:val="bottom"/>
            <w:hideMark/>
          </w:tcPr>
          <w:p w14:paraId="35DD3D43"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Reflection #1 Due</w:t>
            </w:r>
          </w:p>
        </w:tc>
      </w:tr>
      <w:tr w:rsidR="002D1A66" w:rsidRPr="002D1A66" w14:paraId="652A7E0E"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79260FF8"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11: </w:t>
            </w:r>
          </w:p>
        </w:tc>
        <w:tc>
          <w:tcPr>
            <w:tcW w:w="3330" w:type="dxa"/>
            <w:tcBorders>
              <w:top w:val="nil"/>
              <w:left w:val="nil"/>
              <w:bottom w:val="nil"/>
              <w:right w:val="single" w:sz="4" w:space="0" w:color="auto"/>
            </w:tcBorders>
            <w:shd w:val="clear" w:color="auto" w:fill="auto"/>
            <w:noWrap/>
            <w:vAlign w:val="bottom"/>
            <w:hideMark/>
          </w:tcPr>
          <w:p w14:paraId="443F9F8B"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Deliberative Dialogue Workshop</w:t>
            </w:r>
          </w:p>
        </w:tc>
        <w:tc>
          <w:tcPr>
            <w:tcW w:w="3980" w:type="dxa"/>
            <w:tcBorders>
              <w:top w:val="nil"/>
              <w:left w:val="nil"/>
              <w:bottom w:val="nil"/>
              <w:right w:val="single" w:sz="4" w:space="0" w:color="auto"/>
            </w:tcBorders>
            <w:shd w:val="clear" w:color="auto" w:fill="auto"/>
            <w:noWrap/>
            <w:vAlign w:val="bottom"/>
            <w:hideMark/>
          </w:tcPr>
          <w:p w14:paraId="57D87A7A"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Deliberative Dialogue Workshop</w:t>
            </w:r>
          </w:p>
        </w:tc>
        <w:tc>
          <w:tcPr>
            <w:tcW w:w="4100" w:type="dxa"/>
            <w:tcBorders>
              <w:top w:val="nil"/>
              <w:left w:val="nil"/>
              <w:bottom w:val="nil"/>
              <w:right w:val="single" w:sz="4" w:space="0" w:color="auto"/>
            </w:tcBorders>
            <w:shd w:val="clear" w:color="auto" w:fill="auto"/>
            <w:noWrap/>
            <w:vAlign w:val="bottom"/>
            <w:hideMark/>
          </w:tcPr>
          <w:p w14:paraId="26DF7223"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Deliberative Dialogue Workshop</w:t>
            </w:r>
          </w:p>
        </w:tc>
      </w:tr>
      <w:tr w:rsidR="002D1A66" w:rsidRPr="002D1A66" w14:paraId="10236C16"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2A32DB05"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October 27-31</w:t>
            </w:r>
          </w:p>
        </w:tc>
        <w:tc>
          <w:tcPr>
            <w:tcW w:w="3330" w:type="dxa"/>
            <w:tcBorders>
              <w:top w:val="nil"/>
              <w:left w:val="nil"/>
              <w:bottom w:val="single" w:sz="4" w:space="0" w:color="auto"/>
              <w:right w:val="single" w:sz="4" w:space="0" w:color="auto"/>
            </w:tcBorders>
            <w:shd w:val="clear" w:color="auto" w:fill="auto"/>
            <w:noWrap/>
            <w:vAlign w:val="bottom"/>
            <w:hideMark/>
          </w:tcPr>
          <w:p w14:paraId="7C0912EC"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Prepare for DD</w:t>
            </w:r>
          </w:p>
        </w:tc>
        <w:tc>
          <w:tcPr>
            <w:tcW w:w="3980" w:type="dxa"/>
            <w:tcBorders>
              <w:top w:val="nil"/>
              <w:left w:val="nil"/>
              <w:bottom w:val="single" w:sz="4" w:space="0" w:color="auto"/>
              <w:right w:val="single" w:sz="4" w:space="0" w:color="auto"/>
            </w:tcBorders>
            <w:shd w:val="clear" w:color="auto" w:fill="auto"/>
            <w:noWrap/>
            <w:vAlign w:val="bottom"/>
            <w:hideMark/>
          </w:tcPr>
          <w:p w14:paraId="0327EC36"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Prepare for DD</w:t>
            </w:r>
          </w:p>
        </w:tc>
        <w:tc>
          <w:tcPr>
            <w:tcW w:w="4100" w:type="dxa"/>
            <w:tcBorders>
              <w:top w:val="nil"/>
              <w:left w:val="nil"/>
              <w:bottom w:val="single" w:sz="4" w:space="0" w:color="auto"/>
              <w:right w:val="single" w:sz="4" w:space="0" w:color="auto"/>
            </w:tcBorders>
            <w:shd w:val="clear" w:color="auto" w:fill="auto"/>
            <w:noWrap/>
            <w:vAlign w:val="bottom"/>
            <w:hideMark/>
          </w:tcPr>
          <w:p w14:paraId="2D9D8C7D"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Prepare for DD</w:t>
            </w:r>
          </w:p>
        </w:tc>
      </w:tr>
      <w:tr w:rsidR="002D1A66" w:rsidRPr="002D1A66" w14:paraId="7E290AFD"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39F635D9"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12: </w:t>
            </w:r>
          </w:p>
        </w:tc>
        <w:tc>
          <w:tcPr>
            <w:tcW w:w="3330" w:type="dxa"/>
            <w:tcBorders>
              <w:top w:val="nil"/>
              <w:left w:val="nil"/>
              <w:bottom w:val="nil"/>
              <w:right w:val="single" w:sz="4" w:space="0" w:color="auto"/>
            </w:tcBorders>
            <w:shd w:val="clear" w:color="auto" w:fill="auto"/>
            <w:noWrap/>
            <w:vAlign w:val="bottom"/>
            <w:hideMark/>
          </w:tcPr>
          <w:p w14:paraId="357CA5F7" w14:textId="77777777" w:rsidR="002D1A66" w:rsidRPr="002D1A66" w:rsidRDefault="002D1A66" w:rsidP="002D1A66">
            <w:pPr>
              <w:rPr>
                <w:rFonts w:ascii="Aptos Narrow" w:eastAsia="Times New Roman" w:hAnsi="Aptos Narrow" w:cs="Times New Roman"/>
                <w:bCs/>
                <w:color w:val="242424"/>
                <w:sz w:val="20"/>
                <w:szCs w:val="20"/>
                <w:lang w:eastAsia="en-US"/>
              </w:rPr>
            </w:pPr>
            <w:r w:rsidRPr="002D1A66">
              <w:rPr>
                <w:rFonts w:ascii="Aptos Narrow" w:eastAsia="Times New Roman" w:hAnsi="Aptos Narrow" w:cs="Times New Roman"/>
                <w:bCs/>
                <w:color w:val="242424"/>
                <w:sz w:val="20"/>
                <w:szCs w:val="20"/>
                <w:lang w:eastAsia="en-US"/>
              </w:rPr>
              <w:t>Self-Awareness Matters</w:t>
            </w:r>
          </w:p>
        </w:tc>
        <w:tc>
          <w:tcPr>
            <w:tcW w:w="3980" w:type="dxa"/>
            <w:tcBorders>
              <w:top w:val="nil"/>
              <w:left w:val="nil"/>
              <w:bottom w:val="nil"/>
              <w:right w:val="single" w:sz="4" w:space="0" w:color="auto"/>
            </w:tcBorders>
            <w:shd w:val="clear" w:color="auto" w:fill="auto"/>
            <w:noWrap/>
            <w:vAlign w:val="bottom"/>
            <w:hideMark/>
          </w:tcPr>
          <w:p w14:paraId="09F7D04C"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Commitment &amp; Courage</w:t>
            </w:r>
          </w:p>
        </w:tc>
        <w:tc>
          <w:tcPr>
            <w:tcW w:w="4100" w:type="dxa"/>
            <w:tcBorders>
              <w:top w:val="nil"/>
              <w:left w:val="nil"/>
              <w:bottom w:val="nil"/>
              <w:right w:val="single" w:sz="4" w:space="0" w:color="auto"/>
            </w:tcBorders>
            <w:shd w:val="clear" w:color="auto" w:fill="auto"/>
            <w:noWrap/>
            <w:vAlign w:val="bottom"/>
            <w:hideMark/>
          </w:tcPr>
          <w:p w14:paraId="02FEA5BE"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 xml:space="preserve">Group </w:t>
            </w:r>
            <w:proofErr w:type="gramStart"/>
            <w:r w:rsidRPr="002D1A66">
              <w:rPr>
                <w:rFonts w:ascii="Aptos Narrow" w:eastAsia="Times New Roman" w:hAnsi="Aptos Narrow" w:cs="Times New Roman"/>
                <w:bCs/>
                <w:color w:val="000000"/>
                <w:sz w:val="20"/>
                <w:szCs w:val="20"/>
                <w:lang w:eastAsia="en-US"/>
              </w:rPr>
              <w:t>Work Day</w:t>
            </w:r>
            <w:proofErr w:type="gramEnd"/>
          </w:p>
        </w:tc>
      </w:tr>
      <w:tr w:rsidR="002D1A66" w:rsidRPr="002D1A66" w14:paraId="01EFE4DE"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0797891F"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November 3-7</w:t>
            </w:r>
          </w:p>
        </w:tc>
        <w:tc>
          <w:tcPr>
            <w:tcW w:w="3330" w:type="dxa"/>
            <w:tcBorders>
              <w:top w:val="nil"/>
              <w:left w:val="nil"/>
              <w:bottom w:val="single" w:sz="4" w:space="0" w:color="auto"/>
              <w:right w:val="single" w:sz="4" w:space="0" w:color="auto"/>
            </w:tcBorders>
            <w:shd w:val="clear" w:color="auto" w:fill="auto"/>
            <w:noWrap/>
            <w:vAlign w:val="bottom"/>
            <w:hideMark/>
          </w:tcPr>
          <w:p w14:paraId="5B742262"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#15</w:t>
            </w:r>
          </w:p>
        </w:tc>
        <w:tc>
          <w:tcPr>
            <w:tcW w:w="3980" w:type="dxa"/>
            <w:tcBorders>
              <w:top w:val="nil"/>
              <w:left w:val="nil"/>
              <w:bottom w:val="single" w:sz="4" w:space="0" w:color="auto"/>
              <w:right w:val="single" w:sz="4" w:space="0" w:color="auto"/>
            </w:tcBorders>
            <w:shd w:val="clear" w:color="auto" w:fill="auto"/>
            <w:noWrap/>
            <w:vAlign w:val="bottom"/>
            <w:hideMark/>
          </w:tcPr>
          <w:p w14:paraId="1157E551"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Feedback to Peers Due</w:t>
            </w:r>
          </w:p>
        </w:tc>
        <w:tc>
          <w:tcPr>
            <w:tcW w:w="4100" w:type="dxa"/>
            <w:tcBorders>
              <w:top w:val="nil"/>
              <w:left w:val="nil"/>
              <w:bottom w:val="single" w:sz="4" w:space="0" w:color="auto"/>
              <w:right w:val="single" w:sz="4" w:space="0" w:color="auto"/>
            </w:tcBorders>
            <w:shd w:val="clear" w:color="auto" w:fill="auto"/>
            <w:noWrap/>
            <w:vAlign w:val="bottom"/>
            <w:hideMark/>
          </w:tcPr>
          <w:p w14:paraId="7405147D"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 </w:t>
            </w:r>
          </w:p>
        </w:tc>
      </w:tr>
      <w:tr w:rsidR="002D1A66" w:rsidRPr="002D1A66" w14:paraId="4556ACD1"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6B2BCA06"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13: </w:t>
            </w:r>
          </w:p>
        </w:tc>
        <w:tc>
          <w:tcPr>
            <w:tcW w:w="3330" w:type="dxa"/>
            <w:tcBorders>
              <w:top w:val="nil"/>
              <w:left w:val="nil"/>
              <w:bottom w:val="nil"/>
              <w:right w:val="single" w:sz="4" w:space="0" w:color="auto"/>
            </w:tcBorders>
            <w:shd w:val="clear" w:color="auto" w:fill="auto"/>
            <w:noWrap/>
            <w:vAlign w:val="bottom"/>
            <w:hideMark/>
          </w:tcPr>
          <w:p w14:paraId="09F23CED"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Cognizance of Bias</w:t>
            </w:r>
          </w:p>
        </w:tc>
        <w:tc>
          <w:tcPr>
            <w:tcW w:w="3980" w:type="dxa"/>
            <w:tcBorders>
              <w:top w:val="nil"/>
              <w:left w:val="nil"/>
              <w:bottom w:val="nil"/>
              <w:right w:val="single" w:sz="4" w:space="0" w:color="auto"/>
            </w:tcBorders>
            <w:shd w:val="clear" w:color="auto" w:fill="auto"/>
            <w:noWrap/>
            <w:vAlign w:val="bottom"/>
            <w:hideMark/>
          </w:tcPr>
          <w:p w14:paraId="2D17F424"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Curiosity, Cultural Intelligence, &amp; Collaboration</w:t>
            </w:r>
          </w:p>
        </w:tc>
        <w:tc>
          <w:tcPr>
            <w:tcW w:w="4100" w:type="dxa"/>
            <w:tcBorders>
              <w:top w:val="nil"/>
              <w:left w:val="nil"/>
              <w:bottom w:val="nil"/>
              <w:right w:val="single" w:sz="4" w:space="0" w:color="auto"/>
            </w:tcBorders>
            <w:shd w:val="clear" w:color="auto" w:fill="auto"/>
            <w:noWrap/>
            <w:vAlign w:val="bottom"/>
            <w:hideMark/>
          </w:tcPr>
          <w:p w14:paraId="0AFDCAB8"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Communication &amp; Inclusive Leadership</w:t>
            </w:r>
          </w:p>
        </w:tc>
      </w:tr>
      <w:tr w:rsidR="002D1A66" w:rsidRPr="002D1A66" w14:paraId="63E5AF4E"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29309BB4"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November 10-12</w:t>
            </w:r>
          </w:p>
        </w:tc>
        <w:tc>
          <w:tcPr>
            <w:tcW w:w="3330" w:type="dxa"/>
            <w:tcBorders>
              <w:top w:val="nil"/>
              <w:left w:val="nil"/>
              <w:bottom w:val="single" w:sz="4" w:space="0" w:color="auto"/>
              <w:right w:val="single" w:sz="4" w:space="0" w:color="auto"/>
            </w:tcBorders>
            <w:shd w:val="clear" w:color="auto" w:fill="auto"/>
            <w:noWrap/>
            <w:vAlign w:val="bottom"/>
            <w:hideMark/>
          </w:tcPr>
          <w:p w14:paraId="48D210B2" w14:textId="77777777" w:rsidR="002D1A66" w:rsidRPr="002D1A66" w:rsidRDefault="002D1A66" w:rsidP="002D1A66">
            <w:pPr>
              <w:rPr>
                <w:rFonts w:ascii="Aptos Narrow" w:eastAsia="Times New Roman" w:hAnsi="Aptos Narrow" w:cs="Times New Roman"/>
                <w:bCs/>
                <w:color w:val="242424"/>
                <w:sz w:val="20"/>
                <w:szCs w:val="20"/>
                <w:lang w:eastAsia="en-US"/>
              </w:rPr>
            </w:pPr>
            <w:r w:rsidRPr="002D1A66">
              <w:rPr>
                <w:rFonts w:ascii="Aptos Narrow" w:eastAsia="Times New Roman" w:hAnsi="Aptos Narrow" w:cs="Times New Roman"/>
                <w:bCs/>
                <w:color w:val="242424"/>
                <w:sz w:val="20"/>
                <w:szCs w:val="20"/>
                <w:lang w:eastAsia="en-US"/>
              </w:rPr>
              <w:t>TP #16 Due</w:t>
            </w:r>
          </w:p>
        </w:tc>
        <w:tc>
          <w:tcPr>
            <w:tcW w:w="3980" w:type="dxa"/>
            <w:tcBorders>
              <w:top w:val="nil"/>
              <w:left w:val="nil"/>
              <w:bottom w:val="single" w:sz="4" w:space="0" w:color="auto"/>
              <w:right w:val="single" w:sz="4" w:space="0" w:color="auto"/>
            </w:tcBorders>
            <w:shd w:val="clear" w:color="auto" w:fill="auto"/>
            <w:noWrap/>
            <w:vAlign w:val="bottom"/>
            <w:hideMark/>
          </w:tcPr>
          <w:p w14:paraId="3DD7615E"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#17 Due</w:t>
            </w:r>
          </w:p>
        </w:tc>
        <w:tc>
          <w:tcPr>
            <w:tcW w:w="4100" w:type="dxa"/>
            <w:tcBorders>
              <w:top w:val="nil"/>
              <w:left w:val="nil"/>
              <w:bottom w:val="single" w:sz="4" w:space="0" w:color="auto"/>
              <w:right w:val="single" w:sz="4" w:space="0" w:color="auto"/>
            </w:tcBorders>
            <w:shd w:val="clear" w:color="auto" w:fill="auto"/>
            <w:noWrap/>
            <w:vAlign w:val="bottom"/>
            <w:hideMark/>
          </w:tcPr>
          <w:p w14:paraId="0ABF31C9"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#18 Due</w:t>
            </w:r>
          </w:p>
        </w:tc>
      </w:tr>
      <w:tr w:rsidR="002D1A66" w:rsidRPr="002D1A66" w14:paraId="4DAD06D6"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7D832184"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14: </w:t>
            </w:r>
          </w:p>
        </w:tc>
        <w:tc>
          <w:tcPr>
            <w:tcW w:w="3330" w:type="dxa"/>
            <w:tcBorders>
              <w:top w:val="nil"/>
              <w:left w:val="nil"/>
              <w:bottom w:val="nil"/>
              <w:right w:val="single" w:sz="4" w:space="0" w:color="auto"/>
            </w:tcBorders>
            <w:shd w:val="clear" w:color="auto" w:fill="auto"/>
            <w:noWrap/>
            <w:vAlign w:val="bottom"/>
            <w:hideMark/>
          </w:tcPr>
          <w:p w14:paraId="2AA9D185"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Communication &amp; Inclusive Leadership</w:t>
            </w:r>
          </w:p>
        </w:tc>
        <w:tc>
          <w:tcPr>
            <w:tcW w:w="3980" w:type="dxa"/>
            <w:tcBorders>
              <w:top w:val="nil"/>
              <w:left w:val="nil"/>
              <w:bottom w:val="nil"/>
              <w:right w:val="single" w:sz="4" w:space="0" w:color="auto"/>
            </w:tcBorders>
            <w:shd w:val="clear" w:color="auto" w:fill="auto"/>
            <w:noWrap/>
            <w:vAlign w:val="bottom"/>
            <w:hideMark/>
          </w:tcPr>
          <w:p w14:paraId="4FD7ABDD" w14:textId="77777777" w:rsidR="002D1A66" w:rsidRPr="002D1A66" w:rsidRDefault="002D1A66" w:rsidP="002D1A66">
            <w:pPr>
              <w:rPr>
                <w:rFonts w:ascii="Aptos Narrow" w:eastAsia="Times New Roman" w:hAnsi="Aptos Narrow" w:cs="Times New Roman"/>
                <w:bCs/>
                <w:color w:val="242424"/>
                <w:sz w:val="20"/>
                <w:szCs w:val="20"/>
                <w:lang w:eastAsia="en-US"/>
              </w:rPr>
            </w:pPr>
            <w:r w:rsidRPr="002D1A66">
              <w:rPr>
                <w:rFonts w:ascii="Aptos Narrow" w:eastAsia="Times New Roman" w:hAnsi="Aptos Narrow" w:cs="Times New Roman"/>
                <w:bCs/>
                <w:color w:val="242424"/>
                <w:sz w:val="20"/>
                <w:szCs w:val="20"/>
                <w:lang w:eastAsia="en-US"/>
              </w:rPr>
              <w:t>My Leadership Presentations</w:t>
            </w:r>
          </w:p>
        </w:tc>
        <w:tc>
          <w:tcPr>
            <w:tcW w:w="4100" w:type="dxa"/>
            <w:tcBorders>
              <w:top w:val="nil"/>
              <w:left w:val="nil"/>
              <w:bottom w:val="nil"/>
              <w:right w:val="single" w:sz="4" w:space="0" w:color="auto"/>
            </w:tcBorders>
            <w:shd w:val="clear" w:color="auto" w:fill="auto"/>
            <w:noWrap/>
            <w:vAlign w:val="bottom"/>
            <w:hideMark/>
          </w:tcPr>
          <w:p w14:paraId="1FE9213E" w14:textId="77777777" w:rsidR="002D1A66" w:rsidRPr="002D1A66" w:rsidRDefault="002D1A66" w:rsidP="002D1A66">
            <w:pPr>
              <w:rPr>
                <w:rFonts w:ascii="Aptos Narrow" w:eastAsia="Times New Roman" w:hAnsi="Aptos Narrow" w:cs="Times New Roman"/>
                <w:bCs/>
                <w:color w:val="242424"/>
                <w:sz w:val="20"/>
                <w:szCs w:val="20"/>
                <w:lang w:eastAsia="en-US"/>
              </w:rPr>
            </w:pPr>
            <w:r w:rsidRPr="002D1A66">
              <w:rPr>
                <w:rFonts w:ascii="Aptos Narrow" w:eastAsia="Times New Roman" w:hAnsi="Aptos Narrow" w:cs="Times New Roman"/>
                <w:bCs/>
                <w:color w:val="242424"/>
                <w:sz w:val="20"/>
                <w:szCs w:val="20"/>
                <w:lang w:eastAsia="en-US"/>
              </w:rPr>
              <w:t>My Leadership Presentations</w:t>
            </w:r>
          </w:p>
        </w:tc>
      </w:tr>
      <w:tr w:rsidR="002D1A66" w:rsidRPr="002D1A66" w14:paraId="1B641786"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01EC2C3E"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November 17-21</w:t>
            </w:r>
          </w:p>
        </w:tc>
        <w:tc>
          <w:tcPr>
            <w:tcW w:w="3330" w:type="dxa"/>
            <w:tcBorders>
              <w:top w:val="nil"/>
              <w:left w:val="nil"/>
              <w:bottom w:val="single" w:sz="4" w:space="0" w:color="auto"/>
              <w:right w:val="single" w:sz="4" w:space="0" w:color="auto"/>
            </w:tcBorders>
            <w:shd w:val="clear" w:color="auto" w:fill="auto"/>
            <w:noWrap/>
            <w:vAlign w:val="bottom"/>
            <w:hideMark/>
          </w:tcPr>
          <w:p w14:paraId="5C69FA99"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#19 Due</w:t>
            </w:r>
          </w:p>
        </w:tc>
        <w:tc>
          <w:tcPr>
            <w:tcW w:w="3980" w:type="dxa"/>
            <w:tcBorders>
              <w:top w:val="nil"/>
              <w:left w:val="nil"/>
              <w:bottom w:val="single" w:sz="4" w:space="0" w:color="auto"/>
              <w:right w:val="single" w:sz="4" w:space="0" w:color="auto"/>
            </w:tcBorders>
            <w:shd w:val="clear" w:color="auto" w:fill="auto"/>
            <w:noWrap/>
            <w:vAlign w:val="bottom"/>
            <w:hideMark/>
          </w:tcPr>
          <w:p w14:paraId="68BFA2A3"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TP #20 Due</w:t>
            </w:r>
          </w:p>
        </w:tc>
        <w:tc>
          <w:tcPr>
            <w:tcW w:w="4100" w:type="dxa"/>
            <w:tcBorders>
              <w:top w:val="nil"/>
              <w:left w:val="nil"/>
              <w:bottom w:val="single" w:sz="4" w:space="0" w:color="auto"/>
              <w:right w:val="single" w:sz="4" w:space="0" w:color="auto"/>
            </w:tcBorders>
            <w:shd w:val="clear" w:color="auto" w:fill="auto"/>
            <w:noWrap/>
            <w:vAlign w:val="bottom"/>
            <w:hideMark/>
          </w:tcPr>
          <w:p w14:paraId="1ACF3D01"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My Leadership Papers Due</w:t>
            </w:r>
          </w:p>
        </w:tc>
      </w:tr>
      <w:tr w:rsidR="002D1A66" w:rsidRPr="002D1A66" w14:paraId="3E6A9C4D" w14:textId="77777777" w:rsidTr="007C312A">
        <w:trPr>
          <w:trHeight w:val="270"/>
          <w:jc w:val="center"/>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69E72015"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November 24-28</w:t>
            </w:r>
          </w:p>
        </w:tc>
        <w:tc>
          <w:tcPr>
            <w:tcW w:w="3330" w:type="dxa"/>
            <w:tcBorders>
              <w:top w:val="nil"/>
              <w:left w:val="nil"/>
              <w:bottom w:val="single" w:sz="4" w:space="0" w:color="auto"/>
              <w:right w:val="single" w:sz="4" w:space="0" w:color="auto"/>
            </w:tcBorders>
            <w:shd w:val="clear" w:color="auto" w:fill="auto"/>
            <w:noWrap/>
            <w:vAlign w:val="bottom"/>
            <w:hideMark/>
          </w:tcPr>
          <w:p w14:paraId="62C6AC81" w14:textId="77777777" w:rsidR="002D1A66" w:rsidRPr="002D1A66" w:rsidRDefault="002D1A66" w:rsidP="002D1A66">
            <w:pPr>
              <w:rPr>
                <w:rFonts w:ascii="Aptos Narrow" w:eastAsia="Times New Roman" w:hAnsi="Aptos Narrow" w:cs="Times New Roman"/>
                <w:bCs/>
                <w:i/>
                <w:iCs/>
                <w:sz w:val="20"/>
                <w:szCs w:val="20"/>
                <w:lang w:eastAsia="en-US"/>
              </w:rPr>
            </w:pPr>
            <w:r w:rsidRPr="002D1A66">
              <w:rPr>
                <w:rFonts w:ascii="Aptos Narrow" w:eastAsia="Times New Roman" w:hAnsi="Aptos Narrow" w:cs="Times New Roman"/>
                <w:bCs/>
                <w:i/>
                <w:iCs/>
                <w:sz w:val="20"/>
                <w:szCs w:val="20"/>
                <w:lang w:eastAsia="en-US"/>
              </w:rPr>
              <w:t>No Class: Thanksgiving</w:t>
            </w:r>
          </w:p>
        </w:tc>
        <w:tc>
          <w:tcPr>
            <w:tcW w:w="3980" w:type="dxa"/>
            <w:tcBorders>
              <w:top w:val="nil"/>
              <w:left w:val="nil"/>
              <w:bottom w:val="single" w:sz="4" w:space="0" w:color="auto"/>
              <w:right w:val="single" w:sz="4" w:space="0" w:color="auto"/>
            </w:tcBorders>
            <w:shd w:val="clear" w:color="auto" w:fill="auto"/>
            <w:noWrap/>
            <w:vAlign w:val="bottom"/>
            <w:hideMark/>
          </w:tcPr>
          <w:p w14:paraId="7AD4B9C2" w14:textId="77777777" w:rsidR="002D1A66" w:rsidRPr="002D1A66" w:rsidRDefault="002D1A66" w:rsidP="002D1A66">
            <w:pPr>
              <w:rPr>
                <w:rFonts w:ascii="Aptos Narrow" w:eastAsia="Times New Roman" w:hAnsi="Aptos Narrow" w:cs="Times New Roman"/>
                <w:bCs/>
                <w:i/>
                <w:iCs/>
                <w:color w:val="000000"/>
                <w:sz w:val="20"/>
                <w:szCs w:val="20"/>
                <w:lang w:eastAsia="en-US"/>
              </w:rPr>
            </w:pPr>
            <w:r w:rsidRPr="002D1A66">
              <w:rPr>
                <w:rFonts w:ascii="Aptos Narrow" w:eastAsia="Times New Roman" w:hAnsi="Aptos Narrow" w:cs="Times New Roman"/>
                <w:bCs/>
                <w:i/>
                <w:iCs/>
                <w:color w:val="000000"/>
                <w:sz w:val="20"/>
                <w:szCs w:val="20"/>
                <w:lang w:eastAsia="en-US"/>
              </w:rPr>
              <w:t>No Class: Thanksgiving</w:t>
            </w:r>
          </w:p>
        </w:tc>
        <w:tc>
          <w:tcPr>
            <w:tcW w:w="4100" w:type="dxa"/>
            <w:tcBorders>
              <w:top w:val="nil"/>
              <w:left w:val="nil"/>
              <w:bottom w:val="single" w:sz="4" w:space="0" w:color="auto"/>
              <w:right w:val="single" w:sz="4" w:space="0" w:color="auto"/>
            </w:tcBorders>
            <w:shd w:val="clear" w:color="auto" w:fill="auto"/>
            <w:noWrap/>
            <w:vAlign w:val="bottom"/>
            <w:hideMark/>
          </w:tcPr>
          <w:p w14:paraId="4DE75311" w14:textId="77777777" w:rsidR="002D1A66" w:rsidRPr="002D1A66" w:rsidRDefault="002D1A66" w:rsidP="002D1A66">
            <w:pPr>
              <w:rPr>
                <w:rFonts w:ascii="Aptos Narrow" w:eastAsia="Times New Roman" w:hAnsi="Aptos Narrow" w:cs="Times New Roman"/>
                <w:bCs/>
                <w:i/>
                <w:iCs/>
                <w:color w:val="000000"/>
                <w:sz w:val="20"/>
                <w:szCs w:val="20"/>
                <w:lang w:eastAsia="en-US"/>
              </w:rPr>
            </w:pPr>
            <w:r w:rsidRPr="002D1A66">
              <w:rPr>
                <w:rFonts w:ascii="Aptos Narrow" w:eastAsia="Times New Roman" w:hAnsi="Aptos Narrow" w:cs="Times New Roman"/>
                <w:bCs/>
                <w:i/>
                <w:iCs/>
                <w:color w:val="000000"/>
                <w:sz w:val="20"/>
                <w:szCs w:val="20"/>
                <w:lang w:eastAsia="en-US"/>
              </w:rPr>
              <w:t>No Class: Thanksgiving</w:t>
            </w:r>
          </w:p>
        </w:tc>
      </w:tr>
      <w:tr w:rsidR="002D1A66" w:rsidRPr="002D1A66" w14:paraId="73C4C29E"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1AFB09BF"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 xml:space="preserve">Week 15: </w:t>
            </w:r>
          </w:p>
        </w:tc>
        <w:tc>
          <w:tcPr>
            <w:tcW w:w="3330" w:type="dxa"/>
            <w:tcBorders>
              <w:top w:val="nil"/>
              <w:left w:val="nil"/>
              <w:bottom w:val="nil"/>
              <w:right w:val="single" w:sz="4" w:space="0" w:color="auto"/>
            </w:tcBorders>
            <w:shd w:val="clear" w:color="auto" w:fill="auto"/>
            <w:noWrap/>
            <w:vAlign w:val="bottom"/>
            <w:hideMark/>
          </w:tcPr>
          <w:p w14:paraId="2BB19AB6"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Exam #2 &amp; Group Work</w:t>
            </w:r>
          </w:p>
        </w:tc>
        <w:tc>
          <w:tcPr>
            <w:tcW w:w="3980" w:type="dxa"/>
            <w:tcBorders>
              <w:top w:val="nil"/>
              <w:left w:val="nil"/>
              <w:bottom w:val="nil"/>
              <w:right w:val="single" w:sz="4" w:space="0" w:color="auto"/>
            </w:tcBorders>
            <w:shd w:val="clear" w:color="auto" w:fill="auto"/>
            <w:noWrap/>
            <w:vAlign w:val="bottom"/>
            <w:hideMark/>
          </w:tcPr>
          <w:p w14:paraId="5789060B"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Exam #2 &amp; Group Work</w:t>
            </w:r>
          </w:p>
        </w:tc>
        <w:tc>
          <w:tcPr>
            <w:tcW w:w="4100" w:type="dxa"/>
            <w:tcBorders>
              <w:top w:val="nil"/>
              <w:left w:val="nil"/>
              <w:bottom w:val="nil"/>
              <w:right w:val="single" w:sz="4" w:space="0" w:color="auto"/>
            </w:tcBorders>
            <w:shd w:val="clear" w:color="auto" w:fill="auto"/>
            <w:noWrap/>
            <w:vAlign w:val="bottom"/>
            <w:hideMark/>
          </w:tcPr>
          <w:p w14:paraId="3EB9AA3D"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Wrapping Up the Semester</w:t>
            </w:r>
          </w:p>
        </w:tc>
      </w:tr>
      <w:tr w:rsidR="002D1A66" w:rsidRPr="002D1A66" w14:paraId="70C92AEF" w14:textId="77777777" w:rsidTr="007C312A">
        <w:trPr>
          <w:trHeight w:val="270"/>
          <w:jc w:val="center"/>
        </w:trPr>
        <w:tc>
          <w:tcPr>
            <w:tcW w:w="2425" w:type="dxa"/>
            <w:tcBorders>
              <w:top w:val="nil"/>
              <w:left w:val="single" w:sz="4" w:space="0" w:color="auto"/>
              <w:bottom w:val="nil"/>
              <w:right w:val="single" w:sz="4" w:space="0" w:color="auto"/>
            </w:tcBorders>
            <w:shd w:val="clear" w:color="auto" w:fill="auto"/>
            <w:noWrap/>
            <w:vAlign w:val="center"/>
            <w:hideMark/>
          </w:tcPr>
          <w:p w14:paraId="5E6B2D25"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December 1-5</w:t>
            </w:r>
          </w:p>
        </w:tc>
        <w:tc>
          <w:tcPr>
            <w:tcW w:w="3330" w:type="dxa"/>
            <w:tcBorders>
              <w:top w:val="nil"/>
              <w:left w:val="nil"/>
              <w:bottom w:val="nil"/>
              <w:right w:val="single" w:sz="4" w:space="0" w:color="auto"/>
            </w:tcBorders>
            <w:shd w:val="clear" w:color="auto" w:fill="auto"/>
            <w:noWrap/>
            <w:vAlign w:val="bottom"/>
            <w:hideMark/>
          </w:tcPr>
          <w:p w14:paraId="50AFC71F" w14:textId="77777777" w:rsidR="002D1A66" w:rsidRPr="002D1A66" w:rsidRDefault="002D1A66" w:rsidP="002D1A66">
            <w:pPr>
              <w:rPr>
                <w:rFonts w:ascii="Aptos Narrow" w:eastAsia="Times New Roman" w:hAnsi="Aptos Narrow" w:cs="Times New Roman"/>
                <w:bCs/>
                <w:sz w:val="20"/>
                <w:szCs w:val="20"/>
                <w:lang w:eastAsia="en-US"/>
              </w:rPr>
            </w:pPr>
            <w:r w:rsidRPr="002D1A66">
              <w:rPr>
                <w:rFonts w:ascii="Aptos Narrow" w:eastAsia="Times New Roman" w:hAnsi="Aptos Narrow" w:cs="Times New Roman"/>
                <w:bCs/>
                <w:sz w:val="20"/>
                <w:szCs w:val="20"/>
                <w:lang w:eastAsia="en-US"/>
              </w:rPr>
              <w:t> </w:t>
            </w:r>
          </w:p>
        </w:tc>
        <w:tc>
          <w:tcPr>
            <w:tcW w:w="3980" w:type="dxa"/>
            <w:tcBorders>
              <w:top w:val="nil"/>
              <w:left w:val="nil"/>
              <w:bottom w:val="single" w:sz="4" w:space="0" w:color="auto"/>
              <w:right w:val="single" w:sz="4" w:space="0" w:color="auto"/>
            </w:tcBorders>
            <w:shd w:val="clear" w:color="auto" w:fill="auto"/>
            <w:noWrap/>
            <w:vAlign w:val="bottom"/>
            <w:hideMark/>
          </w:tcPr>
          <w:p w14:paraId="0276D292"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 </w:t>
            </w:r>
          </w:p>
        </w:tc>
        <w:tc>
          <w:tcPr>
            <w:tcW w:w="4100" w:type="dxa"/>
            <w:tcBorders>
              <w:top w:val="nil"/>
              <w:left w:val="nil"/>
              <w:bottom w:val="single" w:sz="4" w:space="0" w:color="auto"/>
              <w:right w:val="single" w:sz="4" w:space="0" w:color="auto"/>
            </w:tcBorders>
            <w:shd w:val="clear" w:color="auto" w:fill="auto"/>
            <w:noWrap/>
            <w:vAlign w:val="bottom"/>
            <w:hideMark/>
          </w:tcPr>
          <w:p w14:paraId="2378EA81"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Reflection #2 Due</w:t>
            </w:r>
          </w:p>
        </w:tc>
      </w:tr>
      <w:tr w:rsidR="002D1A66" w:rsidRPr="002D1A66" w14:paraId="7020CC05" w14:textId="77777777" w:rsidTr="007C312A">
        <w:trPr>
          <w:trHeight w:val="270"/>
          <w:jc w:val="center"/>
        </w:trPr>
        <w:tc>
          <w:tcPr>
            <w:tcW w:w="2425" w:type="dxa"/>
            <w:tcBorders>
              <w:top w:val="single" w:sz="4" w:space="0" w:color="auto"/>
              <w:left w:val="single" w:sz="4" w:space="0" w:color="auto"/>
              <w:bottom w:val="nil"/>
              <w:right w:val="nil"/>
            </w:tcBorders>
            <w:shd w:val="clear" w:color="auto" w:fill="auto"/>
            <w:noWrap/>
            <w:vAlign w:val="center"/>
            <w:hideMark/>
          </w:tcPr>
          <w:p w14:paraId="7080FC05" w14:textId="77777777" w:rsidR="002D1A66" w:rsidRPr="002D1A66" w:rsidRDefault="002D1A66" w:rsidP="002D1A66">
            <w:pPr>
              <w:jc w:val="center"/>
              <w:rPr>
                <w:rFonts w:ascii="Aptos Narrow" w:eastAsia="Times New Roman" w:hAnsi="Aptos Narrow" w:cs="Times New Roman"/>
                <w:b/>
                <w:sz w:val="20"/>
                <w:szCs w:val="20"/>
                <w:lang w:eastAsia="en-US"/>
              </w:rPr>
            </w:pPr>
            <w:r w:rsidRPr="002D1A66">
              <w:rPr>
                <w:rFonts w:ascii="Aptos Narrow" w:eastAsia="Times New Roman" w:hAnsi="Aptos Narrow" w:cs="Times New Roman"/>
                <w:b/>
                <w:sz w:val="20"/>
                <w:szCs w:val="20"/>
                <w:lang w:eastAsia="en-US"/>
              </w:rPr>
              <w:t>December 9th:</w:t>
            </w:r>
          </w:p>
        </w:tc>
        <w:tc>
          <w:tcPr>
            <w:tcW w:w="3330" w:type="dxa"/>
            <w:tcBorders>
              <w:top w:val="single" w:sz="4" w:space="0" w:color="auto"/>
              <w:left w:val="single" w:sz="4" w:space="0" w:color="auto"/>
              <w:bottom w:val="nil"/>
              <w:right w:val="single" w:sz="4" w:space="0" w:color="auto"/>
            </w:tcBorders>
            <w:shd w:val="clear" w:color="auto" w:fill="auto"/>
            <w:noWrap/>
            <w:vAlign w:val="bottom"/>
            <w:hideMark/>
          </w:tcPr>
          <w:p w14:paraId="1F514CEC"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Group Presentation</w:t>
            </w:r>
          </w:p>
        </w:tc>
        <w:tc>
          <w:tcPr>
            <w:tcW w:w="3980" w:type="dxa"/>
            <w:tcBorders>
              <w:top w:val="nil"/>
              <w:left w:val="nil"/>
              <w:bottom w:val="nil"/>
              <w:right w:val="nil"/>
            </w:tcBorders>
            <w:shd w:val="clear" w:color="auto" w:fill="auto"/>
            <w:noWrap/>
            <w:vAlign w:val="bottom"/>
            <w:hideMark/>
          </w:tcPr>
          <w:p w14:paraId="0D00AC04" w14:textId="77777777" w:rsidR="002D1A66" w:rsidRPr="002D1A66" w:rsidRDefault="002D1A66" w:rsidP="002D1A66">
            <w:pPr>
              <w:rPr>
                <w:rFonts w:ascii="Aptos Narrow" w:eastAsia="Times New Roman" w:hAnsi="Aptos Narrow" w:cs="Times New Roman"/>
                <w:bCs/>
                <w:color w:val="000000"/>
                <w:sz w:val="20"/>
                <w:szCs w:val="20"/>
                <w:lang w:eastAsia="en-US"/>
              </w:rPr>
            </w:pPr>
          </w:p>
        </w:tc>
        <w:tc>
          <w:tcPr>
            <w:tcW w:w="4100" w:type="dxa"/>
            <w:tcBorders>
              <w:top w:val="nil"/>
              <w:left w:val="nil"/>
              <w:bottom w:val="nil"/>
              <w:right w:val="nil"/>
            </w:tcBorders>
            <w:shd w:val="clear" w:color="auto" w:fill="auto"/>
            <w:noWrap/>
            <w:vAlign w:val="bottom"/>
            <w:hideMark/>
          </w:tcPr>
          <w:p w14:paraId="6DD3C45B" w14:textId="77777777" w:rsidR="002D1A66" w:rsidRPr="002D1A66" w:rsidRDefault="002D1A66" w:rsidP="002D1A66">
            <w:pPr>
              <w:rPr>
                <w:rFonts w:ascii="Times New Roman" w:eastAsia="Times New Roman" w:hAnsi="Times New Roman" w:cs="Times New Roman"/>
                <w:bCs/>
                <w:sz w:val="20"/>
                <w:szCs w:val="20"/>
                <w:lang w:eastAsia="en-US"/>
              </w:rPr>
            </w:pPr>
          </w:p>
        </w:tc>
      </w:tr>
      <w:tr w:rsidR="002D1A66" w:rsidRPr="002D1A66" w14:paraId="3A6465A3" w14:textId="77777777" w:rsidTr="007C312A">
        <w:trPr>
          <w:trHeight w:val="270"/>
          <w:jc w:val="center"/>
        </w:trPr>
        <w:tc>
          <w:tcPr>
            <w:tcW w:w="2425" w:type="dxa"/>
            <w:tcBorders>
              <w:top w:val="nil"/>
              <w:left w:val="single" w:sz="4" w:space="0" w:color="auto"/>
              <w:bottom w:val="single" w:sz="4" w:space="0" w:color="auto"/>
              <w:right w:val="nil"/>
            </w:tcBorders>
            <w:shd w:val="clear" w:color="auto" w:fill="auto"/>
            <w:noWrap/>
            <w:vAlign w:val="center"/>
            <w:hideMark/>
          </w:tcPr>
          <w:p w14:paraId="353FCA7D" w14:textId="77777777" w:rsidR="002D1A66" w:rsidRPr="002D1A66" w:rsidRDefault="002D1A66" w:rsidP="002D1A66">
            <w:pPr>
              <w:jc w:val="center"/>
              <w:rPr>
                <w:rFonts w:ascii="Aptos Narrow" w:eastAsia="Times New Roman" w:hAnsi="Aptos Narrow" w:cs="Times New Roman"/>
                <w:b/>
                <w:color w:val="000000"/>
                <w:sz w:val="20"/>
                <w:szCs w:val="20"/>
                <w:lang w:eastAsia="en-US"/>
              </w:rPr>
            </w:pPr>
            <w:r w:rsidRPr="002D1A66">
              <w:rPr>
                <w:rFonts w:ascii="Aptos Narrow" w:eastAsia="Times New Roman" w:hAnsi="Aptos Narrow" w:cs="Times New Roman"/>
                <w:b/>
                <w:color w:val="000000"/>
                <w:sz w:val="20"/>
                <w:szCs w:val="20"/>
                <w:lang w:eastAsia="en-US"/>
              </w:rPr>
              <w:t xml:space="preserve"> 12:10 - 2:20</w:t>
            </w:r>
          </w:p>
        </w:tc>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6B47DBD3" w14:textId="77777777" w:rsidR="002D1A66" w:rsidRPr="002D1A66" w:rsidRDefault="002D1A66" w:rsidP="002D1A66">
            <w:pPr>
              <w:rPr>
                <w:rFonts w:ascii="Aptos Narrow" w:eastAsia="Times New Roman" w:hAnsi="Aptos Narrow" w:cs="Times New Roman"/>
                <w:bCs/>
                <w:color w:val="000000"/>
                <w:sz w:val="20"/>
                <w:szCs w:val="20"/>
                <w:lang w:eastAsia="en-US"/>
              </w:rPr>
            </w:pPr>
            <w:r w:rsidRPr="002D1A66">
              <w:rPr>
                <w:rFonts w:ascii="Aptos Narrow" w:eastAsia="Times New Roman" w:hAnsi="Aptos Narrow" w:cs="Times New Roman"/>
                <w:bCs/>
                <w:color w:val="000000"/>
                <w:sz w:val="20"/>
                <w:szCs w:val="20"/>
                <w:lang w:eastAsia="en-US"/>
              </w:rPr>
              <w:t>Final Issue Guide Due</w:t>
            </w:r>
          </w:p>
        </w:tc>
        <w:tc>
          <w:tcPr>
            <w:tcW w:w="3980" w:type="dxa"/>
            <w:tcBorders>
              <w:top w:val="nil"/>
              <w:left w:val="nil"/>
              <w:bottom w:val="nil"/>
              <w:right w:val="nil"/>
            </w:tcBorders>
            <w:shd w:val="clear" w:color="auto" w:fill="auto"/>
            <w:noWrap/>
            <w:vAlign w:val="bottom"/>
            <w:hideMark/>
          </w:tcPr>
          <w:p w14:paraId="3EC91341" w14:textId="77777777" w:rsidR="002D1A66" w:rsidRPr="002D1A66" w:rsidRDefault="002D1A66" w:rsidP="002D1A66">
            <w:pPr>
              <w:rPr>
                <w:rFonts w:ascii="Aptos Narrow" w:eastAsia="Times New Roman" w:hAnsi="Aptos Narrow" w:cs="Times New Roman"/>
                <w:bCs/>
                <w:color w:val="000000"/>
                <w:sz w:val="20"/>
                <w:szCs w:val="20"/>
                <w:lang w:eastAsia="en-US"/>
              </w:rPr>
            </w:pPr>
          </w:p>
        </w:tc>
        <w:tc>
          <w:tcPr>
            <w:tcW w:w="4100" w:type="dxa"/>
            <w:tcBorders>
              <w:top w:val="nil"/>
              <w:left w:val="nil"/>
              <w:bottom w:val="nil"/>
              <w:right w:val="nil"/>
            </w:tcBorders>
            <w:shd w:val="clear" w:color="auto" w:fill="auto"/>
            <w:noWrap/>
            <w:vAlign w:val="bottom"/>
            <w:hideMark/>
          </w:tcPr>
          <w:p w14:paraId="42F48A24" w14:textId="77777777" w:rsidR="002D1A66" w:rsidRPr="002D1A66" w:rsidRDefault="002D1A66" w:rsidP="002D1A66">
            <w:pPr>
              <w:rPr>
                <w:rFonts w:ascii="Times New Roman" w:eastAsia="Times New Roman" w:hAnsi="Times New Roman" w:cs="Times New Roman"/>
                <w:bCs/>
                <w:sz w:val="20"/>
                <w:szCs w:val="20"/>
                <w:lang w:eastAsia="en-US"/>
              </w:rPr>
            </w:pPr>
          </w:p>
        </w:tc>
      </w:tr>
    </w:tbl>
    <w:p w14:paraId="4BC5E26B" w14:textId="77777777" w:rsidR="002D1A66" w:rsidRPr="007852A0" w:rsidRDefault="002D1A66" w:rsidP="00775D69">
      <w:pPr>
        <w:pStyle w:val="NormalWeb"/>
        <w:spacing w:before="0" w:beforeAutospacing="0" w:after="0" w:afterAutospacing="0"/>
        <w:rPr>
          <w:rFonts w:ascii="Aptos" w:hAnsi="Aptos" w:cs="Calibri"/>
          <w:bCs/>
        </w:rPr>
      </w:pPr>
    </w:p>
    <w:sectPr w:rsidR="002D1A66" w:rsidRPr="007852A0" w:rsidSect="002D1A66">
      <w:pgSz w:w="15840" w:h="12240" w:orient="landscape"/>
      <w:pgMar w:top="720" w:right="720" w:bottom="720"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2250" w14:textId="77777777" w:rsidR="004C4E9D" w:rsidRDefault="004C4E9D" w:rsidP="00C72F1B">
      <w:r>
        <w:separator/>
      </w:r>
    </w:p>
  </w:endnote>
  <w:endnote w:type="continuationSeparator" w:id="0">
    <w:p w14:paraId="30B1ADE0" w14:textId="77777777" w:rsidR="004C4E9D" w:rsidRDefault="004C4E9D" w:rsidP="00C72F1B">
      <w:r>
        <w:continuationSeparator/>
      </w:r>
    </w:p>
  </w:endnote>
  <w:endnote w:type="continuationNotice" w:id="1">
    <w:p w14:paraId="55DD93E4" w14:textId="77777777" w:rsidR="004C4E9D" w:rsidRDefault="004C4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4397"/>
      <w:docPartObj>
        <w:docPartGallery w:val="Page Numbers (Bottom of Page)"/>
        <w:docPartUnique/>
      </w:docPartObj>
    </w:sdtPr>
    <w:sdtEndPr>
      <w:rPr>
        <w:rFonts w:ascii="Aptos" w:hAnsi="Aptos"/>
        <w:noProof/>
      </w:rPr>
    </w:sdtEndPr>
    <w:sdtContent>
      <w:p w14:paraId="3F722359" w14:textId="29AE0C34" w:rsidR="005C28C1" w:rsidRPr="00A04DF2" w:rsidRDefault="00A04DF2" w:rsidP="00A04DF2">
        <w:pPr>
          <w:pStyle w:val="Footer"/>
          <w:jc w:val="center"/>
          <w:rPr>
            <w:rFonts w:ascii="Aptos" w:hAnsi="Aptos"/>
          </w:rPr>
        </w:pPr>
        <w:r w:rsidRPr="00A04DF2">
          <w:rPr>
            <w:rFonts w:ascii="Aptos" w:hAnsi="Aptos"/>
          </w:rPr>
          <w:fldChar w:fldCharType="begin"/>
        </w:r>
        <w:r w:rsidRPr="00A04DF2">
          <w:rPr>
            <w:rFonts w:ascii="Aptos" w:hAnsi="Aptos"/>
          </w:rPr>
          <w:instrText xml:space="preserve"> PAGE   \* MERGEFORMAT </w:instrText>
        </w:r>
        <w:r w:rsidRPr="00A04DF2">
          <w:rPr>
            <w:rFonts w:ascii="Aptos" w:hAnsi="Aptos"/>
          </w:rPr>
          <w:fldChar w:fldCharType="separate"/>
        </w:r>
        <w:r w:rsidRPr="00A04DF2">
          <w:rPr>
            <w:rFonts w:ascii="Aptos" w:hAnsi="Aptos"/>
            <w:noProof/>
          </w:rPr>
          <w:t>2</w:t>
        </w:r>
        <w:r w:rsidRPr="00A04DF2">
          <w:rPr>
            <w:rFonts w:ascii="Aptos" w:hAnsi="Apto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51A9" w14:textId="77777777" w:rsidR="004C4E9D" w:rsidRDefault="004C4E9D" w:rsidP="00C72F1B">
      <w:r>
        <w:separator/>
      </w:r>
    </w:p>
  </w:footnote>
  <w:footnote w:type="continuationSeparator" w:id="0">
    <w:p w14:paraId="535C441C" w14:textId="77777777" w:rsidR="004C4E9D" w:rsidRDefault="004C4E9D" w:rsidP="00C72F1B">
      <w:r>
        <w:continuationSeparator/>
      </w:r>
    </w:p>
  </w:footnote>
  <w:footnote w:type="continuationNotice" w:id="1">
    <w:p w14:paraId="49243CCD" w14:textId="77777777" w:rsidR="004C4E9D" w:rsidRDefault="004C4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D06" w14:textId="2B19BB1B" w:rsidR="005C28C1" w:rsidRPr="00025BBD" w:rsidRDefault="00297092" w:rsidP="00796B76">
    <w:pPr>
      <w:pStyle w:val="Header"/>
      <w:tabs>
        <w:tab w:val="clear" w:pos="9360"/>
        <w:tab w:val="right" w:pos="14400"/>
      </w:tabs>
      <w:rPr>
        <w:rFonts w:ascii="Aptos" w:hAnsi="Aptos"/>
      </w:rPr>
    </w:pPr>
    <w:r w:rsidRPr="00025BBD">
      <w:rPr>
        <w:rFonts w:ascii="Aptos" w:hAnsi="Aptos"/>
      </w:rPr>
      <w:t>COM 375</w:t>
    </w:r>
    <w:r w:rsidR="00481482" w:rsidRPr="00025BBD">
      <w:rPr>
        <w:rFonts w:ascii="Aptos" w:hAnsi="Aptos"/>
      </w:rPr>
      <w:t xml:space="preserve"> Syllabus</w:t>
    </w:r>
    <w:r w:rsidR="00481482" w:rsidRPr="00025BBD">
      <w:rPr>
        <w:rFonts w:ascii="Aptos" w:hAnsi="Aptos"/>
      </w:rPr>
      <w:tab/>
    </w:r>
    <w:r w:rsidR="00481482" w:rsidRPr="00025BBD">
      <w:rPr>
        <w:rFonts w:ascii="Aptos" w:hAnsi="Aptos"/>
      </w:rPr>
      <w:tab/>
    </w:r>
    <w:r w:rsidR="00481482" w:rsidRPr="00025BBD">
      <w:rPr>
        <w:rFonts w:ascii="Aptos" w:hAnsi="Aptos"/>
      </w:rPr>
      <w:fldChar w:fldCharType="begin"/>
    </w:r>
    <w:r w:rsidR="00481482" w:rsidRPr="00025BBD">
      <w:rPr>
        <w:rFonts w:ascii="Aptos" w:hAnsi="Aptos"/>
      </w:rPr>
      <w:instrText xml:space="preserve"> PAGE   \* MERGEFORMAT </w:instrText>
    </w:r>
    <w:r w:rsidR="00481482" w:rsidRPr="00025BBD">
      <w:rPr>
        <w:rFonts w:ascii="Aptos" w:hAnsi="Aptos"/>
      </w:rPr>
      <w:fldChar w:fldCharType="separate"/>
    </w:r>
    <w:r w:rsidR="00481482" w:rsidRPr="00025BBD">
      <w:rPr>
        <w:rFonts w:ascii="Aptos" w:hAnsi="Aptos"/>
        <w:noProof/>
      </w:rPr>
      <w:t>1</w:t>
    </w:r>
    <w:r w:rsidR="00481482" w:rsidRPr="00025BBD">
      <w:rPr>
        <w:rFonts w:ascii="Aptos" w:hAnsi="Apto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348D" w14:textId="15A7CA6F" w:rsidR="000F194B" w:rsidRDefault="00052733">
    <w:pPr>
      <w:pStyle w:val="Header"/>
    </w:pPr>
    <w:r>
      <w:rPr>
        <w:rStyle w:val="Hyperlink"/>
        <w:rFonts w:ascii="Segoe UI" w:hAnsi="Segoe UI" w:cs="Segoe UI"/>
        <w:noProof/>
        <w:bdr w:val="none" w:sz="0" w:space="0" w:color="auto" w:frame="1"/>
        <w:shd w:val="clear" w:color="auto" w:fill="FFFFFF"/>
      </w:rPr>
      <w:drawing>
        <wp:anchor distT="0" distB="0" distL="114300" distR="114300" simplePos="0" relativeHeight="251658240" behindDoc="0" locked="0" layoutInCell="1" allowOverlap="1" wp14:anchorId="610DC463" wp14:editId="6833EF6A">
          <wp:simplePos x="0" y="0"/>
          <wp:positionH relativeFrom="margin">
            <wp:posOffset>0</wp:posOffset>
          </wp:positionH>
          <wp:positionV relativeFrom="paragraph">
            <wp:posOffset>184150</wp:posOffset>
          </wp:positionV>
          <wp:extent cx="2190750" cy="584200"/>
          <wp:effectExtent l="0" t="0" r="0" b="6350"/>
          <wp:wrapThrough wrapText="bothSides">
            <wp:wrapPolygon edited="0">
              <wp:start x="1315" y="0"/>
              <wp:lineTo x="0" y="3522"/>
              <wp:lineTo x="0" y="17609"/>
              <wp:lineTo x="1315" y="21130"/>
              <wp:lineTo x="21037" y="21130"/>
              <wp:lineTo x="21412" y="21130"/>
              <wp:lineTo x="21412" y="16904"/>
              <wp:lineTo x="17843" y="11270"/>
              <wp:lineTo x="21037" y="8452"/>
              <wp:lineTo x="20285" y="1409"/>
              <wp:lineTo x="4320" y="0"/>
              <wp:lineTo x="1315" y="0"/>
            </wp:wrapPolygon>
          </wp:wrapThrough>
          <wp:docPr id="874140268" name="Picture 2" descr="A black background with white text&#10;&#10;Description automatically generated">
            <a:hlinkClick xmlns:a="http://schemas.openxmlformats.org/drawingml/2006/main" r:id="rId1" tooltip="https://illinoisstate.ed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11681" name="Picture 2" descr="A black background with white text&#10;&#10;Description automatically generated">
                    <a:hlinkClick r:id="rId1" tooltip="https://illinoisstate.edu/"/>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7334"/>
    <w:multiLevelType w:val="hybridMultilevel"/>
    <w:tmpl w:val="FF82AA6E"/>
    <w:lvl w:ilvl="0" w:tplc="EEB2BEC8">
      <w:start w:val="1"/>
      <w:numFmt w:val="bullet"/>
      <w:lvlText w:val=""/>
      <w:lvlJc w:val="left"/>
      <w:pPr>
        <w:ind w:left="720" w:hanging="360"/>
      </w:pPr>
      <w:rPr>
        <w:rFonts w:ascii="Symbol" w:hAnsi="Symbol" w:hint="default"/>
      </w:rPr>
    </w:lvl>
    <w:lvl w:ilvl="1" w:tplc="77742EA0">
      <w:start w:val="1"/>
      <w:numFmt w:val="bullet"/>
      <w:lvlText w:val="o"/>
      <w:lvlJc w:val="left"/>
      <w:pPr>
        <w:ind w:left="1440" w:hanging="360"/>
      </w:pPr>
      <w:rPr>
        <w:rFonts w:ascii="Courier New" w:hAnsi="Courier New" w:hint="default"/>
      </w:rPr>
    </w:lvl>
    <w:lvl w:ilvl="2" w:tplc="1E9E1660">
      <w:start w:val="1"/>
      <w:numFmt w:val="bullet"/>
      <w:lvlText w:val=""/>
      <w:lvlJc w:val="left"/>
      <w:pPr>
        <w:ind w:left="2160" w:hanging="360"/>
      </w:pPr>
      <w:rPr>
        <w:rFonts w:ascii="Wingdings" w:hAnsi="Wingdings" w:hint="default"/>
      </w:rPr>
    </w:lvl>
    <w:lvl w:ilvl="3" w:tplc="B59A7E80">
      <w:start w:val="1"/>
      <w:numFmt w:val="bullet"/>
      <w:lvlText w:val=""/>
      <w:lvlJc w:val="left"/>
      <w:pPr>
        <w:ind w:left="2880" w:hanging="360"/>
      </w:pPr>
      <w:rPr>
        <w:rFonts w:ascii="Symbol" w:hAnsi="Symbol" w:hint="default"/>
      </w:rPr>
    </w:lvl>
    <w:lvl w:ilvl="4" w:tplc="59B4CB06">
      <w:start w:val="1"/>
      <w:numFmt w:val="bullet"/>
      <w:lvlText w:val="o"/>
      <w:lvlJc w:val="left"/>
      <w:pPr>
        <w:ind w:left="3600" w:hanging="360"/>
      </w:pPr>
      <w:rPr>
        <w:rFonts w:ascii="Courier New" w:hAnsi="Courier New" w:hint="default"/>
      </w:rPr>
    </w:lvl>
    <w:lvl w:ilvl="5" w:tplc="3B34C01A">
      <w:start w:val="1"/>
      <w:numFmt w:val="bullet"/>
      <w:lvlText w:val=""/>
      <w:lvlJc w:val="left"/>
      <w:pPr>
        <w:ind w:left="4320" w:hanging="360"/>
      </w:pPr>
      <w:rPr>
        <w:rFonts w:ascii="Wingdings" w:hAnsi="Wingdings" w:hint="default"/>
      </w:rPr>
    </w:lvl>
    <w:lvl w:ilvl="6" w:tplc="2B585870">
      <w:start w:val="1"/>
      <w:numFmt w:val="bullet"/>
      <w:lvlText w:val=""/>
      <w:lvlJc w:val="left"/>
      <w:pPr>
        <w:ind w:left="5040" w:hanging="360"/>
      </w:pPr>
      <w:rPr>
        <w:rFonts w:ascii="Symbol" w:hAnsi="Symbol" w:hint="default"/>
      </w:rPr>
    </w:lvl>
    <w:lvl w:ilvl="7" w:tplc="50A41C76">
      <w:start w:val="1"/>
      <w:numFmt w:val="bullet"/>
      <w:lvlText w:val="o"/>
      <w:lvlJc w:val="left"/>
      <w:pPr>
        <w:ind w:left="5760" w:hanging="360"/>
      </w:pPr>
      <w:rPr>
        <w:rFonts w:ascii="Courier New" w:hAnsi="Courier New" w:hint="default"/>
      </w:rPr>
    </w:lvl>
    <w:lvl w:ilvl="8" w:tplc="58F42348">
      <w:start w:val="1"/>
      <w:numFmt w:val="bullet"/>
      <w:lvlText w:val=""/>
      <w:lvlJc w:val="left"/>
      <w:pPr>
        <w:ind w:left="6480" w:hanging="360"/>
      </w:pPr>
      <w:rPr>
        <w:rFonts w:ascii="Wingdings" w:hAnsi="Wingdings" w:hint="default"/>
      </w:rPr>
    </w:lvl>
  </w:abstractNum>
  <w:abstractNum w:abstractNumId="1" w15:restartNumberingAfterBreak="0">
    <w:nsid w:val="14196368"/>
    <w:multiLevelType w:val="hybridMultilevel"/>
    <w:tmpl w:val="A64E8100"/>
    <w:lvl w:ilvl="0" w:tplc="829E8EA8">
      <w:start w:val="1"/>
      <w:numFmt w:val="bullet"/>
      <w:lvlText w:val=""/>
      <w:lvlJc w:val="left"/>
      <w:pPr>
        <w:ind w:left="720" w:hanging="360"/>
      </w:pPr>
      <w:rPr>
        <w:rFonts w:ascii="Symbol" w:hAnsi="Symbol" w:hint="default"/>
      </w:rPr>
    </w:lvl>
    <w:lvl w:ilvl="1" w:tplc="69263EE8">
      <w:start w:val="1"/>
      <w:numFmt w:val="bullet"/>
      <w:lvlText w:val="o"/>
      <w:lvlJc w:val="left"/>
      <w:pPr>
        <w:ind w:left="1440" w:hanging="360"/>
      </w:pPr>
      <w:rPr>
        <w:rFonts w:ascii="Courier New" w:hAnsi="Courier New" w:hint="default"/>
      </w:rPr>
    </w:lvl>
    <w:lvl w:ilvl="2" w:tplc="D9ECAA50">
      <w:start w:val="1"/>
      <w:numFmt w:val="bullet"/>
      <w:lvlText w:val=""/>
      <w:lvlJc w:val="left"/>
      <w:pPr>
        <w:ind w:left="2160" w:hanging="360"/>
      </w:pPr>
      <w:rPr>
        <w:rFonts w:ascii="Wingdings" w:hAnsi="Wingdings" w:hint="default"/>
      </w:rPr>
    </w:lvl>
    <w:lvl w:ilvl="3" w:tplc="55A2BDEA">
      <w:start w:val="1"/>
      <w:numFmt w:val="bullet"/>
      <w:lvlText w:val=""/>
      <w:lvlJc w:val="left"/>
      <w:pPr>
        <w:ind w:left="2880" w:hanging="360"/>
      </w:pPr>
      <w:rPr>
        <w:rFonts w:ascii="Symbol" w:hAnsi="Symbol" w:hint="default"/>
      </w:rPr>
    </w:lvl>
    <w:lvl w:ilvl="4" w:tplc="58BEF292">
      <w:start w:val="1"/>
      <w:numFmt w:val="bullet"/>
      <w:lvlText w:val="o"/>
      <w:lvlJc w:val="left"/>
      <w:pPr>
        <w:ind w:left="3600" w:hanging="360"/>
      </w:pPr>
      <w:rPr>
        <w:rFonts w:ascii="Courier New" w:hAnsi="Courier New" w:hint="default"/>
      </w:rPr>
    </w:lvl>
    <w:lvl w:ilvl="5" w:tplc="93B05D44">
      <w:start w:val="1"/>
      <w:numFmt w:val="bullet"/>
      <w:lvlText w:val=""/>
      <w:lvlJc w:val="left"/>
      <w:pPr>
        <w:ind w:left="4320" w:hanging="360"/>
      </w:pPr>
      <w:rPr>
        <w:rFonts w:ascii="Wingdings" w:hAnsi="Wingdings" w:hint="default"/>
      </w:rPr>
    </w:lvl>
    <w:lvl w:ilvl="6" w:tplc="8E0844BA">
      <w:start w:val="1"/>
      <w:numFmt w:val="bullet"/>
      <w:lvlText w:val=""/>
      <w:lvlJc w:val="left"/>
      <w:pPr>
        <w:ind w:left="5040" w:hanging="360"/>
      </w:pPr>
      <w:rPr>
        <w:rFonts w:ascii="Symbol" w:hAnsi="Symbol" w:hint="default"/>
      </w:rPr>
    </w:lvl>
    <w:lvl w:ilvl="7" w:tplc="11C87EEE">
      <w:start w:val="1"/>
      <w:numFmt w:val="bullet"/>
      <w:lvlText w:val="o"/>
      <w:lvlJc w:val="left"/>
      <w:pPr>
        <w:ind w:left="5760" w:hanging="360"/>
      </w:pPr>
      <w:rPr>
        <w:rFonts w:ascii="Courier New" w:hAnsi="Courier New" w:hint="default"/>
      </w:rPr>
    </w:lvl>
    <w:lvl w:ilvl="8" w:tplc="E0D88416">
      <w:start w:val="1"/>
      <w:numFmt w:val="bullet"/>
      <w:lvlText w:val=""/>
      <w:lvlJc w:val="left"/>
      <w:pPr>
        <w:ind w:left="6480" w:hanging="360"/>
      </w:pPr>
      <w:rPr>
        <w:rFonts w:ascii="Wingdings" w:hAnsi="Wingdings" w:hint="default"/>
      </w:rPr>
    </w:lvl>
  </w:abstractNum>
  <w:abstractNum w:abstractNumId="2" w15:restartNumberingAfterBreak="0">
    <w:nsid w:val="1B11414A"/>
    <w:multiLevelType w:val="hybridMultilevel"/>
    <w:tmpl w:val="C1FEC7AE"/>
    <w:lvl w:ilvl="0" w:tplc="E5A818C8">
      <w:start w:val="1"/>
      <w:numFmt w:val="bullet"/>
      <w:lvlText w:val=""/>
      <w:lvlJc w:val="left"/>
      <w:pPr>
        <w:ind w:left="720" w:hanging="360"/>
      </w:pPr>
      <w:rPr>
        <w:rFonts w:ascii="Symbol" w:hAnsi="Symbol" w:hint="default"/>
      </w:rPr>
    </w:lvl>
    <w:lvl w:ilvl="1" w:tplc="F560024C">
      <w:start w:val="1"/>
      <w:numFmt w:val="bullet"/>
      <w:lvlText w:val="o"/>
      <w:lvlJc w:val="left"/>
      <w:pPr>
        <w:ind w:left="1440" w:hanging="360"/>
      </w:pPr>
      <w:rPr>
        <w:rFonts w:ascii="Courier New" w:hAnsi="Courier New" w:hint="default"/>
      </w:rPr>
    </w:lvl>
    <w:lvl w:ilvl="2" w:tplc="616E38FE">
      <w:start w:val="1"/>
      <w:numFmt w:val="bullet"/>
      <w:lvlText w:val=""/>
      <w:lvlJc w:val="left"/>
      <w:pPr>
        <w:ind w:left="2160" w:hanging="360"/>
      </w:pPr>
      <w:rPr>
        <w:rFonts w:ascii="Wingdings" w:hAnsi="Wingdings" w:hint="default"/>
      </w:rPr>
    </w:lvl>
    <w:lvl w:ilvl="3" w:tplc="F2E84726">
      <w:start w:val="1"/>
      <w:numFmt w:val="bullet"/>
      <w:lvlText w:val=""/>
      <w:lvlJc w:val="left"/>
      <w:pPr>
        <w:ind w:left="2880" w:hanging="360"/>
      </w:pPr>
      <w:rPr>
        <w:rFonts w:ascii="Symbol" w:hAnsi="Symbol" w:hint="default"/>
      </w:rPr>
    </w:lvl>
    <w:lvl w:ilvl="4" w:tplc="0DC0FF92">
      <w:start w:val="1"/>
      <w:numFmt w:val="bullet"/>
      <w:lvlText w:val="o"/>
      <w:lvlJc w:val="left"/>
      <w:pPr>
        <w:ind w:left="3600" w:hanging="360"/>
      </w:pPr>
      <w:rPr>
        <w:rFonts w:ascii="Courier New" w:hAnsi="Courier New" w:hint="default"/>
      </w:rPr>
    </w:lvl>
    <w:lvl w:ilvl="5" w:tplc="44E09DD2">
      <w:start w:val="1"/>
      <w:numFmt w:val="bullet"/>
      <w:lvlText w:val=""/>
      <w:lvlJc w:val="left"/>
      <w:pPr>
        <w:ind w:left="4320" w:hanging="360"/>
      </w:pPr>
      <w:rPr>
        <w:rFonts w:ascii="Wingdings" w:hAnsi="Wingdings" w:hint="default"/>
      </w:rPr>
    </w:lvl>
    <w:lvl w:ilvl="6" w:tplc="0CFC65E8">
      <w:start w:val="1"/>
      <w:numFmt w:val="bullet"/>
      <w:lvlText w:val=""/>
      <w:lvlJc w:val="left"/>
      <w:pPr>
        <w:ind w:left="5040" w:hanging="360"/>
      </w:pPr>
      <w:rPr>
        <w:rFonts w:ascii="Symbol" w:hAnsi="Symbol" w:hint="default"/>
      </w:rPr>
    </w:lvl>
    <w:lvl w:ilvl="7" w:tplc="EDECFEE4">
      <w:start w:val="1"/>
      <w:numFmt w:val="bullet"/>
      <w:lvlText w:val="o"/>
      <w:lvlJc w:val="left"/>
      <w:pPr>
        <w:ind w:left="5760" w:hanging="360"/>
      </w:pPr>
      <w:rPr>
        <w:rFonts w:ascii="Courier New" w:hAnsi="Courier New" w:hint="default"/>
      </w:rPr>
    </w:lvl>
    <w:lvl w:ilvl="8" w:tplc="34120ABA">
      <w:start w:val="1"/>
      <w:numFmt w:val="bullet"/>
      <w:lvlText w:val=""/>
      <w:lvlJc w:val="left"/>
      <w:pPr>
        <w:ind w:left="6480" w:hanging="360"/>
      </w:pPr>
      <w:rPr>
        <w:rFonts w:ascii="Wingdings" w:hAnsi="Wingdings" w:hint="default"/>
      </w:rPr>
    </w:lvl>
  </w:abstractNum>
  <w:abstractNum w:abstractNumId="3" w15:restartNumberingAfterBreak="0">
    <w:nsid w:val="1D550009"/>
    <w:multiLevelType w:val="multilevel"/>
    <w:tmpl w:val="1DD0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405A0"/>
    <w:multiLevelType w:val="hybridMultilevel"/>
    <w:tmpl w:val="84681F6C"/>
    <w:lvl w:ilvl="0" w:tplc="C12AFCE8">
      <w:start w:val="1"/>
      <w:numFmt w:val="bullet"/>
      <w:lvlText w:val=""/>
      <w:lvlJc w:val="left"/>
      <w:pPr>
        <w:ind w:left="720" w:hanging="360"/>
      </w:pPr>
      <w:rPr>
        <w:rFonts w:ascii="Symbol" w:hAnsi="Symbol" w:hint="default"/>
      </w:rPr>
    </w:lvl>
    <w:lvl w:ilvl="1" w:tplc="0E62301C">
      <w:start w:val="1"/>
      <w:numFmt w:val="bullet"/>
      <w:lvlText w:val="o"/>
      <w:lvlJc w:val="left"/>
      <w:pPr>
        <w:ind w:left="1440" w:hanging="360"/>
      </w:pPr>
      <w:rPr>
        <w:rFonts w:ascii="Courier New" w:hAnsi="Courier New" w:hint="default"/>
      </w:rPr>
    </w:lvl>
    <w:lvl w:ilvl="2" w:tplc="0310D36A">
      <w:start w:val="1"/>
      <w:numFmt w:val="bullet"/>
      <w:lvlText w:val=""/>
      <w:lvlJc w:val="left"/>
      <w:pPr>
        <w:ind w:left="2160" w:hanging="360"/>
      </w:pPr>
      <w:rPr>
        <w:rFonts w:ascii="Wingdings" w:hAnsi="Wingdings" w:hint="default"/>
      </w:rPr>
    </w:lvl>
    <w:lvl w:ilvl="3" w:tplc="0AD265E6">
      <w:start w:val="1"/>
      <w:numFmt w:val="bullet"/>
      <w:lvlText w:val=""/>
      <w:lvlJc w:val="left"/>
      <w:pPr>
        <w:ind w:left="2880" w:hanging="360"/>
      </w:pPr>
      <w:rPr>
        <w:rFonts w:ascii="Symbol" w:hAnsi="Symbol" w:hint="default"/>
      </w:rPr>
    </w:lvl>
    <w:lvl w:ilvl="4" w:tplc="B6403FE8">
      <w:start w:val="1"/>
      <w:numFmt w:val="bullet"/>
      <w:lvlText w:val="o"/>
      <w:lvlJc w:val="left"/>
      <w:pPr>
        <w:ind w:left="3600" w:hanging="360"/>
      </w:pPr>
      <w:rPr>
        <w:rFonts w:ascii="Courier New" w:hAnsi="Courier New" w:hint="default"/>
      </w:rPr>
    </w:lvl>
    <w:lvl w:ilvl="5" w:tplc="31DC527E">
      <w:start w:val="1"/>
      <w:numFmt w:val="bullet"/>
      <w:lvlText w:val=""/>
      <w:lvlJc w:val="left"/>
      <w:pPr>
        <w:ind w:left="4320" w:hanging="360"/>
      </w:pPr>
      <w:rPr>
        <w:rFonts w:ascii="Wingdings" w:hAnsi="Wingdings" w:hint="default"/>
      </w:rPr>
    </w:lvl>
    <w:lvl w:ilvl="6" w:tplc="050016C2">
      <w:start w:val="1"/>
      <w:numFmt w:val="bullet"/>
      <w:lvlText w:val=""/>
      <w:lvlJc w:val="left"/>
      <w:pPr>
        <w:ind w:left="5040" w:hanging="360"/>
      </w:pPr>
      <w:rPr>
        <w:rFonts w:ascii="Symbol" w:hAnsi="Symbol" w:hint="default"/>
      </w:rPr>
    </w:lvl>
    <w:lvl w:ilvl="7" w:tplc="8E5ABA3A">
      <w:start w:val="1"/>
      <w:numFmt w:val="bullet"/>
      <w:lvlText w:val="o"/>
      <w:lvlJc w:val="left"/>
      <w:pPr>
        <w:ind w:left="5760" w:hanging="360"/>
      </w:pPr>
      <w:rPr>
        <w:rFonts w:ascii="Courier New" w:hAnsi="Courier New" w:hint="default"/>
      </w:rPr>
    </w:lvl>
    <w:lvl w:ilvl="8" w:tplc="C0AAEFE6">
      <w:start w:val="1"/>
      <w:numFmt w:val="bullet"/>
      <w:lvlText w:val=""/>
      <w:lvlJc w:val="left"/>
      <w:pPr>
        <w:ind w:left="6480" w:hanging="360"/>
      </w:pPr>
      <w:rPr>
        <w:rFonts w:ascii="Wingdings" w:hAnsi="Wingdings" w:hint="default"/>
      </w:rPr>
    </w:lvl>
  </w:abstractNum>
  <w:abstractNum w:abstractNumId="5" w15:restartNumberingAfterBreak="0">
    <w:nsid w:val="2DE30A64"/>
    <w:multiLevelType w:val="hybridMultilevel"/>
    <w:tmpl w:val="8D16157C"/>
    <w:lvl w:ilvl="0" w:tplc="85324AF6">
      <w:start w:val="1"/>
      <w:numFmt w:val="bullet"/>
      <w:lvlText w:val=""/>
      <w:lvlJc w:val="left"/>
      <w:pPr>
        <w:ind w:left="720" w:hanging="360"/>
      </w:pPr>
      <w:rPr>
        <w:rFonts w:ascii="Symbol" w:hAnsi="Symbol" w:hint="default"/>
      </w:rPr>
    </w:lvl>
    <w:lvl w:ilvl="1" w:tplc="55AAEE6A">
      <w:start w:val="1"/>
      <w:numFmt w:val="bullet"/>
      <w:lvlText w:val="o"/>
      <w:lvlJc w:val="left"/>
      <w:pPr>
        <w:ind w:left="1440" w:hanging="360"/>
      </w:pPr>
      <w:rPr>
        <w:rFonts w:ascii="Courier New" w:hAnsi="Courier New" w:hint="default"/>
      </w:rPr>
    </w:lvl>
    <w:lvl w:ilvl="2" w:tplc="1AD6F666">
      <w:start w:val="1"/>
      <w:numFmt w:val="bullet"/>
      <w:lvlText w:val=""/>
      <w:lvlJc w:val="left"/>
      <w:pPr>
        <w:ind w:left="2160" w:hanging="360"/>
      </w:pPr>
      <w:rPr>
        <w:rFonts w:ascii="Wingdings" w:hAnsi="Wingdings" w:hint="default"/>
      </w:rPr>
    </w:lvl>
    <w:lvl w:ilvl="3" w:tplc="58BEC546">
      <w:start w:val="1"/>
      <w:numFmt w:val="bullet"/>
      <w:lvlText w:val=""/>
      <w:lvlJc w:val="left"/>
      <w:pPr>
        <w:ind w:left="2880" w:hanging="360"/>
      </w:pPr>
      <w:rPr>
        <w:rFonts w:ascii="Symbol" w:hAnsi="Symbol" w:hint="default"/>
      </w:rPr>
    </w:lvl>
    <w:lvl w:ilvl="4" w:tplc="811C9C46">
      <w:start w:val="1"/>
      <w:numFmt w:val="bullet"/>
      <w:lvlText w:val="o"/>
      <w:lvlJc w:val="left"/>
      <w:pPr>
        <w:ind w:left="3600" w:hanging="360"/>
      </w:pPr>
      <w:rPr>
        <w:rFonts w:ascii="Courier New" w:hAnsi="Courier New" w:hint="default"/>
      </w:rPr>
    </w:lvl>
    <w:lvl w:ilvl="5" w:tplc="CBECD85E">
      <w:start w:val="1"/>
      <w:numFmt w:val="bullet"/>
      <w:lvlText w:val=""/>
      <w:lvlJc w:val="left"/>
      <w:pPr>
        <w:ind w:left="4320" w:hanging="360"/>
      </w:pPr>
      <w:rPr>
        <w:rFonts w:ascii="Wingdings" w:hAnsi="Wingdings" w:hint="default"/>
      </w:rPr>
    </w:lvl>
    <w:lvl w:ilvl="6" w:tplc="12E2A854">
      <w:start w:val="1"/>
      <w:numFmt w:val="bullet"/>
      <w:lvlText w:val=""/>
      <w:lvlJc w:val="left"/>
      <w:pPr>
        <w:ind w:left="5040" w:hanging="360"/>
      </w:pPr>
      <w:rPr>
        <w:rFonts w:ascii="Symbol" w:hAnsi="Symbol" w:hint="default"/>
      </w:rPr>
    </w:lvl>
    <w:lvl w:ilvl="7" w:tplc="1730FA2E">
      <w:start w:val="1"/>
      <w:numFmt w:val="bullet"/>
      <w:lvlText w:val="o"/>
      <w:lvlJc w:val="left"/>
      <w:pPr>
        <w:ind w:left="5760" w:hanging="360"/>
      </w:pPr>
      <w:rPr>
        <w:rFonts w:ascii="Courier New" w:hAnsi="Courier New" w:hint="default"/>
      </w:rPr>
    </w:lvl>
    <w:lvl w:ilvl="8" w:tplc="4F028B60">
      <w:start w:val="1"/>
      <w:numFmt w:val="bullet"/>
      <w:lvlText w:val=""/>
      <w:lvlJc w:val="left"/>
      <w:pPr>
        <w:ind w:left="6480" w:hanging="360"/>
      </w:pPr>
      <w:rPr>
        <w:rFonts w:ascii="Wingdings" w:hAnsi="Wingdings" w:hint="default"/>
      </w:rPr>
    </w:lvl>
  </w:abstractNum>
  <w:abstractNum w:abstractNumId="6" w15:restartNumberingAfterBreak="0">
    <w:nsid w:val="48023D52"/>
    <w:multiLevelType w:val="multilevel"/>
    <w:tmpl w:val="878A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1F7CDD"/>
    <w:multiLevelType w:val="hybridMultilevel"/>
    <w:tmpl w:val="79AEA6FC"/>
    <w:lvl w:ilvl="0" w:tplc="BD46B916">
      <w:start w:val="1"/>
      <w:numFmt w:val="bullet"/>
      <w:lvlText w:val=""/>
      <w:lvlJc w:val="left"/>
      <w:pPr>
        <w:ind w:left="720" w:hanging="360"/>
      </w:pPr>
      <w:rPr>
        <w:rFonts w:ascii="Symbol" w:hAnsi="Symbol" w:hint="default"/>
      </w:rPr>
    </w:lvl>
    <w:lvl w:ilvl="1" w:tplc="12CA3056">
      <w:start w:val="1"/>
      <w:numFmt w:val="bullet"/>
      <w:lvlText w:val="o"/>
      <w:lvlJc w:val="left"/>
      <w:pPr>
        <w:ind w:left="1440" w:hanging="360"/>
      </w:pPr>
      <w:rPr>
        <w:rFonts w:ascii="Courier New" w:hAnsi="Courier New" w:hint="default"/>
      </w:rPr>
    </w:lvl>
    <w:lvl w:ilvl="2" w:tplc="BA94461C">
      <w:start w:val="1"/>
      <w:numFmt w:val="bullet"/>
      <w:lvlText w:val=""/>
      <w:lvlJc w:val="left"/>
      <w:pPr>
        <w:ind w:left="2160" w:hanging="360"/>
      </w:pPr>
      <w:rPr>
        <w:rFonts w:ascii="Wingdings" w:hAnsi="Wingdings" w:hint="default"/>
      </w:rPr>
    </w:lvl>
    <w:lvl w:ilvl="3" w:tplc="EFFC4FF2">
      <w:start w:val="1"/>
      <w:numFmt w:val="bullet"/>
      <w:lvlText w:val=""/>
      <w:lvlJc w:val="left"/>
      <w:pPr>
        <w:ind w:left="2880" w:hanging="360"/>
      </w:pPr>
      <w:rPr>
        <w:rFonts w:ascii="Symbol" w:hAnsi="Symbol" w:hint="default"/>
      </w:rPr>
    </w:lvl>
    <w:lvl w:ilvl="4" w:tplc="72B886CC">
      <w:start w:val="1"/>
      <w:numFmt w:val="bullet"/>
      <w:lvlText w:val="o"/>
      <w:lvlJc w:val="left"/>
      <w:pPr>
        <w:ind w:left="3600" w:hanging="360"/>
      </w:pPr>
      <w:rPr>
        <w:rFonts w:ascii="Courier New" w:hAnsi="Courier New" w:hint="default"/>
      </w:rPr>
    </w:lvl>
    <w:lvl w:ilvl="5" w:tplc="E152C0E2">
      <w:start w:val="1"/>
      <w:numFmt w:val="bullet"/>
      <w:lvlText w:val=""/>
      <w:lvlJc w:val="left"/>
      <w:pPr>
        <w:ind w:left="4320" w:hanging="360"/>
      </w:pPr>
      <w:rPr>
        <w:rFonts w:ascii="Wingdings" w:hAnsi="Wingdings" w:hint="default"/>
      </w:rPr>
    </w:lvl>
    <w:lvl w:ilvl="6" w:tplc="20C0C7F6">
      <w:start w:val="1"/>
      <w:numFmt w:val="bullet"/>
      <w:lvlText w:val=""/>
      <w:lvlJc w:val="left"/>
      <w:pPr>
        <w:ind w:left="5040" w:hanging="360"/>
      </w:pPr>
      <w:rPr>
        <w:rFonts w:ascii="Symbol" w:hAnsi="Symbol" w:hint="default"/>
      </w:rPr>
    </w:lvl>
    <w:lvl w:ilvl="7" w:tplc="9D403E60">
      <w:start w:val="1"/>
      <w:numFmt w:val="bullet"/>
      <w:lvlText w:val="o"/>
      <w:lvlJc w:val="left"/>
      <w:pPr>
        <w:ind w:left="5760" w:hanging="360"/>
      </w:pPr>
      <w:rPr>
        <w:rFonts w:ascii="Courier New" w:hAnsi="Courier New" w:hint="default"/>
      </w:rPr>
    </w:lvl>
    <w:lvl w:ilvl="8" w:tplc="3F88D106">
      <w:start w:val="1"/>
      <w:numFmt w:val="bullet"/>
      <w:lvlText w:val=""/>
      <w:lvlJc w:val="left"/>
      <w:pPr>
        <w:ind w:left="6480" w:hanging="360"/>
      </w:pPr>
      <w:rPr>
        <w:rFonts w:ascii="Wingdings" w:hAnsi="Wingdings" w:hint="default"/>
      </w:rPr>
    </w:lvl>
  </w:abstractNum>
  <w:abstractNum w:abstractNumId="8" w15:restartNumberingAfterBreak="0">
    <w:nsid w:val="65232FD3"/>
    <w:multiLevelType w:val="hybridMultilevel"/>
    <w:tmpl w:val="E8522F20"/>
    <w:lvl w:ilvl="0" w:tplc="66C613BA">
      <w:start w:val="1"/>
      <w:numFmt w:val="decimal"/>
      <w:lvlText w:val="%1."/>
      <w:lvlJc w:val="left"/>
      <w:pPr>
        <w:ind w:left="720" w:hanging="360"/>
      </w:pPr>
    </w:lvl>
    <w:lvl w:ilvl="1" w:tplc="42401BBE">
      <w:start w:val="1"/>
      <w:numFmt w:val="lowerLetter"/>
      <w:lvlText w:val="%2."/>
      <w:lvlJc w:val="left"/>
      <w:pPr>
        <w:ind w:left="1440" w:hanging="360"/>
      </w:pPr>
    </w:lvl>
    <w:lvl w:ilvl="2" w:tplc="915021BC">
      <w:start w:val="1"/>
      <w:numFmt w:val="lowerRoman"/>
      <w:lvlText w:val="%3."/>
      <w:lvlJc w:val="right"/>
      <w:pPr>
        <w:ind w:left="2160" w:hanging="180"/>
      </w:pPr>
    </w:lvl>
    <w:lvl w:ilvl="3" w:tplc="B344C014">
      <w:start w:val="1"/>
      <w:numFmt w:val="decimal"/>
      <w:lvlText w:val="%4."/>
      <w:lvlJc w:val="left"/>
      <w:pPr>
        <w:ind w:left="2880" w:hanging="360"/>
      </w:pPr>
    </w:lvl>
    <w:lvl w:ilvl="4" w:tplc="3E6C2F70">
      <w:start w:val="1"/>
      <w:numFmt w:val="lowerLetter"/>
      <w:lvlText w:val="%5."/>
      <w:lvlJc w:val="left"/>
      <w:pPr>
        <w:ind w:left="3600" w:hanging="360"/>
      </w:pPr>
    </w:lvl>
    <w:lvl w:ilvl="5" w:tplc="4F0E440A">
      <w:start w:val="1"/>
      <w:numFmt w:val="lowerRoman"/>
      <w:lvlText w:val="%6."/>
      <w:lvlJc w:val="right"/>
      <w:pPr>
        <w:ind w:left="4320" w:hanging="180"/>
      </w:pPr>
    </w:lvl>
    <w:lvl w:ilvl="6" w:tplc="C0201868">
      <w:start w:val="1"/>
      <w:numFmt w:val="decimal"/>
      <w:lvlText w:val="%7."/>
      <w:lvlJc w:val="left"/>
      <w:pPr>
        <w:ind w:left="5040" w:hanging="360"/>
      </w:pPr>
    </w:lvl>
    <w:lvl w:ilvl="7" w:tplc="B26C70FA">
      <w:start w:val="1"/>
      <w:numFmt w:val="lowerLetter"/>
      <w:lvlText w:val="%8."/>
      <w:lvlJc w:val="left"/>
      <w:pPr>
        <w:ind w:left="5760" w:hanging="360"/>
      </w:pPr>
    </w:lvl>
    <w:lvl w:ilvl="8" w:tplc="C942707E">
      <w:start w:val="1"/>
      <w:numFmt w:val="lowerRoman"/>
      <w:lvlText w:val="%9."/>
      <w:lvlJc w:val="right"/>
      <w:pPr>
        <w:ind w:left="6480" w:hanging="180"/>
      </w:pPr>
    </w:lvl>
  </w:abstractNum>
  <w:abstractNum w:abstractNumId="9" w15:restartNumberingAfterBreak="0">
    <w:nsid w:val="6AEF22DE"/>
    <w:multiLevelType w:val="hybridMultilevel"/>
    <w:tmpl w:val="A0FE9B2A"/>
    <w:lvl w:ilvl="0" w:tplc="3490C610">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724875">
    <w:abstractNumId w:val="7"/>
  </w:num>
  <w:num w:numId="2" w16cid:durableId="1361980180">
    <w:abstractNumId w:val="1"/>
  </w:num>
  <w:num w:numId="3" w16cid:durableId="187262140">
    <w:abstractNumId w:val="0"/>
  </w:num>
  <w:num w:numId="4" w16cid:durableId="1534072084">
    <w:abstractNumId w:val="4"/>
  </w:num>
  <w:num w:numId="5" w16cid:durableId="1675525764">
    <w:abstractNumId w:val="2"/>
  </w:num>
  <w:num w:numId="6" w16cid:durableId="279340853">
    <w:abstractNumId w:val="8"/>
  </w:num>
  <w:num w:numId="7" w16cid:durableId="322586960">
    <w:abstractNumId w:val="5"/>
  </w:num>
  <w:num w:numId="8" w16cid:durableId="1773621630">
    <w:abstractNumId w:val="9"/>
  </w:num>
  <w:num w:numId="9" w16cid:durableId="1029523687">
    <w:abstractNumId w:val="6"/>
  </w:num>
  <w:num w:numId="10" w16cid:durableId="21273646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0E"/>
    <w:rsid w:val="00003C2D"/>
    <w:rsid w:val="00005716"/>
    <w:rsid w:val="00005985"/>
    <w:rsid w:val="00006508"/>
    <w:rsid w:val="00012FE6"/>
    <w:rsid w:val="00015039"/>
    <w:rsid w:val="000159D9"/>
    <w:rsid w:val="0001717D"/>
    <w:rsid w:val="00017758"/>
    <w:rsid w:val="000231B9"/>
    <w:rsid w:val="00024708"/>
    <w:rsid w:val="00025BBD"/>
    <w:rsid w:val="0003034E"/>
    <w:rsid w:val="000404C6"/>
    <w:rsid w:val="00040AA3"/>
    <w:rsid w:val="000517F8"/>
    <w:rsid w:val="00052733"/>
    <w:rsid w:val="00053136"/>
    <w:rsid w:val="00066730"/>
    <w:rsid w:val="0007097E"/>
    <w:rsid w:val="000835CE"/>
    <w:rsid w:val="00083FEB"/>
    <w:rsid w:val="000922FA"/>
    <w:rsid w:val="000934C8"/>
    <w:rsid w:val="00094CF4"/>
    <w:rsid w:val="000959DF"/>
    <w:rsid w:val="000A0A28"/>
    <w:rsid w:val="000B063E"/>
    <w:rsid w:val="000B06DA"/>
    <w:rsid w:val="000B277E"/>
    <w:rsid w:val="000B4DE2"/>
    <w:rsid w:val="000B5CDF"/>
    <w:rsid w:val="000C0D69"/>
    <w:rsid w:val="000C37DD"/>
    <w:rsid w:val="000C767E"/>
    <w:rsid w:val="000D1ACD"/>
    <w:rsid w:val="000D3B91"/>
    <w:rsid w:val="000D5820"/>
    <w:rsid w:val="000E4288"/>
    <w:rsid w:val="000E487A"/>
    <w:rsid w:val="000E7295"/>
    <w:rsid w:val="000E7D50"/>
    <w:rsid w:val="000F194B"/>
    <w:rsid w:val="000F1AC1"/>
    <w:rsid w:val="000F263D"/>
    <w:rsid w:val="000F4BE6"/>
    <w:rsid w:val="001035EE"/>
    <w:rsid w:val="0010599D"/>
    <w:rsid w:val="001074B8"/>
    <w:rsid w:val="001151C3"/>
    <w:rsid w:val="001169E8"/>
    <w:rsid w:val="0011709D"/>
    <w:rsid w:val="0012056A"/>
    <w:rsid w:val="00123C82"/>
    <w:rsid w:val="0012410F"/>
    <w:rsid w:val="00124E79"/>
    <w:rsid w:val="00126B27"/>
    <w:rsid w:val="00132E41"/>
    <w:rsid w:val="001332E1"/>
    <w:rsid w:val="001334D9"/>
    <w:rsid w:val="00134328"/>
    <w:rsid w:val="00136435"/>
    <w:rsid w:val="00143F2F"/>
    <w:rsid w:val="0015027F"/>
    <w:rsid w:val="00160DA2"/>
    <w:rsid w:val="00163037"/>
    <w:rsid w:val="0016376E"/>
    <w:rsid w:val="00164E94"/>
    <w:rsid w:val="00170840"/>
    <w:rsid w:val="0017114A"/>
    <w:rsid w:val="0017137C"/>
    <w:rsid w:val="00172B79"/>
    <w:rsid w:val="001879DB"/>
    <w:rsid w:val="0019275E"/>
    <w:rsid w:val="00194AAD"/>
    <w:rsid w:val="00196744"/>
    <w:rsid w:val="00196F3B"/>
    <w:rsid w:val="001A4E88"/>
    <w:rsid w:val="001B2FE2"/>
    <w:rsid w:val="001B331B"/>
    <w:rsid w:val="001B56D1"/>
    <w:rsid w:val="001C0F1E"/>
    <w:rsid w:val="001C130E"/>
    <w:rsid w:val="001C4299"/>
    <w:rsid w:val="001C4459"/>
    <w:rsid w:val="001D1D84"/>
    <w:rsid w:val="001E35D1"/>
    <w:rsid w:val="001E395B"/>
    <w:rsid w:val="001E43E2"/>
    <w:rsid w:val="001E5DE3"/>
    <w:rsid w:val="001F420E"/>
    <w:rsid w:val="001F592C"/>
    <w:rsid w:val="00202D85"/>
    <w:rsid w:val="0021025A"/>
    <w:rsid w:val="0021058B"/>
    <w:rsid w:val="00211109"/>
    <w:rsid w:val="0021136A"/>
    <w:rsid w:val="002144BC"/>
    <w:rsid w:val="002159E3"/>
    <w:rsid w:val="00221B55"/>
    <w:rsid w:val="00224812"/>
    <w:rsid w:val="00230969"/>
    <w:rsid w:val="002339C0"/>
    <w:rsid w:val="00233D63"/>
    <w:rsid w:val="0023654C"/>
    <w:rsid w:val="00242D41"/>
    <w:rsid w:val="00253570"/>
    <w:rsid w:val="002561DC"/>
    <w:rsid w:val="002638ED"/>
    <w:rsid w:val="002662B4"/>
    <w:rsid w:val="0026705F"/>
    <w:rsid w:val="00273B5A"/>
    <w:rsid w:val="002807A8"/>
    <w:rsid w:val="00280F54"/>
    <w:rsid w:val="0028141B"/>
    <w:rsid w:val="00283D6F"/>
    <w:rsid w:val="00285B49"/>
    <w:rsid w:val="0028780F"/>
    <w:rsid w:val="00287EC7"/>
    <w:rsid w:val="002964E3"/>
    <w:rsid w:val="00297092"/>
    <w:rsid w:val="002A7A7D"/>
    <w:rsid w:val="002B0F83"/>
    <w:rsid w:val="002B5225"/>
    <w:rsid w:val="002B5A56"/>
    <w:rsid w:val="002B6DFC"/>
    <w:rsid w:val="002C1163"/>
    <w:rsid w:val="002D1A10"/>
    <w:rsid w:val="002D1A66"/>
    <w:rsid w:val="002D2D5F"/>
    <w:rsid w:val="002D63BB"/>
    <w:rsid w:val="002E13E8"/>
    <w:rsid w:val="002E38BF"/>
    <w:rsid w:val="002E5A9C"/>
    <w:rsid w:val="002E6326"/>
    <w:rsid w:val="002E6A2A"/>
    <w:rsid w:val="002F0FDB"/>
    <w:rsid w:val="002F2A29"/>
    <w:rsid w:val="002F4797"/>
    <w:rsid w:val="002F47DD"/>
    <w:rsid w:val="00300D85"/>
    <w:rsid w:val="003039D3"/>
    <w:rsid w:val="00306A4B"/>
    <w:rsid w:val="003071F5"/>
    <w:rsid w:val="00307858"/>
    <w:rsid w:val="003114DD"/>
    <w:rsid w:val="00313502"/>
    <w:rsid w:val="0031420A"/>
    <w:rsid w:val="003144BB"/>
    <w:rsid w:val="00314B67"/>
    <w:rsid w:val="00315639"/>
    <w:rsid w:val="00317881"/>
    <w:rsid w:val="00321DB3"/>
    <w:rsid w:val="003239D4"/>
    <w:rsid w:val="003240C5"/>
    <w:rsid w:val="003247BD"/>
    <w:rsid w:val="0032526C"/>
    <w:rsid w:val="003257EC"/>
    <w:rsid w:val="003309B6"/>
    <w:rsid w:val="003351B3"/>
    <w:rsid w:val="00335870"/>
    <w:rsid w:val="00337014"/>
    <w:rsid w:val="00337242"/>
    <w:rsid w:val="00344E77"/>
    <w:rsid w:val="003463EE"/>
    <w:rsid w:val="00350966"/>
    <w:rsid w:val="003533D7"/>
    <w:rsid w:val="00356BA6"/>
    <w:rsid w:val="00360AF7"/>
    <w:rsid w:val="00363EB6"/>
    <w:rsid w:val="003761D6"/>
    <w:rsid w:val="00376EFA"/>
    <w:rsid w:val="003800D3"/>
    <w:rsid w:val="003846BE"/>
    <w:rsid w:val="003848A5"/>
    <w:rsid w:val="00384BC7"/>
    <w:rsid w:val="003865B6"/>
    <w:rsid w:val="00386CF9"/>
    <w:rsid w:val="00386EEA"/>
    <w:rsid w:val="00387718"/>
    <w:rsid w:val="00391160"/>
    <w:rsid w:val="003929D6"/>
    <w:rsid w:val="00393EF9"/>
    <w:rsid w:val="00394F84"/>
    <w:rsid w:val="003962E3"/>
    <w:rsid w:val="00396F0A"/>
    <w:rsid w:val="00397C12"/>
    <w:rsid w:val="003A3D2B"/>
    <w:rsid w:val="003A482B"/>
    <w:rsid w:val="003B137F"/>
    <w:rsid w:val="003B1EE8"/>
    <w:rsid w:val="003B2A6F"/>
    <w:rsid w:val="003B2ADA"/>
    <w:rsid w:val="003B5A31"/>
    <w:rsid w:val="003C73A5"/>
    <w:rsid w:val="003D3470"/>
    <w:rsid w:val="003D58BA"/>
    <w:rsid w:val="003E0423"/>
    <w:rsid w:val="003E109E"/>
    <w:rsid w:val="003E10E8"/>
    <w:rsid w:val="003E1F70"/>
    <w:rsid w:val="003E31C3"/>
    <w:rsid w:val="003E41FF"/>
    <w:rsid w:val="003F017E"/>
    <w:rsid w:val="003F1D61"/>
    <w:rsid w:val="003F62FF"/>
    <w:rsid w:val="003F6F0B"/>
    <w:rsid w:val="004026AE"/>
    <w:rsid w:val="00406F02"/>
    <w:rsid w:val="00417782"/>
    <w:rsid w:val="00422674"/>
    <w:rsid w:val="00424E4D"/>
    <w:rsid w:val="00426AD6"/>
    <w:rsid w:val="00426C45"/>
    <w:rsid w:val="00427AF3"/>
    <w:rsid w:val="004418DA"/>
    <w:rsid w:val="00446909"/>
    <w:rsid w:val="004502D9"/>
    <w:rsid w:val="00457AA8"/>
    <w:rsid w:val="004606D6"/>
    <w:rsid w:val="00463254"/>
    <w:rsid w:val="004639FB"/>
    <w:rsid w:val="00463CFE"/>
    <w:rsid w:val="00465668"/>
    <w:rsid w:val="00465E12"/>
    <w:rsid w:val="004669FE"/>
    <w:rsid w:val="004744ED"/>
    <w:rsid w:val="004778A4"/>
    <w:rsid w:val="00480077"/>
    <w:rsid w:val="00481482"/>
    <w:rsid w:val="00481B90"/>
    <w:rsid w:val="00483DF4"/>
    <w:rsid w:val="0048459A"/>
    <w:rsid w:val="004854EE"/>
    <w:rsid w:val="004941B7"/>
    <w:rsid w:val="00497E4B"/>
    <w:rsid w:val="004A0298"/>
    <w:rsid w:val="004A0A8C"/>
    <w:rsid w:val="004A12CC"/>
    <w:rsid w:val="004A6D4F"/>
    <w:rsid w:val="004A7471"/>
    <w:rsid w:val="004B773B"/>
    <w:rsid w:val="004C1DB6"/>
    <w:rsid w:val="004C246F"/>
    <w:rsid w:val="004C29BF"/>
    <w:rsid w:val="004C4E9D"/>
    <w:rsid w:val="004C7A95"/>
    <w:rsid w:val="004D126B"/>
    <w:rsid w:val="004D20A3"/>
    <w:rsid w:val="004D3FFD"/>
    <w:rsid w:val="004E3325"/>
    <w:rsid w:val="004E4533"/>
    <w:rsid w:val="004E740B"/>
    <w:rsid w:val="004E7AD8"/>
    <w:rsid w:val="004F27A7"/>
    <w:rsid w:val="004F329B"/>
    <w:rsid w:val="004F6C7D"/>
    <w:rsid w:val="004F7B8B"/>
    <w:rsid w:val="004F7BE5"/>
    <w:rsid w:val="00514F7E"/>
    <w:rsid w:val="005158DA"/>
    <w:rsid w:val="005223BB"/>
    <w:rsid w:val="00525194"/>
    <w:rsid w:val="00527BDB"/>
    <w:rsid w:val="00530F4A"/>
    <w:rsid w:val="00532492"/>
    <w:rsid w:val="0053510D"/>
    <w:rsid w:val="005351E5"/>
    <w:rsid w:val="00541B69"/>
    <w:rsid w:val="00550330"/>
    <w:rsid w:val="0055051D"/>
    <w:rsid w:val="00555AF5"/>
    <w:rsid w:val="0055724D"/>
    <w:rsid w:val="00560A94"/>
    <w:rsid w:val="00563A81"/>
    <w:rsid w:val="0056701C"/>
    <w:rsid w:val="00570590"/>
    <w:rsid w:val="005708AF"/>
    <w:rsid w:val="00572022"/>
    <w:rsid w:val="00575959"/>
    <w:rsid w:val="00575EA7"/>
    <w:rsid w:val="0058496F"/>
    <w:rsid w:val="00586305"/>
    <w:rsid w:val="00590EFF"/>
    <w:rsid w:val="00591822"/>
    <w:rsid w:val="00591E21"/>
    <w:rsid w:val="005926A2"/>
    <w:rsid w:val="00595151"/>
    <w:rsid w:val="0059705F"/>
    <w:rsid w:val="0059791A"/>
    <w:rsid w:val="005A1F2A"/>
    <w:rsid w:val="005B038B"/>
    <w:rsid w:val="005B34C8"/>
    <w:rsid w:val="005B460C"/>
    <w:rsid w:val="005B4DA3"/>
    <w:rsid w:val="005C24F0"/>
    <w:rsid w:val="005C28C1"/>
    <w:rsid w:val="005C5F40"/>
    <w:rsid w:val="005D359C"/>
    <w:rsid w:val="005D59DD"/>
    <w:rsid w:val="005D7479"/>
    <w:rsid w:val="005E24C7"/>
    <w:rsid w:val="005E3BF5"/>
    <w:rsid w:val="005E67FD"/>
    <w:rsid w:val="005F0A45"/>
    <w:rsid w:val="005F20DE"/>
    <w:rsid w:val="005F4A49"/>
    <w:rsid w:val="005F5382"/>
    <w:rsid w:val="005F5778"/>
    <w:rsid w:val="005F5A50"/>
    <w:rsid w:val="005F6872"/>
    <w:rsid w:val="005F79E6"/>
    <w:rsid w:val="00601D7C"/>
    <w:rsid w:val="00602659"/>
    <w:rsid w:val="00605771"/>
    <w:rsid w:val="006058BA"/>
    <w:rsid w:val="0061029D"/>
    <w:rsid w:val="0061315B"/>
    <w:rsid w:val="00614AE4"/>
    <w:rsid w:val="00617FAE"/>
    <w:rsid w:val="00620999"/>
    <w:rsid w:val="00621636"/>
    <w:rsid w:val="00624D5D"/>
    <w:rsid w:val="0062559A"/>
    <w:rsid w:val="00626B7E"/>
    <w:rsid w:val="00627A69"/>
    <w:rsid w:val="00630803"/>
    <w:rsid w:val="0063343C"/>
    <w:rsid w:val="0063530A"/>
    <w:rsid w:val="0063747C"/>
    <w:rsid w:val="0064324B"/>
    <w:rsid w:val="00646765"/>
    <w:rsid w:val="00656817"/>
    <w:rsid w:val="00660BED"/>
    <w:rsid w:val="00661C44"/>
    <w:rsid w:val="006631A8"/>
    <w:rsid w:val="00663D54"/>
    <w:rsid w:val="00664250"/>
    <w:rsid w:val="0066791F"/>
    <w:rsid w:val="00671561"/>
    <w:rsid w:val="00672F5A"/>
    <w:rsid w:val="00675F51"/>
    <w:rsid w:val="00676330"/>
    <w:rsid w:val="00680E12"/>
    <w:rsid w:val="00681102"/>
    <w:rsid w:val="00682EA8"/>
    <w:rsid w:val="00683A7D"/>
    <w:rsid w:val="00686AA9"/>
    <w:rsid w:val="0068736E"/>
    <w:rsid w:val="0069335B"/>
    <w:rsid w:val="006935AC"/>
    <w:rsid w:val="006965E2"/>
    <w:rsid w:val="00696DC7"/>
    <w:rsid w:val="006A04A6"/>
    <w:rsid w:val="006B1A9C"/>
    <w:rsid w:val="006B1F78"/>
    <w:rsid w:val="006B2BEA"/>
    <w:rsid w:val="006B3F86"/>
    <w:rsid w:val="006B4889"/>
    <w:rsid w:val="006B50DA"/>
    <w:rsid w:val="006B64EF"/>
    <w:rsid w:val="006B7288"/>
    <w:rsid w:val="006C122E"/>
    <w:rsid w:val="006C2FEC"/>
    <w:rsid w:val="006C56A0"/>
    <w:rsid w:val="006C5CBD"/>
    <w:rsid w:val="006D1420"/>
    <w:rsid w:val="006E4B3C"/>
    <w:rsid w:val="006E4B92"/>
    <w:rsid w:val="006E5E31"/>
    <w:rsid w:val="006F09DC"/>
    <w:rsid w:val="006F4CD3"/>
    <w:rsid w:val="006F7BA8"/>
    <w:rsid w:val="00700D90"/>
    <w:rsid w:val="00704CDD"/>
    <w:rsid w:val="00710323"/>
    <w:rsid w:val="00713A61"/>
    <w:rsid w:val="007144B9"/>
    <w:rsid w:val="00715C99"/>
    <w:rsid w:val="00717615"/>
    <w:rsid w:val="00720DF5"/>
    <w:rsid w:val="00721901"/>
    <w:rsid w:val="00723AB2"/>
    <w:rsid w:val="00726A56"/>
    <w:rsid w:val="0072719D"/>
    <w:rsid w:val="00732BAA"/>
    <w:rsid w:val="00742264"/>
    <w:rsid w:val="00750932"/>
    <w:rsid w:val="0075169C"/>
    <w:rsid w:val="007534A3"/>
    <w:rsid w:val="007566FC"/>
    <w:rsid w:val="00760B6F"/>
    <w:rsid w:val="00761E0E"/>
    <w:rsid w:val="00762DE1"/>
    <w:rsid w:val="0076452D"/>
    <w:rsid w:val="007664D5"/>
    <w:rsid w:val="00774FD9"/>
    <w:rsid w:val="00775D69"/>
    <w:rsid w:val="00777B55"/>
    <w:rsid w:val="007803AF"/>
    <w:rsid w:val="00784430"/>
    <w:rsid w:val="007852A0"/>
    <w:rsid w:val="00785CBC"/>
    <w:rsid w:val="00791018"/>
    <w:rsid w:val="00795D76"/>
    <w:rsid w:val="00796B76"/>
    <w:rsid w:val="007A10CE"/>
    <w:rsid w:val="007A1D9B"/>
    <w:rsid w:val="007A20AA"/>
    <w:rsid w:val="007A4D6D"/>
    <w:rsid w:val="007A781E"/>
    <w:rsid w:val="007A7D93"/>
    <w:rsid w:val="007B083C"/>
    <w:rsid w:val="007B4B23"/>
    <w:rsid w:val="007B7E17"/>
    <w:rsid w:val="007C312A"/>
    <w:rsid w:val="007C44BC"/>
    <w:rsid w:val="007D0529"/>
    <w:rsid w:val="007D24D3"/>
    <w:rsid w:val="007D4779"/>
    <w:rsid w:val="007E2F50"/>
    <w:rsid w:val="007E34A3"/>
    <w:rsid w:val="007E5DAA"/>
    <w:rsid w:val="007F0282"/>
    <w:rsid w:val="007F3C55"/>
    <w:rsid w:val="008021B7"/>
    <w:rsid w:val="00803253"/>
    <w:rsid w:val="00807445"/>
    <w:rsid w:val="00811BA3"/>
    <w:rsid w:val="00814DFD"/>
    <w:rsid w:val="00820033"/>
    <w:rsid w:val="0082129C"/>
    <w:rsid w:val="00821B93"/>
    <w:rsid w:val="00821C22"/>
    <w:rsid w:val="00823A65"/>
    <w:rsid w:val="0082421B"/>
    <w:rsid w:val="008249FD"/>
    <w:rsid w:val="008265C3"/>
    <w:rsid w:val="00835F46"/>
    <w:rsid w:val="0084269F"/>
    <w:rsid w:val="00847047"/>
    <w:rsid w:val="008501D7"/>
    <w:rsid w:val="00856491"/>
    <w:rsid w:val="008612A4"/>
    <w:rsid w:val="0086269D"/>
    <w:rsid w:val="008629E8"/>
    <w:rsid w:val="00864E5F"/>
    <w:rsid w:val="008653C2"/>
    <w:rsid w:val="00866756"/>
    <w:rsid w:val="00877CC0"/>
    <w:rsid w:val="00881774"/>
    <w:rsid w:val="00893539"/>
    <w:rsid w:val="00895AE0"/>
    <w:rsid w:val="008A2EFB"/>
    <w:rsid w:val="008A664C"/>
    <w:rsid w:val="008B217D"/>
    <w:rsid w:val="008B2716"/>
    <w:rsid w:val="008B4C7D"/>
    <w:rsid w:val="008C1434"/>
    <w:rsid w:val="008C2ED9"/>
    <w:rsid w:val="008C379B"/>
    <w:rsid w:val="008C4789"/>
    <w:rsid w:val="008C48E4"/>
    <w:rsid w:val="008C4CA1"/>
    <w:rsid w:val="008C6CEE"/>
    <w:rsid w:val="008C720D"/>
    <w:rsid w:val="008E0111"/>
    <w:rsid w:val="008E3242"/>
    <w:rsid w:val="008E46A1"/>
    <w:rsid w:val="008E6DF2"/>
    <w:rsid w:val="008E7DF2"/>
    <w:rsid w:val="008F0FED"/>
    <w:rsid w:val="008F2A66"/>
    <w:rsid w:val="008F45A8"/>
    <w:rsid w:val="008F6285"/>
    <w:rsid w:val="008F7F33"/>
    <w:rsid w:val="00904131"/>
    <w:rsid w:val="009131BA"/>
    <w:rsid w:val="00913C08"/>
    <w:rsid w:val="00914569"/>
    <w:rsid w:val="00914E44"/>
    <w:rsid w:val="00916A30"/>
    <w:rsid w:val="00917470"/>
    <w:rsid w:val="00920988"/>
    <w:rsid w:val="009257FB"/>
    <w:rsid w:val="00925F0C"/>
    <w:rsid w:val="00926C49"/>
    <w:rsid w:val="00933A7A"/>
    <w:rsid w:val="00934F5C"/>
    <w:rsid w:val="009361DA"/>
    <w:rsid w:val="00947FC1"/>
    <w:rsid w:val="0095086C"/>
    <w:rsid w:val="00950B77"/>
    <w:rsid w:val="0095170F"/>
    <w:rsid w:val="009539D8"/>
    <w:rsid w:val="00954AED"/>
    <w:rsid w:val="00961459"/>
    <w:rsid w:val="00964EBA"/>
    <w:rsid w:val="0096622D"/>
    <w:rsid w:val="00966C81"/>
    <w:rsid w:val="00973120"/>
    <w:rsid w:val="009774C8"/>
    <w:rsid w:val="0098297A"/>
    <w:rsid w:val="00992B09"/>
    <w:rsid w:val="0099368C"/>
    <w:rsid w:val="009950A7"/>
    <w:rsid w:val="00997648"/>
    <w:rsid w:val="009A5199"/>
    <w:rsid w:val="009A775D"/>
    <w:rsid w:val="009B1EBB"/>
    <w:rsid w:val="009B6656"/>
    <w:rsid w:val="009C6AD9"/>
    <w:rsid w:val="009C74F2"/>
    <w:rsid w:val="009D0379"/>
    <w:rsid w:val="009D066E"/>
    <w:rsid w:val="009D0A5A"/>
    <w:rsid w:val="009D314C"/>
    <w:rsid w:val="009D5802"/>
    <w:rsid w:val="009D7550"/>
    <w:rsid w:val="009E6206"/>
    <w:rsid w:val="009F3DA9"/>
    <w:rsid w:val="009F5584"/>
    <w:rsid w:val="00A04DF2"/>
    <w:rsid w:val="00A104CB"/>
    <w:rsid w:val="00A1072A"/>
    <w:rsid w:val="00A1329E"/>
    <w:rsid w:val="00A13A71"/>
    <w:rsid w:val="00A15D2E"/>
    <w:rsid w:val="00A16DEC"/>
    <w:rsid w:val="00A21D2E"/>
    <w:rsid w:val="00A237F8"/>
    <w:rsid w:val="00A23910"/>
    <w:rsid w:val="00A23E7E"/>
    <w:rsid w:val="00A25522"/>
    <w:rsid w:val="00A32575"/>
    <w:rsid w:val="00A34789"/>
    <w:rsid w:val="00A37235"/>
    <w:rsid w:val="00A41B5D"/>
    <w:rsid w:val="00A4695B"/>
    <w:rsid w:val="00A516E6"/>
    <w:rsid w:val="00A5481C"/>
    <w:rsid w:val="00A62FBB"/>
    <w:rsid w:val="00A635A0"/>
    <w:rsid w:val="00A81411"/>
    <w:rsid w:val="00A8203F"/>
    <w:rsid w:val="00A83D04"/>
    <w:rsid w:val="00A875D4"/>
    <w:rsid w:val="00A87D28"/>
    <w:rsid w:val="00A87F28"/>
    <w:rsid w:val="00A91F2F"/>
    <w:rsid w:val="00A935A0"/>
    <w:rsid w:val="00A95F55"/>
    <w:rsid w:val="00A97289"/>
    <w:rsid w:val="00AA23C7"/>
    <w:rsid w:val="00AB0036"/>
    <w:rsid w:val="00AC7C15"/>
    <w:rsid w:val="00AD16BC"/>
    <w:rsid w:val="00AD1B9C"/>
    <w:rsid w:val="00AD3DA6"/>
    <w:rsid w:val="00AE0F9B"/>
    <w:rsid w:val="00AE139F"/>
    <w:rsid w:val="00AE2316"/>
    <w:rsid w:val="00AF1738"/>
    <w:rsid w:val="00AF3D52"/>
    <w:rsid w:val="00AF45E7"/>
    <w:rsid w:val="00AF5A8C"/>
    <w:rsid w:val="00AF6681"/>
    <w:rsid w:val="00B00F4A"/>
    <w:rsid w:val="00B04E3F"/>
    <w:rsid w:val="00B051EA"/>
    <w:rsid w:val="00B06A2C"/>
    <w:rsid w:val="00B22378"/>
    <w:rsid w:val="00B2334A"/>
    <w:rsid w:val="00B24380"/>
    <w:rsid w:val="00B305B0"/>
    <w:rsid w:val="00B309A8"/>
    <w:rsid w:val="00B32078"/>
    <w:rsid w:val="00B44898"/>
    <w:rsid w:val="00B44CA8"/>
    <w:rsid w:val="00B45E5C"/>
    <w:rsid w:val="00B478E8"/>
    <w:rsid w:val="00B555BE"/>
    <w:rsid w:val="00B5612F"/>
    <w:rsid w:val="00B57209"/>
    <w:rsid w:val="00B60F86"/>
    <w:rsid w:val="00B62D67"/>
    <w:rsid w:val="00B65791"/>
    <w:rsid w:val="00B707EE"/>
    <w:rsid w:val="00B751B4"/>
    <w:rsid w:val="00B752A1"/>
    <w:rsid w:val="00B8179D"/>
    <w:rsid w:val="00B82B1D"/>
    <w:rsid w:val="00B859FD"/>
    <w:rsid w:val="00B86BFE"/>
    <w:rsid w:val="00B90D6E"/>
    <w:rsid w:val="00B923D9"/>
    <w:rsid w:val="00B92AEC"/>
    <w:rsid w:val="00B94A04"/>
    <w:rsid w:val="00B95927"/>
    <w:rsid w:val="00BA0572"/>
    <w:rsid w:val="00BA3A59"/>
    <w:rsid w:val="00BA6085"/>
    <w:rsid w:val="00BA7DBB"/>
    <w:rsid w:val="00BB301C"/>
    <w:rsid w:val="00BB3862"/>
    <w:rsid w:val="00BB4928"/>
    <w:rsid w:val="00BB6A1D"/>
    <w:rsid w:val="00BC22E8"/>
    <w:rsid w:val="00BC5423"/>
    <w:rsid w:val="00BC54C5"/>
    <w:rsid w:val="00BD03C4"/>
    <w:rsid w:val="00BD13C5"/>
    <w:rsid w:val="00BD2E6D"/>
    <w:rsid w:val="00BD54D4"/>
    <w:rsid w:val="00BE090A"/>
    <w:rsid w:val="00BE2B2F"/>
    <w:rsid w:val="00BE4E70"/>
    <w:rsid w:val="00BE610B"/>
    <w:rsid w:val="00BF000D"/>
    <w:rsid w:val="00BF052E"/>
    <w:rsid w:val="00BF2816"/>
    <w:rsid w:val="00C00096"/>
    <w:rsid w:val="00C01E29"/>
    <w:rsid w:val="00C02180"/>
    <w:rsid w:val="00C101BD"/>
    <w:rsid w:val="00C11D62"/>
    <w:rsid w:val="00C15E7A"/>
    <w:rsid w:val="00C21E53"/>
    <w:rsid w:val="00C23326"/>
    <w:rsid w:val="00C32E43"/>
    <w:rsid w:val="00C3334D"/>
    <w:rsid w:val="00C46B88"/>
    <w:rsid w:val="00C60D09"/>
    <w:rsid w:val="00C61D9F"/>
    <w:rsid w:val="00C624F0"/>
    <w:rsid w:val="00C670A1"/>
    <w:rsid w:val="00C677FF"/>
    <w:rsid w:val="00C71B17"/>
    <w:rsid w:val="00C72F1B"/>
    <w:rsid w:val="00C74386"/>
    <w:rsid w:val="00C76DD4"/>
    <w:rsid w:val="00C80635"/>
    <w:rsid w:val="00C84A4B"/>
    <w:rsid w:val="00C870B6"/>
    <w:rsid w:val="00C96E84"/>
    <w:rsid w:val="00C9794C"/>
    <w:rsid w:val="00CA6EEA"/>
    <w:rsid w:val="00CA79DD"/>
    <w:rsid w:val="00CB19E6"/>
    <w:rsid w:val="00CB792D"/>
    <w:rsid w:val="00CC0DCE"/>
    <w:rsid w:val="00CC2311"/>
    <w:rsid w:val="00CD0234"/>
    <w:rsid w:val="00CD32E6"/>
    <w:rsid w:val="00CD385C"/>
    <w:rsid w:val="00CD42C6"/>
    <w:rsid w:val="00CD44B2"/>
    <w:rsid w:val="00CD4C63"/>
    <w:rsid w:val="00CD7F55"/>
    <w:rsid w:val="00CE3B9A"/>
    <w:rsid w:val="00CE5783"/>
    <w:rsid w:val="00CE5B8B"/>
    <w:rsid w:val="00CF139D"/>
    <w:rsid w:val="00CF2B01"/>
    <w:rsid w:val="00CF2D2F"/>
    <w:rsid w:val="00D0143C"/>
    <w:rsid w:val="00D01B23"/>
    <w:rsid w:val="00D06656"/>
    <w:rsid w:val="00D10581"/>
    <w:rsid w:val="00D12045"/>
    <w:rsid w:val="00D12632"/>
    <w:rsid w:val="00D14042"/>
    <w:rsid w:val="00D25277"/>
    <w:rsid w:val="00D25568"/>
    <w:rsid w:val="00D3060E"/>
    <w:rsid w:val="00D3070C"/>
    <w:rsid w:val="00D33C61"/>
    <w:rsid w:val="00D3442A"/>
    <w:rsid w:val="00D34DC4"/>
    <w:rsid w:val="00D41338"/>
    <w:rsid w:val="00D44026"/>
    <w:rsid w:val="00D477C0"/>
    <w:rsid w:val="00D504A1"/>
    <w:rsid w:val="00D50510"/>
    <w:rsid w:val="00D53E62"/>
    <w:rsid w:val="00D57564"/>
    <w:rsid w:val="00D6130A"/>
    <w:rsid w:val="00D625E3"/>
    <w:rsid w:val="00D70390"/>
    <w:rsid w:val="00D7348E"/>
    <w:rsid w:val="00D75CF8"/>
    <w:rsid w:val="00D85197"/>
    <w:rsid w:val="00D97F82"/>
    <w:rsid w:val="00DA00E6"/>
    <w:rsid w:val="00DA20D8"/>
    <w:rsid w:val="00DA5991"/>
    <w:rsid w:val="00DA68AD"/>
    <w:rsid w:val="00DB045B"/>
    <w:rsid w:val="00DC19CD"/>
    <w:rsid w:val="00DC244D"/>
    <w:rsid w:val="00DC2952"/>
    <w:rsid w:val="00DC3A57"/>
    <w:rsid w:val="00DD098D"/>
    <w:rsid w:val="00DD1D30"/>
    <w:rsid w:val="00DD32D8"/>
    <w:rsid w:val="00DD47EC"/>
    <w:rsid w:val="00DD49BE"/>
    <w:rsid w:val="00DE065F"/>
    <w:rsid w:val="00DE1D5B"/>
    <w:rsid w:val="00DE3C50"/>
    <w:rsid w:val="00DE72BC"/>
    <w:rsid w:val="00DF1F03"/>
    <w:rsid w:val="00DF39CC"/>
    <w:rsid w:val="00DF50CF"/>
    <w:rsid w:val="00DF7957"/>
    <w:rsid w:val="00E02E79"/>
    <w:rsid w:val="00E04A57"/>
    <w:rsid w:val="00E052FE"/>
    <w:rsid w:val="00E054A9"/>
    <w:rsid w:val="00E12475"/>
    <w:rsid w:val="00E130DB"/>
    <w:rsid w:val="00E14D71"/>
    <w:rsid w:val="00E16628"/>
    <w:rsid w:val="00E17D08"/>
    <w:rsid w:val="00E22331"/>
    <w:rsid w:val="00E22371"/>
    <w:rsid w:val="00E24B91"/>
    <w:rsid w:val="00E24D59"/>
    <w:rsid w:val="00E31062"/>
    <w:rsid w:val="00E337B9"/>
    <w:rsid w:val="00E35A25"/>
    <w:rsid w:val="00E3606D"/>
    <w:rsid w:val="00E36599"/>
    <w:rsid w:val="00E42F97"/>
    <w:rsid w:val="00E45A6C"/>
    <w:rsid w:val="00E5180A"/>
    <w:rsid w:val="00E5556B"/>
    <w:rsid w:val="00E55DF2"/>
    <w:rsid w:val="00E5630A"/>
    <w:rsid w:val="00E576E4"/>
    <w:rsid w:val="00E63E62"/>
    <w:rsid w:val="00E66ADB"/>
    <w:rsid w:val="00E70B06"/>
    <w:rsid w:val="00E72525"/>
    <w:rsid w:val="00E823D8"/>
    <w:rsid w:val="00E83D71"/>
    <w:rsid w:val="00E865D8"/>
    <w:rsid w:val="00E917E3"/>
    <w:rsid w:val="00E92D2A"/>
    <w:rsid w:val="00E941E3"/>
    <w:rsid w:val="00E959EB"/>
    <w:rsid w:val="00E9626C"/>
    <w:rsid w:val="00E97350"/>
    <w:rsid w:val="00E97594"/>
    <w:rsid w:val="00E9787C"/>
    <w:rsid w:val="00E97FFD"/>
    <w:rsid w:val="00EA3EE7"/>
    <w:rsid w:val="00EA7954"/>
    <w:rsid w:val="00EB3284"/>
    <w:rsid w:val="00EC0B4C"/>
    <w:rsid w:val="00EC4409"/>
    <w:rsid w:val="00ED216F"/>
    <w:rsid w:val="00ED3373"/>
    <w:rsid w:val="00ED3492"/>
    <w:rsid w:val="00ED40D4"/>
    <w:rsid w:val="00ED7391"/>
    <w:rsid w:val="00EE2266"/>
    <w:rsid w:val="00EE500F"/>
    <w:rsid w:val="00EE7763"/>
    <w:rsid w:val="00EF22A1"/>
    <w:rsid w:val="00EF32E5"/>
    <w:rsid w:val="00EF4070"/>
    <w:rsid w:val="00EF5FB1"/>
    <w:rsid w:val="00F00D08"/>
    <w:rsid w:val="00F016A3"/>
    <w:rsid w:val="00F02427"/>
    <w:rsid w:val="00F10A30"/>
    <w:rsid w:val="00F12BA6"/>
    <w:rsid w:val="00F14B1B"/>
    <w:rsid w:val="00F17620"/>
    <w:rsid w:val="00F2022C"/>
    <w:rsid w:val="00F21888"/>
    <w:rsid w:val="00F26784"/>
    <w:rsid w:val="00F2763D"/>
    <w:rsid w:val="00F27AEB"/>
    <w:rsid w:val="00F327DD"/>
    <w:rsid w:val="00F328FD"/>
    <w:rsid w:val="00F405CE"/>
    <w:rsid w:val="00F54432"/>
    <w:rsid w:val="00F56621"/>
    <w:rsid w:val="00F630C6"/>
    <w:rsid w:val="00F641DE"/>
    <w:rsid w:val="00F6514D"/>
    <w:rsid w:val="00F711EC"/>
    <w:rsid w:val="00F73C44"/>
    <w:rsid w:val="00F804B9"/>
    <w:rsid w:val="00F84B16"/>
    <w:rsid w:val="00F8593A"/>
    <w:rsid w:val="00FA39F5"/>
    <w:rsid w:val="00FA4014"/>
    <w:rsid w:val="00FA4AAD"/>
    <w:rsid w:val="00FA602F"/>
    <w:rsid w:val="00FA70FE"/>
    <w:rsid w:val="00FC7176"/>
    <w:rsid w:val="00FD4154"/>
    <w:rsid w:val="00FD5356"/>
    <w:rsid w:val="00FE106B"/>
    <w:rsid w:val="00FE23B9"/>
    <w:rsid w:val="00FE442E"/>
    <w:rsid w:val="00FE50FA"/>
    <w:rsid w:val="00FE7C13"/>
    <w:rsid w:val="018AEAF9"/>
    <w:rsid w:val="0DB3A328"/>
    <w:rsid w:val="1AD0E539"/>
    <w:rsid w:val="235EFF3B"/>
    <w:rsid w:val="249D6060"/>
    <w:rsid w:val="2676A89A"/>
    <w:rsid w:val="2915F7D9"/>
    <w:rsid w:val="2EF94AC7"/>
    <w:rsid w:val="32279BD2"/>
    <w:rsid w:val="335F062A"/>
    <w:rsid w:val="3360F7F3"/>
    <w:rsid w:val="35120926"/>
    <w:rsid w:val="351996F1"/>
    <w:rsid w:val="37126523"/>
    <w:rsid w:val="3B25D8FE"/>
    <w:rsid w:val="3C9682C4"/>
    <w:rsid w:val="3DB0D313"/>
    <w:rsid w:val="417BB6A3"/>
    <w:rsid w:val="42908430"/>
    <w:rsid w:val="44EF465F"/>
    <w:rsid w:val="4C277B49"/>
    <w:rsid w:val="4D7D8670"/>
    <w:rsid w:val="4FC53083"/>
    <w:rsid w:val="542262AB"/>
    <w:rsid w:val="564975CF"/>
    <w:rsid w:val="58CC41FA"/>
    <w:rsid w:val="5902EB2E"/>
    <w:rsid w:val="6421DA3B"/>
    <w:rsid w:val="66263FF6"/>
    <w:rsid w:val="679AB923"/>
    <w:rsid w:val="71156EB2"/>
    <w:rsid w:val="76D12A80"/>
    <w:rsid w:val="792D82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4E95EA"/>
  <w14:defaultImageDpi w14:val="32767"/>
  <w15:docId w15:val="{DF3556C3-4A48-4AD9-9CC2-A07B2345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20E"/>
    <w:pPr>
      <w:keepNext/>
      <w:keepLines/>
      <w:spacing w:before="240"/>
      <w:outlineLvl w:val="0"/>
    </w:pPr>
    <w:rPr>
      <w:rFonts w:eastAsiaTheme="majorEastAsia" w:cstheme="majorBidi"/>
      <w:b/>
      <w:color w:val="0070C0"/>
      <w:sz w:val="28"/>
      <w:szCs w:val="32"/>
    </w:rPr>
  </w:style>
  <w:style w:type="paragraph" w:styleId="Heading2">
    <w:name w:val="heading 2"/>
    <w:basedOn w:val="Normal"/>
    <w:next w:val="Normal"/>
    <w:link w:val="Heading2Char"/>
    <w:uiPriority w:val="9"/>
    <w:unhideWhenUsed/>
    <w:qFormat/>
    <w:rsid w:val="004F7BE5"/>
    <w:pPr>
      <w:keepNext/>
      <w:keepLines/>
      <w:numPr>
        <w:numId w:val="8"/>
      </w:numPr>
      <w:spacing w:before="40" w:line="276" w:lineRule="auto"/>
      <w:ind w:left="360"/>
      <w:outlineLvl w:val="1"/>
    </w:pPr>
    <w:rPr>
      <w:rFonts w:ascii="Garamond" w:eastAsiaTheme="majorEastAsia" w:hAnsi="Garamond" w:cstheme="majorBidi"/>
      <w:b/>
      <w:color w:val="C00000"/>
    </w:rPr>
  </w:style>
  <w:style w:type="paragraph" w:styleId="Heading3">
    <w:name w:val="heading 3"/>
    <w:basedOn w:val="Normal"/>
    <w:next w:val="Normal"/>
    <w:link w:val="Heading3Char"/>
    <w:uiPriority w:val="9"/>
    <w:unhideWhenUsed/>
    <w:qFormat/>
    <w:rsid w:val="00D6130A"/>
    <w:pPr>
      <w:keepNext/>
      <w:keepLines/>
      <w:spacing w:before="40"/>
      <w:outlineLvl w:val="2"/>
    </w:pPr>
    <w:rPr>
      <w:rFonts w:eastAsiaTheme="majorEastAsia" w:cstheme="majorBidi"/>
      <w:b/>
      <w:color w:val="000000" w:themeColor="text1"/>
    </w:rPr>
  </w:style>
  <w:style w:type="paragraph" w:styleId="Heading4">
    <w:name w:val="heading 4"/>
    <w:basedOn w:val="Normal"/>
    <w:next w:val="Normal"/>
    <w:uiPriority w:val="9"/>
    <w:unhideWhenUsed/>
    <w:qFormat/>
    <w:rsid w:val="542262AB"/>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420E"/>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1F420E"/>
    <w:rPr>
      <w:rFonts w:eastAsiaTheme="majorEastAsia" w:cstheme="majorBidi"/>
      <w:b/>
      <w:spacing w:val="-10"/>
      <w:kern w:val="28"/>
      <w:sz w:val="36"/>
      <w:szCs w:val="56"/>
    </w:rPr>
  </w:style>
  <w:style w:type="character" w:styleId="PlaceholderText">
    <w:name w:val="Placeholder Text"/>
    <w:basedOn w:val="DefaultParagraphFont"/>
    <w:uiPriority w:val="99"/>
    <w:semiHidden/>
    <w:rsid w:val="001F420E"/>
    <w:rPr>
      <w:color w:val="808080"/>
    </w:rPr>
  </w:style>
  <w:style w:type="character" w:customStyle="1" w:styleId="Heading1Char">
    <w:name w:val="Heading 1 Char"/>
    <w:basedOn w:val="DefaultParagraphFont"/>
    <w:link w:val="Heading1"/>
    <w:uiPriority w:val="9"/>
    <w:rsid w:val="001F420E"/>
    <w:rPr>
      <w:rFonts w:eastAsiaTheme="majorEastAsia" w:cstheme="majorBidi"/>
      <w:b/>
      <w:color w:val="0070C0"/>
      <w:sz w:val="28"/>
      <w:szCs w:val="32"/>
    </w:rPr>
  </w:style>
  <w:style w:type="character" w:customStyle="1" w:styleId="Heading2Char">
    <w:name w:val="Heading 2 Char"/>
    <w:basedOn w:val="DefaultParagraphFont"/>
    <w:link w:val="Heading2"/>
    <w:uiPriority w:val="9"/>
    <w:rsid w:val="004F7BE5"/>
    <w:rPr>
      <w:rFonts w:ascii="Garamond" w:eastAsiaTheme="majorEastAsia" w:hAnsi="Garamond" w:cstheme="majorBidi"/>
      <w:b/>
      <w:color w:val="C00000"/>
    </w:rPr>
  </w:style>
  <w:style w:type="paragraph" w:styleId="ListParagraph">
    <w:name w:val="List Paragraph"/>
    <w:basedOn w:val="Normal"/>
    <w:uiPriority w:val="34"/>
    <w:qFormat/>
    <w:rsid w:val="008C379B"/>
    <w:pPr>
      <w:spacing w:after="160" w:line="259" w:lineRule="auto"/>
      <w:ind w:left="720"/>
      <w:contextualSpacing/>
    </w:pPr>
    <w:rPr>
      <w:rFonts w:eastAsia="PMingLiU"/>
      <w:sz w:val="22"/>
      <w:szCs w:val="22"/>
      <w:lang w:eastAsia="zh-TW"/>
    </w:rPr>
  </w:style>
  <w:style w:type="character" w:styleId="Hyperlink">
    <w:name w:val="Hyperlink"/>
    <w:basedOn w:val="DefaultParagraphFont"/>
    <w:uiPriority w:val="99"/>
    <w:unhideWhenUsed/>
    <w:rsid w:val="008C379B"/>
    <w:rPr>
      <w:color w:val="0000FF"/>
      <w:u w:val="single"/>
    </w:rPr>
  </w:style>
  <w:style w:type="character" w:styleId="CommentReference">
    <w:name w:val="annotation reference"/>
    <w:basedOn w:val="DefaultParagraphFont"/>
    <w:uiPriority w:val="99"/>
    <w:semiHidden/>
    <w:unhideWhenUsed/>
    <w:rsid w:val="00D6130A"/>
    <w:rPr>
      <w:sz w:val="18"/>
      <w:szCs w:val="18"/>
    </w:rPr>
  </w:style>
  <w:style w:type="paragraph" w:styleId="CommentText">
    <w:name w:val="annotation text"/>
    <w:basedOn w:val="Normal"/>
    <w:link w:val="CommentTextChar"/>
    <w:uiPriority w:val="99"/>
    <w:unhideWhenUsed/>
    <w:rsid w:val="00D6130A"/>
    <w:pPr>
      <w:spacing w:after="160"/>
    </w:pPr>
    <w:rPr>
      <w:rFonts w:eastAsia="PMingLiU"/>
      <w:lang w:eastAsia="zh-TW"/>
    </w:rPr>
  </w:style>
  <w:style w:type="character" w:customStyle="1" w:styleId="CommentTextChar">
    <w:name w:val="Comment Text Char"/>
    <w:basedOn w:val="DefaultParagraphFont"/>
    <w:link w:val="CommentText"/>
    <w:uiPriority w:val="99"/>
    <w:rsid w:val="00D6130A"/>
    <w:rPr>
      <w:rFonts w:eastAsia="PMingLiU"/>
      <w:lang w:eastAsia="zh-TW"/>
    </w:rPr>
  </w:style>
  <w:style w:type="paragraph" w:styleId="BalloonText">
    <w:name w:val="Balloon Text"/>
    <w:basedOn w:val="Normal"/>
    <w:link w:val="BalloonTextChar"/>
    <w:uiPriority w:val="99"/>
    <w:semiHidden/>
    <w:unhideWhenUsed/>
    <w:rsid w:val="00D613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130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6130A"/>
    <w:pPr>
      <w:spacing w:after="0"/>
    </w:pPr>
    <w:rPr>
      <w:rFonts w:eastAsiaTheme="minorEastAsia"/>
      <w:b/>
      <w:bCs/>
      <w:sz w:val="20"/>
      <w:szCs w:val="20"/>
      <w:lang w:eastAsia="zh-CN"/>
    </w:rPr>
  </w:style>
  <w:style w:type="character" w:customStyle="1" w:styleId="CommentSubjectChar">
    <w:name w:val="Comment Subject Char"/>
    <w:basedOn w:val="CommentTextChar"/>
    <w:link w:val="CommentSubject"/>
    <w:uiPriority w:val="99"/>
    <w:semiHidden/>
    <w:rsid w:val="00D6130A"/>
    <w:rPr>
      <w:rFonts w:eastAsia="PMingLiU"/>
      <w:b/>
      <w:bCs/>
      <w:sz w:val="20"/>
      <w:szCs w:val="20"/>
      <w:lang w:eastAsia="zh-TW"/>
    </w:rPr>
  </w:style>
  <w:style w:type="table" w:styleId="TableGrid">
    <w:name w:val="Table Grid"/>
    <w:basedOn w:val="TableNormal"/>
    <w:uiPriority w:val="39"/>
    <w:rsid w:val="00D6130A"/>
    <w:rPr>
      <w:rFonts w:eastAsia="PMingLiU"/>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130A"/>
    <w:rPr>
      <w:rFonts w:eastAsiaTheme="majorEastAsia" w:cstheme="majorBidi"/>
      <w:b/>
      <w:color w:val="000000" w:themeColor="text1"/>
    </w:rPr>
  </w:style>
  <w:style w:type="paragraph" w:styleId="NormalWeb">
    <w:name w:val="Normal (Web)"/>
    <w:basedOn w:val="Normal"/>
    <w:uiPriority w:val="99"/>
    <w:unhideWhenUsed/>
    <w:rsid w:val="00D6130A"/>
    <w:pPr>
      <w:spacing w:before="100" w:beforeAutospacing="1" w:after="100" w:afterAutospacing="1"/>
    </w:pPr>
    <w:rPr>
      <w:rFonts w:ascii="Times New Roman" w:eastAsia="Times New Roman" w:hAnsi="Times New Roman" w:cs="Times New Roman"/>
      <w:lang w:eastAsia="zh-TW"/>
    </w:rPr>
  </w:style>
  <w:style w:type="paragraph" w:customStyle="1" w:styleId="Paragraphs">
    <w:name w:val="Paragraphs"/>
    <w:basedOn w:val="Normal"/>
    <w:qFormat/>
    <w:rsid w:val="00D6130A"/>
    <w:pPr>
      <w:widowControl w:val="0"/>
      <w:autoSpaceDE w:val="0"/>
      <w:autoSpaceDN w:val="0"/>
      <w:adjustRightInd w:val="0"/>
      <w:spacing w:after="240"/>
      <w:ind w:left="720"/>
    </w:pPr>
    <w:rPr>
      <w:rFonts w:ascii="Verdana" w:eastAsia="Cambria" w:hAnsi="Verdana" w:cs="Verdana"/>
      <w:kern w:val="1"/>
      <w:sz w:val="22"/>
      <w:szCs w:val="32"/>
      <w:lang w:eastAsia="en-US"/>
    </w:rPr>
  </w:style>
  <w:style w:type="character" w:customStyle="1" w:styleId="apple-converted-space">
    <w:name w:val="apple-converted-space"/>
    <w:basedOn w:val="DefaultParagraphFont"/>
    <w:rsid w:val="00D6130A"/>
  </w:style>
  <w:style w:type="character" w:styleId="FollowedHyperlink">
    <w:name w:val="FollowedHyperlink"/>
    <w:basedOn w:val="DefaultParagraphFont"/>
    <w:uiPriority w:val="99"/>
    <w:semiHidden/>
    <w:unhideWhenUsed/>
    <w:rsid w:val="003A482B"/>
    <w:rPr>
      <w:color w:val="954F72" w:themeColor="followedHyperlink"/>
      <w:u w:val="single"/>
    </w:rPr>
  </w:style>
  <w:style w:type="paragraph" w:styleId="Header">
    <w:name w:val="header"/>
    <w:basedOn w:val="Normal"/>
    <w:link w:val="HeaderChar"/>
    <w:uiPriority w:val="99"/>
    <w:unhideWhenUsed/>
    <w:rsid w:val="00C72F1B"/>
    <w:pPr>
      <w:tabs>
        <w:tab w:val="center" w:pos="4680"/>
        <w:tab w:val="right" w:pos="9360"/>
      </w:tabs>
    </w:pPr>
  </w:style>
  <w:style w:type="character" w:customStyle="1" w:styleId="HeaderChar">
    <w:name w:val="Header Char"/>
    <w:basedOn w:val="DefaultParagraphFont"/>
    <w:link w:val="Header"/>
    <w:uiPriority w:val="99"/>
    <w:rsid w:val="00C72F1B"/>
  </w:style>
  <w:style w:type="paragraph" w:styleId="Footer">
    <w:name w:val="footer"/>
    <w:basedOn w:val="Normal"/>
    <w:link w:val="FooterChar"/>
    <w:uiPriority w:val="99"/>
    <w:unhideWhenUsed/>
    <w:rsid w:val="00C72F1B"/>
    <w:pPr>
      <w:tabs>
        <w:tab w:val="center" w:pos="4680"/>
        <w:tab w:val="right" w:pos="9360"/>
      </w:tabs>
    </w:pPr>
  </w:style>
  <w:style w:type="character" w:customStyle="1" w:styleId="FooterChar">
    <w:name w:val="Footer Char"/>
    <w:basedOn w:val="DefaultParagraphFont"/>
    <w:link w:val="Footer"/>
    <w:uiPriority w:val="99"/>
    <w:rsid w:val="00C72F1B"/>
  </w:style>
  <w:style w:type="character" w:customStyle="1" w:styleId="s-lg-text-greyout">
    <w:name w:val="s-lg-text-greyout"/>
    <w:basedOn w:val="DefaultParagraphFont"/>
    <w:rsid w:val="0076452D"/>
  </w:style>
  <w:style w:type="character" w:styleId="Strong">
    <w:name w:val="Strong"/>
    <w:basedOn w:val="DefaultParagraphFont"/>
    <w:uiPriority w:val="22"/>
    <w:qFormat/>
    <w:rsid w:val="00CD4C63"/>
    <w:rPr>
      <w:b/>
      <w:bCs/>
    </w:rPr>
  </w:style>
  <w:style w:type="character" w:styleId="UnresolvedMention">
    <w:name w:val="Unresolved Mention"/>
    <w:basedOn w:val="DefaultParagraphFont"/>
    <w:uiPriority w:val="99"/>
    <w:semiHidden/>
    <w:unhideWhenUsed/>
    <w:rsid w:val="00012FE6"/>
    <w:rPr>
      <w:color w:val="605E5C"/>
      <w:shd w:val="clear" w:color="auto" w:fill="E1DFDD"/>
    </w:rPr>
  </w:style>
  <w:style w:type="paragraph" w:customStyle="1" w:styleId="Default">
    <w:name w:val="Default"/>
    <w:rsid w:val="00E865D8"/>
    <w:pPr>
      <w:autoSpaceDE w:val="0"/>
      <w:autoSpaceDN w:val="0"/>
      <w:adjustRightInd w:val="0"/>
    </w:pPr>
    <w:rPr>
      <w:rFonts w:ascii="Times New Roman" w:eastAsiaTheme="minorHAnsi" w:hAnsi="Times New Roman" w:cs="Times New Roman"/>
      <w:color w:val="000000"/>
      <w:lang w:eastAsia="en-US"/>
    </w:rPr>
  </w:style>
  <w:style w:type="paragraph" w:styleId="Subtitle">
    <w:name w:val="Subtitle"/>
    <w:basedOn w:val="Normal"/>
    <w:link w:val="SubtitleChar"/>
    <w:qFormat/>
    <w:rsid w:val="005C24F0"/>
    <w:pPr>
      <w:jc w:val="center"/>
    </w:pPr>
    <w:rPr>
      <w:rFonts w:ascii="Times New Roman" w:eastAsia="Times New Roman" w:hAnsi="Times New Roman" w:cs="Times New Roman"/>
      <w:szCs w:val="20"/>
      <w:lang w:eastAsia="en-US"/>
    </w:rPr>
  </w:style>
  <w:style w:type="character" w:customStyle="1" w:styleId="SubtitleChar">
    <w:name w:val="Subtitle Char"/>
    <w:basedOn w:val="DefaultParagraphFont"/>
    <w:link w:val="Subtitle"/>
    <w:rsid w:val="005C24F0"/>
    <w:rPr>
      <w:rFonts w:ascii="Times New Roman" w:eastAsia="Times New Roman" w:hAnsi="Times New Roman" w:cs="Times New Roman"/>
      <w:szCs w:val="20"/>
      <w:lang w:eastAsia="en-US"/>
    </w:rPr>
  </w:style>
  <w:style w:type="paragraph" w:styleId="BodyText2">
    <w:name w:val="Body Text 2"/>
    <w:basedOn w:val="Normal"/>
    <w:link w:val="BodyText2Char"/>
    <w:uiPriority w:val="99"/>
    <w:unhideWhenUsed/>
    <w:rsid w:val="005C24F0"/>
    <w:pPr>
      <w:spacing w:after="120" w:line="480" w:lineRule="auto"/>
    </w:pPr>
    <w:rPr>
      <w:rFonts w:eastAsiaTheme="minorHAnsi"/>
      <w:sz w:val="22"/>
      <w:szCs w:val="22"/>
      <w:lang w:eastAsia="en-US"/>
    </w:rPr>
  </w:style>
  <w:style w:type="character" w:customStyle="1" w:styleId="BodyText2Char">
    <w:name w:val="Body Text 2 Char"/>
    <w:basedOn w:val="DefaultParagraphFont"/>
    <w:link w:val="BodyText2"/>
    <w:uiPriority w:val="99"/>
    <w:rsid w:val="005C24F0"/>
    <w:rPr>
      <w:rFonts w:eastAsiaTheme="minorHAnsi"/>
      <w:sz w:val="22"/>
      <w:szCs w:val="22"/>
      <w:lang w:eastAsia="en-US"/>
    </w:rPr>
  </w:style>
  <w:style w:type="paragraph" w:customStyle="1" w:styleId="xmsolistparagraph">
    <w:name w:val="x_msolistparagraph"/>
    <w:basedOn w:val="Normal"/>
    <w:rsid w:val="00463254"/>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476">
      <w:bodyDiv w:val="1"/>
      <w:marLeft w:val="0"/>
      <w:marRight w:val="0"/>
      <w:marTop w:val="0"/>
      <w:marBottom w:val="0"/>
      <w:divBdr>
        <w:top w:val="none" w:sz="0" w:space="0" w:color="auto"/>
        <w:left w:val="none" w:sz="0" w:space="0" w:color="auto"/>
        <w:bottom w:val="none" w:sz="0" w:space="0" w:color="auto"/>
        <w:right w:val="none" w:sz="0" w:space="0" w:color="auto"/>
      </w:divBdr>
    </w:div>
    <w:div w:id="12222048">
      <w:bodyDiv w:val="1"/>
      <w:marLeft w:val="0"/>
      <w:marRight w:val="0"/>
      <w:marTop w:val="0"/>
      <w:marBottom w:val="0"/>
      <w:divBdr>
        <w:top w:val="none" w:sz="0" w:space="0" w:color="auto"/>
        <w:left w:val="none" w:sz="0" w:space="0" w:color="auto"/>
        <w:bottom w:val="none" w:sz="0" w:space="0" w:color="auto"/>
        <w:right w:val="none" w:sz="0" w:space="0" w:color="auto"/>
      </w:divBdr>
    </w:div>
    <w:div w:id="33044648">
      <w:bodyDiv w:val="1"/>
      <w:marLeft w:val="0"/>
      <w:marRight w:val="0"/>
      <w:marTop w:val="0"/>
      <w:marBottom w:val="0"/>
      <w:divBdr>
        <w:top w:val="none" w:sz="0" w:space="0" w:color="auto"/>
        <w:left w:val="none" w:sz="0" w:space="0" w:color="auto"/>
        <w:bottom w:val="none" w:sz="0" w:space="0" w:color="auto"/>
        <w:right w:val="none" w:sz="0" w:space="0" w:color="auto"/>
      </w:divBdr>
    </w:div>
    <w:div w:id="44255420">
      <w:bodyDiv w:val="1"/>
      <w:marLeft w:val="0"/>
      <w:marRight w:val="0"/>
      <w:marTop w:val="0"/>
      <w:marBottom w:val="0"/>
      <w:divBdr>
        <w:top w:val="none" w:sz="0" w:space="0" w:color="auto"/>
        <w:left w:val="none" w:sz="0" w:space="0" w:color="auto"/>
        <w:bottom w:val="none" w:sz="0" w:space="0" w:color="auto"/>
        <w:right w:val="none" w:sz="0" w:space="0" w:color="auto"/>
      </w:divBdr>
    </w:div>
    <w:div w:id="57556612">
      <w:bodyDiv w:val="1"/>
      <w:marLeft w:val="0"/>
      <w:marRight w:val="0"/>
      <w:marTop w:val="0"/>
      <w:marBottom w:val="0"/>
      <w:divBdr>
        <w:top w:val="none" w:sz="0" w:space="0" w:color="auto"/>
        <w:left w:val="none" w:sz="0" w:space="0" w:color="auto"/>
        <w:bottom w:val="none" w:sz="0" w:space="0" w:color="auto"/>
        <w:right w:val="none" w:sz="0" w:space="0" w:color="auto"/>
      </w:divBdr>
    </w:div>
    <w:div w:id="64837425">
      <w:bodyDiv w:val="1"/>
      <w:marLeft w:val="0"/>
      <w:marRight w:val="0"/>
      <w:marTop w:val="0"/>
      <w:marBottom w:val="0"/>
      <w:divBdr>
        <w:top w:val="none" w:sz="0" w:space="0" w:color="auto"/>
        <w:left w:val="none" w:sz="0" w:space="0" w:color="auto"/>
        <w:bottom w:val="none" w:sz="0" w:space="0" w:color="auto"/>
        <w:right w:val="none" w:sz="0" w:space="0" w:color="auto"/>
      </w:divBdr>
    </w:div>
    <w:div w:id="66999360">
      <w:bodyDiv w:val="1"/>
      <w:marLeft w:val="0"/>
      <w:marRight w:val="0"/>
      <w:marTop w:val="0"/>
      <w:marBottom w:val="0"/>
      <w:divBdr>
        <w:top w:val="none" w:sz="0" w:space="0" w:color="auto"/>
        <w:left w:val="none" w:sz="0" w:space="0" w:color="auto"/>
        <w:bottom w:val="none" w:sz="0" w:space="0" w:color="auto"/>
        <w:right w:val="none" w:sz="0" w:space="0" w:color="auto"/>
      </w:divBdr>
    </w:div>
    <w:div w:id="67961746">
      <w:bodyDiv w:val="1"/>
      <w:marLeft w:val="0"/>
      <w:marRight w:val="0"/>
      <w:marTop w:val="0"/>
      <w:marBottom w:val="0"/>
      <w:divBdr>
        <w:top w:val="none" w:sz="0" w:space="0" w:color="auto"/>
        <w:left w:val="none" w:sz="0" w:space="0" w:color="auto"/>
        <w:bottom w:val="none" w:sz="0" w:space="0" w:color="auto"/>
        <w:right w:val="none" w:sz="0" w:space="0" w:color="auto"/>
      </w:divBdr>
      <w:divsChild>
        <w:div w:id="1556889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3402350">
      <w:bodyDiv w:val="1"/>
      <w:marLeft w:val="0"/>
      <w:marRight w:val="0"/>
      <w:marTop w:val="0"/>
      <w:marBottom w:val="0"/>
      <w:divBdr>
        <w:top w:val="none" w:sz="0" w:space="0" w:color="auto"/>
        <w:left w:val="none" w:sz="0" w:space="0" w:color="auto"/>
        <w:bottom w:val="none" w:sz="0" w:space="0" w:color="auto"/>
        <w:right w:val="none" w:sz="0" w:space="0" w:color="auto"/>
      </w:divBdr>
    </w:div>
    <w:div w:id="89930877">
      <w:bodyDiv w:val="1"/>
      <w:marLeft w:val="0"/>
      <w:marRight w:val="0"/>
      <w:marTop w:val="0"/>
      <w:marBottom w:val="0"/>
      <w:divBdr>
        <w:top w:val="none" w:sz="0" w:space="0" w:color="auto"/>
        <w:left w:val="none" w:sz="0" w:space="0" w:color="auto"/>
        <w:bottom w:val="none" w:sz="0" w:space="0" w:color="auto"/>
        <w:right w:val="none" w:sz="0" w:space="0" w:color="auto"/>
      </w:divBdr>
    </w:div>
    <w:div w:id="90665734">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241717756">
      <w:bodyDiv w:val="1"/>
      <w:marLeft w:val="0"/>
      <w:marRight w:val="0"/>
      <w:marTop w:val="0"/>
      <w:marBottom w:val="0"/>
      <w:divBdr>
        <w:top w:val="none" w:sz="0" w:space="0" w:color="auto"/>
        <w:left w:val="none" w:sz="0" w:space="0" w:color="auto"/>
        <w:bottom w:val="none" w:sz="0" w:space="0" w:color="auto"/>
        <w:right w:val="none" w:sz="0" w:space="0" w:color="auto"/>
      </w:divBdr>
    </w:div>
    <w:div w:id="263464113">
      <w:bodyDiv w:val="1"/>
      <w:marLeft w:val="0"/>
      <w:marRight w:val="0"/>
      <w:marTop w:val="0"/>
      <w:marBottom w:val="0"/>
      <w:divBdr>
        <w:top w:val="none" w:sz="0" w:space="0" w:color="auto"/>
        <w:left w:val="none" w:sz="0" w:space="0" w:color="auto"/>
        <w:bottom w:val="none" w:sz="0" w:space="0" w:color="auto"/>
        <w:right w:val="none" w:sz="0" w:space="0" w:color="auto"/>
      </w:divBdr>
    </w:div>
    <w:div w:id="301544547">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
    <w:div w:id="341013212">
      <w:bodyDiv w:val="1"/>
      <w:marLeft w:val="0"/>
      <w:marRight w:val="0"/>
      <w:marTop w:val="0"/>
      <w:marBottom w:val="0"/>
      <w:divBdr>
        <w:top w:val="none" w:sz="0" w:space="0" w:color="auto"/>
        <w:left w:val="none" w:sz="0" w:space="0" w:color="auto"/>
        <w:bottom w:val="none" w:sz="0" w:space="0" w:color="auto"/>
        <w:right w:val="none" w:sz="0" w:space="0" w:color="auto"/>
      </w:divBdr>
    </w:div>
    <w:div w:id="350034577">
      <w:bodyDiv w:val="1"/>
      <w:marLeft w:val="0"/>
      <w:marRight w:val="0"/>
      <w:marTop w:val="0"/>
      <w:marBottom w:val="0"/>
      <w:divBdr>
        <w:top w:val="none" w:sz="0" w:space="0" w:color="auto"/>
        <w:left w:val="none" w:sz="0" w:space="0" w:color="auto"/>
        <w:bottom w:val="none" w:sz="0" w:space="0" w:color="auto"/>
        <w:right w:val="none" w:sz="0" w:space="0" w:color="auto"/>
      </w:divBdr>
    </w:div>
    <w:div w:id="386804981">
      <w:bodyDiv w:val="1"/>
      <w:marLeft w:val="0"/>
      <w:marRight w:val="0"/>
      <w:marTop w:val="0"/>
      <w:marBottom w:val="0"/>
      <w:divBdr>
        <w:top w:val="none" w:sz="0" w:space="0" w:color="auto"/>
        <w:left w:val="none" w:sz="0" w:space="0" w:color="auto"/>
        <w:bottom w:val="none" w:sz="0" w:space="0" w:color="auto"/>
        <w:right w:val="none" w:sz="0" w:space="0" w:color="auto"/>
      </w:divBdr>
    </w:div>
    <w:div w:id="388381247">
      <w:bodyDiv w:val="1"/>
      <w:marLeft w:val="0"/>
      <w:marRight w:val="0"/>
      <w:marTop w:val="0"/>
      <w:marBottom w:val="0"/>
      <w:divBdr>
        <w:top w:val="none" w:sz="0" w:space="0" w:color="auto"/>
        <w:left w:val="none" w:sz="0" w:space="0" w:color="auto"/>
        <w:bottom w:val="none" w:sz="0" w:space="0" w:color="auto"/>
        <w:right w:val="none" w:sz="0" w:space="0" w:color="auto"/>
      </w:divBdr>
      <w:divsChild>
        <w:div w:id="1163471589">
          <w:marLeft w:val="0"/>
          <w:marRight w:val="0"/>
          <w:marTop w:val="0"/>
          <w:marBottom w:val="0"/>
          <w:divBdr>
            <w:top w:val="none" w:sz="0" w:space="0" w:color="auto"/>
            <w:left w:val="none" w:sz="0" w:space="0" w:color="auto"/>
            <w:bottom w:val="none" w:sz="0" w:space="0" w:color="auto"/>
            <w:right w:val="none" w:sz="0" w:space="0" w:color="auto"/>
          </w:divBdr>
        </w:div>
      </w:divsChild>
    </w:div>
    <w:div w:id="396244025">
      <w:bodyDiv w:val="1"/>
      <w:marLeft w:val="0"/>
      <w:marRight w:val="0"/>
      <w:marTop w:val="0"/>
      <w:marBottom w:val="0"/>
      <w:divBdr>
        <w:top w:val="none" w:sz="0" w:space="0" w:color="auto"/>
        <w:left w:val="none" w:sz="0" w:space="0" w:color="auto"/>
        <w:bottom w:val="none" w:sz="0" w:space="0" w:color="auto"/>
        <w:right w:val="none" w:sz="0" w:space="0" w:color="auto"/>
      </w:divBdr>
    </w:div>
    <w:div w:id="447093476">
      <w:bodyDiv w:val="1"/>
      <w:marLeft w:val="0"/>
      <w:marRight w:val="0"/>
      <w:marTop w:val="0"/>
      <w:marBottom w:val="0"/>
      <w:divBdr>
        <w:top w:val="none" w:sz="0" w:space="0" w:color="auto"/>
        <w:left w:val="none" w:sz="0" w:space="0" w:color="auto"/>
        <w:bottom w:val="none" w:sz="0" w:space="0" w:color="auto"/>
        <w:right w:val="none" w:sz="0" w:space="0" w:color="auto"/>
      </w:divBdr>
    </w:div>
    <w:div w:id="526526995">
      <w:bodyDiv w:val="1"/>
      <w:marLeft w:val="0"/>
      <w:marRight w:val="0"/>
      <w:marTop w:val="0"/>
      <w:marBottom w:val="0"/>
      <w:divBdr>
        <w:top w:val="none" w:sz="0" w:space="0" w:color="auto"/>
        <w:left w:val="none" w:sz="0" w:space="0" w:color="auto"/>
        <w:bottom w:val="none" w:sz="0" w:space="0" w:color="auto"/>
        <w:right w:val="none" w:sz="0" w:space="0" w:color="auto"/>
      </w:divBdr>
    </w:div>
    <w:div w:id="582178316">
      <w:bodyDiv w:val="1"/>
      <w:marLeft w:val="0"/>
      <w:marRight w:val="0"/>
      <w:marTop w:val="0"/>
      <w:marBottom w:val="0"/>
      <w:divBdr>
        <w:top w:val="none" w:sz="0" w:space="0" w:color="auto"/>
        <w:left w:val="none" w:sz="0" w:space="0" w:color="auto"/>
        <w:bottom w:val="none" w:sz="0" w:space="0" w:color="auto"/>
        <w:right w:val="none" w:sz="0" w:space="0" w:color="auto"/>
      </w:divBdr>
    </w:div>
    <w:div w:id="625432401">
      <w:bodyDiv w:val="1"/>
      <w:marLeft w:val="0"/>
      <w:marRight w:val="0"/>
      <w:marTop w:val="0"/>
      <w:marBottom w:val="0"/>
      <w:divBdr>
        <w:top w:val="none" w:sz="0" w:space="0" w:color="auto"/>
        <w:left w:val="none" w:sz="0" w:space="0" w:color="auto"/>
        <w:bottom w:val="none" w:sz="0" w:space="0" w:color="auto"/>
        <w:right w:val="none" w:sz="0" w:space="0" w:color="auto"/>
      </w:divBdr>
    </w:div>
    <w:div w:id="671180129">
      <w:bodyDiv w:val="1"/>
      <w:marLeft w:val="0"/>
      <w:marRight w:val="0"/>
      <w:marTop w:val="0"/>
      <w:marBottom w:val="0"/>
      <w:divBdr>
        <w:top w:val="none" w:sz="0" w:space="0" w:color="auto"/>
        <w:left w:val="none" w:sz="0" w:space="0" w:color="auto"/>
        <w:bottom w:val="none" w:sz="0" w:space="0" w:color="auto"/>
        <w:right w:val="none" w:sz="0" w:space="0" w:color="auto"/>
      </w:divBdr>
    </w:div>
    <w:div w:id="691154747">
      <w:bodyDiv w:val="1"/>
      <w:marLeft w:val="0"/>
      <w:marRight w:val="0"/>
      <w:marTop w:val="0"/>
      <w:marBottom w:val="0"/>
      <w:divBdr>
        <w:top w:val="none" w:sz="0" w:space="0" w:color="auto"/>
        <w:left w:val="none" w:sz="0" w:space="0" w:color="auto"/>
        <w:bottom w:val="none" w:sz="0" w:space="0" w:color="auto"/>
        <w:right w:val="none" w:sz="0" w:space="0" w:color="auto"/>
      </w:divBdr>
    </w:div>
    <w:div w:id="694768970">
      <w:bodyDiv w:val="1"/>
      <w:marLeft w:val="0"/>
      <w:marRight w:val="0"/>
      <w:marTop w:val="0"/>
      <w:marBottom w:val="0"/>
      <w:divBdr>
        <w:top w:val="none" w:sz="0" w:space="0" w:color="auto"/>
        <w:left w:val="none" w:sz="0" w:space="0" w:color="auto"/>
        <w:bottom w:val="none" w:sz="0" w:space="0" w:color="auto"/>
        <w:right w:val="none" w:sz="0" w:space="0" w:color="auto"/>
      </w:divBdr>
    </w:div>
    <w:div w:id="718091475">
      <w:bodyDiv w:val="1"/>
      <w:marLeft w:val="0"/>
      <w:marRight w:val="0"/>
      <w:marTop w:val="0"/>
      <w:marBottom w:val="0"/>
      <w:divBdr>
        <w:top w:val="none" w:sz="0" w:space="0" w:color="auto"/>
        <w:left w:val="none" w:sz="0" w:space="0" w:color="auto"/>
        <w:bottom w:val="none" w:sz="0" w:space="0" w:color="auto"/>
        <w:right w:val="none" w:sz="0" w:space="0" w:color="auto"/>
      </w:divBdr>
      <w:divsChild>
        <w:div w:id="1114858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45147881">
      <w:bodyDiv w:val="1"/>
      <w:marLeft w:val="0"/>
      <w:marRight w:val="0"/>
      <w:marTop w:val="0"/>
      <w:marBottom w:val="0"/>
      <w:divBdr>
        <w:top w:val="none" w:sz="0" w:space="0" w:color="auto"/>
        <w:left w:val="none" w:sz="0" w:space="0" w:color="auto"/>
        <w:bottom w:val="none" w:sz="0" w:space="0" w:color="auto"/>
        <w:right w:val="none" w:sz="0" w:space="0" w:color="auto"/>
      </w:divBdr>
    </w:div>
    <w:div w:id="768501640">
      <w:bodyDiv w:val="1"/>
      <w:marLeft w:val="0"/>
      <w:marRight w:val="0"/>
      <w:marTop w:val="0"/>
      <w:marBottom w:val="0"/>
      <w:divBdr>
        <w:top w:val="none" w:sz="0" w:space="0" w:color="auto"/>
        <w:left w:val="none" w:sz="0" w:space="0" w:color="auto"/>
        <w:bottom w:val="none" w:sz="0" w:space="0" w:color="auto"/>
        <w:right w:val="none" w:sz="0" w:space="0" w:color="auto"/>
      </w:divBdr>
    </w:div>
    <w:div w:id="777720783">
      <w:bodyDiv w:val="1"/>
      <w:marLeft w:val="0"/>
      <w:marRight w:val="0"/>
      <w:marTop w:val="0"/>
      <w:marBottom w:val="0"/>
      <w:divBdr>
        <w:top w:val="none" w:sz="0" w:space="0" w:color="auto"/>
        <w:left w:val="none" w:sz="0" w:space="0" w:color="auto"/>
        <w:bottom w:val="none" w:sz="0" w:space="0" w:color="auto"/>
        <w:right w:val="none" w:sz="0" w:space="0" w:color="auto"/>
      </w:divBdr>
    </w:div>
    <w:div w:id="787090705">
      <w:bodyDiv w:val="1"/>
      <w:marLeft w:val="0"/>
      <w:marRight w:val="0"/>
      <w:marTop w:val="0"/>
      <w:marBottom w:val="0"/>
      <w:divBdr>
        <w:top w:val="none" w:sz="0" w:space="0" w:color="auto"/>
        <w:left w:val="none" w:sz="0" w:space="0" w:color="auto"/>
        <w:bottom w:val="none" w:sz="0" w:space="0" w:color="auto"/>
        <w:right w:val="none" w:sz="0" w:space="0" w:color="auto"/>
      </w:divBdr>
      <w:divsChild>
        <w:div w:id="353845">
          <w:marLeft w:val="0"/>
          <w:marRight w:val="0"/>
          <w:marTop w:val="0"/>
          <w:marBottom w:val="0"/>
          <w:divBdr>
            <w:top w:val="none" w:sz="0" w:space="0" w:color="auto"/>
            <w:left w:val="none" w:sz="0" w:space="0" w:color="auto"/>
            <w:bottom w:val="none" w:sz="0" w:space="0" w:color="auto"/>
            <w:right w:val="none" w:sz="0" w:space="0" w:color="auto"/>
          </w:divBdr>
        </w:div>
      </w:divsChild>
    </w:div>
    <w:div w:id="798840203">
      <w:bodyDiv w:val="1"/>
      <w:marLeft w:val="0"/>
      <w:marRight w:val="0"/>
      <w:marTop w:val="0"/>
      <w:marBottom w:val="0"/>
      <w:divBdr>
        <w:top w:val="none" w:sz="0" w:space="0" w:color="auto"/>
        <w:left w:val="none" w:sz="0" w:space="0" w:color="auto"/>
        <w:bottom w:val="none" w:sz="0" w:space="0" w:color="auto"/>
        <w:right w:val="none" w:sz="0" w:space="0" w:color="auto"/>
      </w:divBdr>
    </w:div>
    <w:div w:id="825247425">
      <w:bodyDiv w:val="1"/>
      <w:marLeft w:val="0"/>
      <w:marRight w:val="0"/>
      <w:marTop w:val="0"/>
      <w:marBottom w:val="0"/>
      <w:divBdr>
        <w:top w:val="none" w:sz="0" w:space="0" w:color="auto"/>
        <w:left w:val="none" w:sz="0" w:space="0" w:color="auto"/>
        <w:bottom w:val="none" w:sz="0" w:space="0" w:color="auto"/>
        <w:right w:val="none" w:sz="0" w:space="0" w:color="auto"/>
      </w:divBdr>
    </w:div>
    <w:div w:id="834539813">
      <w:bodyDiv w:val="1"/>
      <w:marLeft w:val="0"/>
      <w:marRight w:val="0"/>
      <w:marTop w:val="0"/>
      <w:marBottom w:val="0"/>
      <w:divBdr>
        <w:top w:val="none" w:sz="0" w:space="0" w:color="auto"/>
        <w:left w:val="none" w:sz="0" w:space="0" w:color="auto"/>
        <w:bottom w:val="none" w:sz="0" w:space="0" w:color="auto"/>
        <w:right w:val="none" w:sz="0" w:space="0" w:color="auto"/>
      </w:divBdr>
    </w:div>
    <w:div w:id="840243834">
      <w:bodyDiv w:val="1"/>
      <w:marLeft w:val="0"/>
      <w:marRight w:val="0"/>
      <w:marTop w:val="0"/>
      <w:marBottom w:val="0"/>
      <w:divBdr>
        <w:top w:val="none" w:sz="0" w:space="0" w:color="auto"/>
        <w:left w:val="none" w:sz="0" w:space="0" w:color="auto"/>
        <w:bottom w:val="none" w:sz="0" w:space="0" w:color="auto"/>
        <w:right w:val="none" w:sz="0" w:space="0" w:color="auto"/>
      </w:divBdr>
    </w:div>
    <w:div w:id="844322548">
      <w:bodyDiv w:val="1"/>
      <w:marLeft w:val="0"/>
      <w:marRight w:val="0"/>
      <w:marTop w:val="0"/>
      <w:marBottom w:val="0"/>
      <w:divBdr>
        <w:top w:val="none" w:sz="0" w:space="0" w:color="auto"/>
        <w:left w:val="none" w:sz="0" w:space="0" w:color="auto"/>
        <w:bottom w:val="none" w:sz="0" w:space="0" w:color="auto"/>
        <w:right w:val="none" w:sz="0" w:space="0" w:color="auto"/>
      </w:divBdr>
    </w:div>
    <w:div w:id="845291208">
      <w:bodyDiv w:val="1"/>
      <w:marLeft w:val="0"/>
      <w:marRight w:val="0"/>
      <w:marTop w:val="0"/>
      <w:marBottom w:val="0"/>
      <w:divBdr>
        <w:top w:val="none" w:sz="0" w:space="0" w:color="auto"/>
        <w:left w:val="none" w:sz="0" w:space="0" w:color="auto"/>
        <w:bottom w:val="none" w:sz="0" w:space="0" w:color="auto"/>
        <w:right w:val="none" w:sz="0" w:space="0" w:color="auto"/>
      </w:divBdr>
    </w:div>
    <w:div w:id="878053258">
      <w:bodyDiv w:val="1"/>
      <w:marLeft w:val="0"/>
      <w:marRight w:val="0"/>
      <w:marTop w:val="0"/>
      <w:marBottom w:val="0"/>
      <w:divBdr>
        <w:top w:val="none" w:sz="0" w:space="0" w:color="auto"/>
        <w:left w:val="none" w:sz="0" w:space="0" w:color="auto"/>
        <w:bottom w:val="none" w:sz="0" w:space="0" w:color="auto"/>
        <w:right w:val="none" w:sz="0" w:space="0" w:color="auto"/>
      </w:divBdr>
    </w:div>
    <w:div w:id="953486760">
      <w:bodyDiv w:val="1"/>
      <w:marLeft w:val="0"/>
      <w:marRight w:val="0"/>
      <w:marTop w:val="0"/>
      <w:marBottom w:val="0"/>
      <w:divBdr>
        <w:top w:val="none" w:sz="0" w:space="0" w:color="auto"/>
        <w:left w:val="none" w:sz="0" w:space="0" w:color="auto"/>
        <w:bottom w:val="none" w:sz="0" w:space="0" w:color="auto"/>
        <w:right w:val="none" w:sz="0" w:space="0" w:color="auto"/>
      </w:divBdr>
    </w:div>
    <w:div w:id="994527413">
      <w:bodyDiv w:val="1"/>
      <w:marLeft w:val="0"/>
      <w:marRight w:val="0"/>
      <w:marTop w:val="0"/>
      <w:marBottom w:val="0"/>
      <w:divBdr>
        <w:top w:val="none" w:sz="0" w:space="0" w:color="auto"/>
        <w:left w:val="none" w:sz="0" w:space="0" w:color="auto"/>
        <w:bottom w:val="none" w:sz="0" w:space="0" w:color="auto"/>
        <w:right w:val="none" w:sz="0" w:space="0" w:color="auto"/>
      </w:divBdr>
    </w:div>
    <w:div w:id="1041973981">
      <w:bodyDiv w:val="1"/>
      <w:marLeft w:val="0"/>
      <w:marRight w:val="0"/>
      <w:marTop w:val="0"/>
      <w:marBottom w:val="0"/>
      <w:divBdr>
        <w:top w:val="none" w:sz="0" w:space="0" w:color="auto"/>
        <w:left w:val="none" w:sz="0" w:space="0" w:color="auto"/>
        <w:bottom w:val="none" w:sz="0" w:space="0" w:color="auto"/>
        <w:right w:val="none" w:sz="0" w:space="0" w:color="auto"/>
      </w:divBdr>
    </w:div>
    <w:div w:id="1046371261">
      <w:bodyDiv w:val="1"/>
      <w:marLeft w:val="0"/>
      <w:marRight w:val="0"/>
      <w:marTop w:val="0"/>
      <w:marBottom w:val="0"/>
      <w:divBdr>
        <w:top w:val="none" w:sz="0" w:space="0" w:color="auto"/>
        <w:left w:val="none" w:sz="0" w:space="0" w:color="auto"/>
        <w:bottom w:val="none" w:sz="0" w:space="0" w:color="auto"/>
        <w:right w:val="none" w:sz="0" w:space="0" w:color="auto"/>
      </w:divBdr>
    </w:div>
    <w:div w:id="1105344875">
      <w:bodyDiv w:val="1"/>
      <w:marLeft w:val="0"/>
      <w:marRight w:val="0"/>
      <w:marTop w:val="0"/>
      <w:marBottom w:val="0"/>
      <w:divBdr>
        <w:top w:val="none" w:sz="0" w:space="0" w:color="auto"/>
        <w:left w:val="none" w:sz="0" w:space="0" w:color="auto"/>
        <w:bottom w:val="none" w:sz="0" w:space="0" w:color="auto"/>
        <w:right w:val="none" w:sz="0" w:space="0" w:color="auto"/>
      </w:divBdr>
    </w:div>
    <w:div w:id="1179392812">
      <w:bodyDiv w:val="1"/>
      <w:marLeft w:val="0"/>
      <w:marRight w:val="0"/>
      <w:marTop w:val="0"/>
      <w:marBottom w:val="0"/>
      <w:divBdr>
        <w:top w:val="none" w:sz="0" w:space="0" w:color="auto"/>
        <w:left w:val="none" w:sz="0" w:space="0" w:color="auto"/>
        <w:bottom w:val="none" w:sz="0" w:space="0" w:color="auto"/>
        <w:right w:val="none" w:sz="0" w:space="0" w:color="auto"/>
      </w:divBdr>
    </w:div>
    <w:div w:id="1182084593">
      <w:bodyDiv w:val="1"/>
      <w:marLeft w:val="0"/>
      <w:marRight w:val="0"/>
      <w:marTop w:val="0"/>
      <w:marBottom w:val="0"/>
      <w:divBdr>
        <w:top w:val="none" w:sz="0" w:space="0" w:color="auto"/>
        <w:left w:val="none" w:sz="0" w:space="0" w:color="auto"/>
        <w:bottom w:val="none" w:sz="0" w:space="0" w:color="auto"/>
        <w:right w:val="none" w:sz="0" w:space="0" w:color="auto"/>
      </w:divBdr>
    </w:div>
    <w:div w:id="1186137535">
      <w:bodyDiv w:val="1"/>
      <w:marLeft w:val="0"/>
      <w:marRight w:val="0"/>
      <w:marTop w:val="0"/>
      <w:marBottom w:val="0"/>
      <w:divBdr>
        <w:top w:val="none" w:sz="0" w:space="0" w:color="auto"/>
        <w:left w:val="none" w:sz="0" w:space="0" w:color="auto"/>
        <w:bottom w:val="none" w:sz="0" w:space="0" w:color="auto"/>
        <w:right w:val="none" w:sz="0" w:space="0" w:color="auto"/>
      </w:divBdr>
    </w:div>
    <w:div w:id="1206285162">
      <w:bodyDiv w:val="1"/>
      <w:marLeft w:val="0"/>
      <w:marRight w:val="0"/>
      <w:marTop w:val="0"/>
      <w:marBottom w:val="0"/>
      <w:divBdr>
        <w:top w:val="none" w:sz="0" w:space="0" w:color="auto"/>
        <w:left w:val="none" w:sz="0" w:space="0" w:color="auto"/>
        <w:bottom w:val="none" w:sz="0" w:space="0" w:color="auto"/>
        <w:right w:val="none" w:sz="0" w:space="0" w:color="auto"/>
      </w:divBdr>
    </w:div>
    <w:div w:id="1208954180">
      <w:bodyDiv w:val="1"/>
      <w:marLeft w:val="0"/>
      <w:marRight w:val="0"/>
      <w:marTop w:val="0"/>
      <w:marBottom w:val="0"/>
      <w:divBdr>
        <w:top w:val="none" w:sz="0" w:space="0" w:color="auto"/>
        <w:left w:val="none" w:sz="0" w:space="0" w:color="auto"/>
        <w:bottom w:val="none" w:sz="0" w:space="0" w:color="auto"/>
        <w:right w:val="none" w:sz="0" w:space="0" w:color="auto"/>
      </w:divBdr>
    </w:div>
    <w:div w:id="1212109893">
      <w:bodyDiv w:val="1"/>
      <w:marLeft w:val="0"/>
      <w:marRight w:val="0"/>
      <w:marTop w:val="0"/>
      <w:marBottom w:val="0"/>
      <w:divBdr>
        <w:top w:val="none" w:sz="0" w:space="0" w:color="auto"/>
        <w:left w:val="none" w:sz="0" w:space="0" w:color="auto"/>
        <w:bottom w:val="none" w:sz="0" w:space="0" w:color="auto"/>
        <w:right w:val="none" w:sz="0" w:space="0" w:color="auto"/>
      </w:divBdr>
    </w:div>
    <w:div w:id="1251427635">
      <w:bodyDiv w:val="1"/>
      <w:marLeft w:val="0"/>
      <w:marRight w:val="0"/>
      <w:marTop w:val="0"/>
      <w:marBottom w:val="0"/>
      <w:divBdr>
        <w:top w:val="none" w:sz="0" w:space="0" w:color="auto"/>
        <w:left w:val="none" w:sz="0" w:space="0" w:color="auto"/>
        <w:bottom w:val="none" w:sz="0" w:space="0" w:color="auto"/>
        <w:right w:val="none" w:sz="0" w:space="0" w:color="auto"/>
      </w:divBdr>
    </w:div>
    <w:div w:id="1258247880">
      <w:bodyDiv w:val="1"/>
      <w:marLeft w:val="0"/>
      <w:marRight w:val="0"/>
      <w:marTop w:val="0"/>
      <w:marBottom w:val="0"/>
      <w:divBdr>
        <w:top w:val="none" w:sz="0" w:space="0" w:color="auto"/>
        <w:left w:val="none" w:sz="0" w:space="0" w:color="auto"/>
        <w:bottom w:val="none" w:sz="0" w:space="0" w:color="auto"/>
        <w:right w:val="none" w:sz="0" w:space="0" w:color="auto"/>
      </w:divBdr>
    </w:div>
    <w:div w:id="1328291348">
      <w:bodyDiv w:val="1"/>
      <w:marLeft w:val="0"/>
      <w:marRight w:val="0"/>
      <w:marTop w:val="0"/>
      <w:marBottom w:val="0"/>
      <w:divBdr>
        <w:top w:val="none" w:sz="0" w:space="0" w:color="auto"/>
        <w:left w:val="none" w:sz="0" w:space="0" w:color="auto"/>
        <w:bottom w:val="none" w:sz="0" w:space="0" w:color="auto"/>
        <w:right w:val="none" w:sz="0" w:space="0" w:color="auto"/>
      </w:divBdr>
    </w:div>
    <w:div w:id="1340548783">
      <w:bodyDiv w:val="1"/>
      <w:marLeft w:val="0"/>
      <w:marRight w:val="0"/>
      <w:marTop w:val="0"/>
      <w:marBottom w:val="0"/>
      <w:divBdr>
        <w:top w:val="none" w:sz="0" w:space="0" w:color="auto"/>
        <w:left w:val="none" w:sz="0" w:space="0" w:color="auto"/>
        <w:bottom w:val="none" w:sz="0" w:space="0" w:color="auto"/>
        <w:right w:val="none" w:sz="0" w:space="0" w:color="auto"/>
      </w:divBdr>
    </w:div>
    <w:div w:id="1344891640">
      <w:bodyDiv w:val="1"/>
      <w:marLeft w:val="0"/>
      <w:marRight w:val="0"/>
      <w:marTop w:val="0"/>
      <w:marBottom w:val="0"/>
      <w:divBdr>
        <w:top w:val="none" w:sz="0" w:space="0" w:color="auto"/>
        <w:left w:val="none" w:sz="0" w:space="0" w:color="auto"/>
        <w:bottom w:val="none" w:sz="0" w:space="0" w:color="auto"/>
        <w:right w:val="none" w:sz="0" w:space="0" w:color="auto"/>
      </w:divBdr>
    </w:div>
    <w:div w:id="1417247333">
      <w:bodyDiv w:val="1"/>
      <w:marLeft w:val="0"/>
      <w:marRight w:val="0"/>
      <w:marTop w:val="0"/>
      <w:marBottom w:val="0"/>
      <w:divBdr>
        <w:top w:val="none" w:sz="0" w:space="0" w:color="auto"/>
        <w:left w:val="none" w:sz="0" w:space="0" w:color="auto"/>
        <w:bottom w:val="none" w:sz="0" w:space="0" w:color="auto"/>
        <w:right w:val="none" w:sz="0" w:space="0" w:color="auto"/>
      </w:divBdr>
      <w:divsChild>
        <w:div w:id="384959867">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442913787">
      <w:bodyDiv w:val="1"/>
      <w:marLeft w:val="0"/>
      <w:marRight w:val="0"/>
      <w:marTop w:val="0"/>
      <w:marBottom w:val="0"/>
      <w:divBdr>
        <w:top w:val="none" w:sz="0" w:space="0" w:color="auto"/>
        <w:left w:val="none" w:sz="0" w:space="0" w:color="auto"/>
        <w:bottom w:val="none" w:sz="0" w:space="0" w:color="auto"/>
        <w:right w:val="none" w:sz="0" w:space="0" w:color="auto"/>
      </w:divBdr>
    </w:div>
    <w:div w:id="1461260530">
      <w:bodyDiv w:val="1"/>
      <w:marLeft w:val="0"/>
      <w:marRight w:val="0"/>
      <w:marTop w:val="0"/>
      <w:marBottom w:val="0"/>
      <w:divBdr>
        <w:top w:val="none" w:sz="0" w:space="0" w:color="auto"/>
        <w:left w:val="none" w:sz="0" w:space="0" w:color="auto"/>
        <w:bottom w:val="none" w:sz="0" w:space="0" w:color="auto"/>
        <w:right w:val="none" w:sz="0" w:space="0" w:color="auto"/>
      </w:divBdr>
    </w:div>
    <w:div w:id="1505626469">
      <w:bodyDiv w:val="1"/>
      <w:marLeft w:val="0"/>
      <w:marRight w:val="0"/>
      <w:marTop w:val="0"/>
      <w:marBottom w:val="0"/>
      <w:divBdr>
        <w:top w:val="none" w:sz="0" w:space="0" w:color="auto"/>
        <w:left w:val="none" w:sz="0" w:space="0" w:color="auto"/>
        <w:bottom w:val="none" w:sz="0" w:space="0" w:color="auto"/>
        <w:right w:val="none" w:sz="0" w:space="0" w:color="auto"/>
      </w:divBdr>
    </w:div>
    <w:div w:id="1531727413">
      <w:bodyDiv w:val="1"/>
      <w:marLeft w:val="0"/>
      <w:marRight w:val="0"/>
      <w:marTop w:val="0"/>
      <w:marBottom w:val="0"/>
      <w:divBdr>
        <w:top w:val="none" w:sz="0" w:space="0" w:color="auto"/>
        <w:left w:val="none" w:sz="0" w:space="0" w:color="auto"/>
        <w:bottom w:val="none" w:sz="0" w:space="0" w:color="auto"/>
        <w:right w:val="none" w:sz="0" w:space="0" w:color="auto"/>
      </w:divBdr>
    </w:div>
    <w:div w:id="1589072266">
      <w:bodyDiv w:val="1"/>
      <w:marLeft w:val="0"/>
      <w:marRight w:val="0"/>
      <w:marTop w:val="0"/>
      <w:marBottom w:val="0"/>
      <w:divBdr>
        <w:top w:val="none" w:sz="0" w:space="0" w:color="auto"/>
        <w:left w:val="none" w:sz="0" w:space="0" w:color="auto"/>
        <w:bottom w:val="none" w:sz="0" w:space="0" w:color="auto"/>
        <w:right w:val="none" w:sz="0" w:space="0" w:color="auto"/>
      </w:divBdr>
    </w:div>
    <w:div w:id="1606226455">
      <w:bodyDiv w:val="1"/>
      <w:marLeft w:val="0"/>
      <w:marRight w:val="0"/>
      <w:marTop w:val="0"/>
      <w:marBottom w:val="0"/>
      <w:divBdr>
        <w:top w:val="none" w:sz="0" w:space="0" w:color="auto"/>
        <w:left w:val="none" w:sz="0" w:space="0" w:color="auto"/>
        <w:bottom w:val="none" w:sz="0" w:space="0" w:color="auto"/>
        <w:right w:val="none" w:sz="0" w:space="0" w:color="auto"/>
      </w:divBdr>
    </w:div>
    <w:div w:id="1644306267">
      <w:bodyDiv w:val="1"/>
      <w:marLeft w:val="0"/>
      <w:marRight w:val="0"/>
      <w:marTop w:val="0"/>
      <w:marBottom w:val="0"/>
      <w:divBdr>
        <w:top w:val="none" w:sz="0" w:space="0" w:color="auto"/>
        <w:left w:val="none" w:sz="0" w:space="0" w:color="auto"/>
        <w:bottom w:val="none" w:sz="0" w:space="0" w:color="auto"/>
        <w:right w:val="none" w:sz="0" w:space="0" w:color="auto"/>
      </w:divBdr>
    </w:div>
    <w:div w:id="1709793475">
      <w:bodyDiv w:val="1"/>
      <w:marLeft w:val="0"/>
      <w:marRight w:val="0"/>
      <w:marTop w:val="0"/>
      <w:marBottom w:val="0"/>
      <w:divBdr>
        <w:top w:val="none" w:sz="0" w:space="0" w:color="auto"/>
        <w:left w:val="none" w:sz="0" w:space="0" w:color="auto"/>
        <w:bottom w:val="none" w:sz="0" w:space="0" w:color="auto"/>
        <w:right w:val="none" w:sz="0" w:space="0" w:color="auto"/>
      </w:divBdr>
      <w:divsChild>
        <w:div w:id="68344213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744906786">
      <w:bodyDiv w:val="1"/>
      <w:marLeft w:val="0"/>
      <w:marRight w:val="0"/>
      <w:marTop w:val="0"/>
      <w:marBottom w:val="0"/>
      <w:divBdr>
        <w:top w:val="none" w:sz="0" w:space="0" w:color="auto"/>
        <w:left w:val="none" w:sz="0" w:space="0" w:color="auto"/>
        <w:bottom w:val="none" w:sz="0" w:space="0" w:color="auto"/>
        <w:right w:val="none" w:sz="0" w:space="0" w:color="auto"/>
      </w:divBdr>
    </w:div>
    <w:div w:id="1752434416">
      <w:bodyDiv w:val="1"/>
      <w:marLeft w:val="0"/>
      <w:marRight w:val="0"/>
      <w:marTop w:val="0"/>
      <w:marBottom w:val="0"/>
      <w:divBdr>
        <w:top w:val="none" w:sz="0" w:space="0" w:color="auto"/>
        <w:left w:val="none" w:sz="0" w:space="0" w:color="auto"/>
        <w:bottom w:val="none" w:sz="0" w:space="0" w:color="auto"/>
        <w:right w:val="none" w:sz="0" w:space="0" w:color="auto"/>
      </w:divBdr>
    </w:div>
    <w:div w:id="1854613979">
      <w:bodyDiv w:val="1"/>
      <w:marLeft w:val="0"/>
      <w:marRight w:val="0"/>
      <w:marTop w:val="0"/>
      <w:marBottom w:val="0"/>
      <w:divBdr>
        <w:top w:val="none" w:sz="0" w:space="0" w:color="auto"/>
        <w:left w:val="none" w:sz="0" w:space="0" w:color="auto"/>
        <w:bottom w:val="none" w:sz="0" w:space="0" w:color="auto"/>
        <w:right w:val="none" w:sz="0" w:space="0" w:color="auto"/>
      </w:divBdr>
    </w:div>
    <w:div w:id="1894804595">
      <w:bodyDiv w:val="1"/>
      <w:marLeft w:val="0"/>
      <w:marRight w:val="0"/>
      <w:marTop w:val="0"/>
      <w:marBottom w:val="0"/>
      <w:divBdr>
        <w:top w:val="none" w:sz="0" w:space="0" w:color="auto"/>
        <w:left w:val="none" w:sz="0" w:space="0" w:color="auto"/>
        <w:bottom w:val="none" w:sz="0" w:space="0" w:color="auto"/>
        <w:right w:val="none" w:sz="0" w:space="0" w:color="auto"/>
      </w:divBdr>
    </w:div>
    <w:div w:id="1910848308">
      <w:bodyDiv w:val="1"/>
      <w:marLeft w:val="0"/>
      <w:marRight w:val="0"/>
      <w:marTop w:val="0"/>
      <w:marBottom w:val="0"/>
      <w:divBdr>
        <w:top w:val="none" w:sz="0" w:space="0" w:color="auto"/>
        <w:left w:val="none" w:sz="0" w:space="0" w:color="auto"/>
        <w:bottom w:val="none" w:sz="0" w:space="0" w:color="auto"/>
        <w:right w:val="none" w:sz="0" w:space="0" w:color="auto"/>
      </w:divBdr>
    </w:div>
    <w:div w:id="1937901990">
      <w:bodyDiv w:val="1"/>
      <w:marLeft w:val="0"/>
      <w:marRight w:val="0"/>
      <w:marTop w:val="0"/>
      <w:marBottom w:val="0"/>
      <w:divBdr>
        <w:top w:val="none" w:sz="0" w:space="0" w:color="auto"/>
        <w:left w:val="none" w:sz="0" w:space="0" w:color="auto"/>
        <w:bottom w:val="none" w:sz="0" w:space="0" w:color="auto"/>
        <w:right w:val="none" w:sz="0" w:space="0" w:color="auto"/>
      </w:divBdr>
    </w:div>
    <w:div w:id="1953249070">
      <w:bodyDiv w:val="1"/>
      <w:marLeft w:val="0"/>
      <w:marRight w:val="0"/>
      <w:marTop w:val="0"/>
      <w:marBottom w:val="0"/>
      <w:divBdr>
        <w:top w:val="none" w:sz="0" w:space="0" w:color="auto"/>
        <w:left w:val="none" w:sz="0" w:space="0" w:color="auto"/>
        <w:bottom w:val="none" w:sz="0" w:space="0" w:color="auto"/>
        <w:right w:val="none" w:sz="0" w:space="0" w:color="auto"/>
      </w:divBdr>
    </w:div>
    <w:div w:id="1980840092">
      <w:bodyDiv w:val="1"/>
      <w:marLeft w:val="0"/>
      <w:marRight w:val="0"/>
      <w:marTop w:val="0"/>
      <w:marBottom w:val="0"/>
      <w:divBdr>
        <w:top w:val="none" w:sz="0" w:space="0" w:color="auto"/>
        <w:left w:val="none" w:sz="0" w:space="0" w:color="auto"/>
        <w:bottom w:val="none" w:sz="0" w:space="0" w:color="auto"/>
        <w:right w:val="none" w:sz="0" w:space="0" w:color="auto"/>
      </w:divBdr>
    </w:div>
    <w:div w:id="2007785273">
      <w:bodyDiv w:val="1"/>
      <w:marLeft w:val="0"/>
      <w:marRight w:val="0"/>
      <w:marTop w:val="0"/>
      <w:marBottom w:val="0"/>
      <w:divBdr>
        <w:top w:val="none" w:sz="0" w:space="0" w:color="auto"/>
        <w:left w:val="none" w:sz="0" w:space="0" w:color="auto"/>
        <w:bottom w:val="none" w:sz="0" w:space="0" w:color="auto"/>
        <w:right w:val="none" w:sz="0" w:space="0" w:color="auto"/>
      </w:divBdr>
    </w:div>
    <w:div w:id="2017924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eanofstudents.illinoisstate.edu/conduct/" TargetMode="External"/><Relationship Id="rId26" Type="http://schemas.openxmlformats.org/officeDocument/2006/relationships/hyperlink" Target="https://help.illinoisstate.edu/technology/support-topics/communication-and-collaboration-tools/microsoft-365" TargetMode="External"/><Relationship Id="rId21" Type="http://schemas.openxmlformats.org/officeDocument/2006/relationships/hyperlink" Target="mailto:(309)%20438-3383" TargetMode="External"/><Relationship Id="rId34" Type="http://schemas.openxmlformats.org/officeDocument/2006/relationships/hyperlink" Target="https://deanofstudents.illinoisstate.edu/services/student-navigato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eanofstudents.illinoisstate.edu/conduct/code/" TargetMode="External"/><Relationship Id="rId25" Type="http://schemas.openxmlformats.org/officeDocument/2006/relationships/hyperlink" Target="http://illinoisstate.edu/quickstart" TargetMode="External"/><Relationship Id="rId33" Type="http://schemas.openxmlformats.org/officeDocument/2006/relationships/hyperlink" Target="https://counseling.illinoisstate.edu/outreach/kognito/" TargetMode="External"/><Relationship Id="rId2" Type="http://schemas.openxmlformats.org/officeDocument/2006/relationships/customXml" Target="../customXml/item2.xml"/><Relationship Id="rId16" Type="http://schemas.openxmlformats.org/officeDocument/2006/relationships/hyperlink" Target="https://www.coursera.org/learn/inclusiveleadership" TargetMode="External"/><Relationship Id="rId20" Type="http://schemas.openxmlformats.org/officeDocument/2006/relationships/hyperlink" Target="https://studentaccess.illinoisstate.edu/" TargetMode="External"/><Relationship Id="rId29" Type="http://schemas.openxmlformats.org/officeDocument/2006/relationships/hyperlink" Target="https://illinoisstateuniversity-my.sharepoint.com/personal/jmrick_ilstu_edu/Documents/TechZone.Illinois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tudentaccess.illinoisstate.edu/" TargetMode="External"/><Relationship Id="rId32" Type="http://schemas.openxmlformats.org/officeDocument/2006/relationships/hyperlink" Target="tel:3094383655"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llinoisstate.zoom.us/my/jmrick" TargetMode="External"/><Relationship Id="rId23" Type="http://schemas.openxmlformats.org/officeDocument/2006/relationships/hyperlink" Target="https://studentaccess.illinoisstate.edu/students/accommodations/religious/" TargetMode="External"/><Relationship Id="rId28" Type="http://schemas.openxmlformats.org/officeDocument/2006/relationships/hyperlink" Target="http://help.illinoisstate.edu/technology/"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tel:3094385853" TargetMode="External"/><Relationship Id="rId31" Type="http://schemas.openxmlformats.org/officeDocument/2006/relationships/hyperlink" Target="https://counseling.illinoisstat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rick@ilstu.edu" TargetMode="External"/><Relationship Id="rId22" Type="http://schemas.openxmlformats.org/officeDocument/2006/relationships/hyperlink" Target="mailto:mailto:EqualOpportunity@IllinoisState.edu?subject=Title%20IX%20assistance" TargetMode="External"/><Relationship Id="rId27" Type="http://schemas.openxmlformats.org/officeDocument/2006/relationships/hyperlink" Target="https://help.illinoisstate.edu/technology/support-topics/campus-applications-and-websites/adobe-creative-cloud/downloading-adobe-creative-cloud-applications" TargetMode="External"/><Relationship Id="rId30" Type="http://schemas.openxmlformats.org/officeDocument/2006/relationships/hyperlink" Target="https://guides.library.illinoisstate.edu/COM"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llinois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0A18E78955B4D9ED0C5E1C360D584"/>
        <w:category>
          <w:name w:val="General"/>
          <w:gallery w:val="placeholder"/>
        </w:category>
        <w:types>
          <w:type w:val="bbPlcHdr"/>
        </w:types>
        <w:behaviors>
          <w:behavior w:val="content"/>
        </w:behaviors>
        <w:guid w:val="{85BE88A1-95EF-DC4A-A71B-DD4C8A6FAB9A}"/>
      </w:docPartPr>
      <w:docPartBody>
        <w:p w:rsidR="00290484" w:rsidRDefault="002F0C20" w:rsidP="002F0C20">
          <w:pPr>
            <w:pStyle w:val="B3D0A18E78955B4D9ED0C5E1C360D584"/>
          </w:pPr>
          <w:r w:rsidRPr="00BB6B11">
            <w:rPr>
              <w:rStyle w:val="PlaceholderText"/>
            </w:rPr>
            <w:t>Click here to enter text.</w:t>
          </w:r>
        </w:p>
      </w:docPartBody>
    </w:docPart>
    <w:docPart>
      <w:docPartPr>
        <w:name w:val="DEB5313435C54D3F888055443D181E1B"/>
        <w:category>
          <w:name w:val="General"/>
          <w:gallery w:val="placeholder"/>
        </w:category>
        <w:types>
          <w:type w:val="bbPlcHdr"/>
        </w:types>
        <w:behaviors>
          <w:behavior w:val="content"/>
        </w:behaviors>
        <w:guid w:val="{2F6C4D68-FA69-45D2-9411-AA6D673CDD17}"/>
      </w:docPartPr>
      <w:docPartBody>
        <w:p w:rsidR="00D41E12" w:rsidRDefault="005410D7" w:rsidP="005410D7">
          <w:pPr>
            <w:pStyle w:val="DEB5313435C54D3F888055443D181E1B"/>
          </w:pPr>
          <w:r w:rsidRPr="00BB6B11">
            <w:rPr>
              <w:rStyle w:val="PlaceholderText"/>
            </w:rPr>
            <w:t>Click here to enter text.</w:t>
          </w:r>
        </w:p>
      </w:docPartBody>
    </w:docPart>
    <w:docPart>
      <w:docPartPr>
        <w:name w:val="E365C55ABB02436CAE3757D381B6683D"/>
        <w:category>
          <w:name w:val="General"/>
          <w:gallery w:val="placeholder"/>
        </w:category>
        <w:types>
          <w:type w:val="bbPlcHdr"/>
        </w:types>
        <w:behaviors>
          <w:behavior w:val="content"/>
        </w:behaviors>
        <w:guid w:val="{B968D27D-7C6F-47AE-ACDF-62972D25A63A}"/>
      </w:docPartPr>
      <w:docPartBody>
        <w:p w:rsidR="00603462" w:rsidRDefault="007D7566" w:rsidP="007D7566">
          <w:pPr>
            <w:pStyle w:val="E365C55ABB02436CAE3757D381B6683D"/>
          </w:pPr>
          <w:r w:rsidRPr="00BB6B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C20"/>
    <w:rsid w:val="000A4AF9"/>
    <w:rsid w:val="000E402F"/>
    <w:rsid w:val="000F74DD"/>
    <w:rsid w:val="001277A9"/>
    <w:rsid w:val="0017771D"/>
    <w:rsid w:val="001841D0"/>
    <w:rsid w:val="001F3A99"/>
    <w:rsid w:val="0021517C"/>
    <w:rsid w:val="00225BA0"/>
    <w:rsid w:val="00260CED"/>
    <w:rsid w:val="00290484"/>
    <w:rsid w:val="002F0C20"/>
    <w:rsid w:val="00476A72"/>
    <w:rsid w:val="004E09A7"/>
    <w:rsid w:val="0053454A"/>
    <w:rsid w:val="005410D7"/>
    <w:rsid w:val="005B460C"/>
    <w:rsid w:val="005B61DD"/>
    <w:rsid w:val="00603462"/>
    <w:rsid w:val="00693917"/>
    <w:rsid w:val="006C5CBD"/>
    <w:rsid w:val="006F0C61"/>
    <w:rsid w:val="00741473"/>
    <w:rsid w:val="007420EC"/>
    <w:rsid w:val="00774FD9"/>
    <w:rsid w:val="00782412"/>
    <w:rsid w:val="00790AE9"/>
    <w:rsid w:val="007C0B7C"/>
    <w:rsid w:val="007C6108"/>
    <w:rsid w:val="007D7566"/>
    <w:rsid w:val="007E2E91"/>
    <w:rsid w:val="008249FD"/>
    <w:rsid w:val="0083328E"/>
    <w:rsid w:val="008C48E4"/>
    <w:rsid w:val="00906622"/>
    <w:rsid w:val="0096243C"/>
    <w:rsid w:val="009643A7"/>
    <w:rsid w:val="009C4BC0"/>
    <w:rsid w:val="009E6064"/>
    <w:rsid w:val="00A80085"/>
    <w:rsid w:val="00AA69C3"/>
    <w:rsid w:val="00B872C5"/>
    <w:rsid w:val="00B92009"/>
    <w:rsid w:val="00C01E29"/>
    <w:rsid w:val="00D015C8"/>
    <w:rsid w:val="00D14231"/>
    <w:rsid w:val="00D33BB2"/>
    <w:rsid w:val="00D41E12"/>
    <w:rsid w:val="00D75C9B"/>
    <w:rsid w:val="00D77C4B"/>
    <w:rsid w:val="00DA51A3"/>
    <w:rsid w:val="00E24D59"/>
    <w:rsid w:val="00E31062"/>
    <w:rsid w:val="00EE2540"/>
    <w:rsid w:val="00F401CA"/>
    <w:rsid w:val="00F6688C"/>
    <w:rsid w:val="00F73F25"/>
    <w:rsid w:val="00F84B16"/>
    <w:rsid w:val="00FF2B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566"/>
    <w:rPr>
      <w:color w:val="808080"/>
    </w:rPr>
  </w:style>
  <w:style w:type="paragraph" w:customStyle="1" w:styleId="B3D0A18E78955B4D9ED0C5E1C360D584">
    <w:name w:val="B3D0A18E78955B4D9ED0C5E1C360D584"/>
    <w:rsid w:val="002F0C20"/>
  </w:style>
  <w:style w:type="paragraph" w:customStyle="1" w:styleId="DEB5313435C54D3F888055443D181E1B">
    <w:name w:val="DEB5313435C54D3F888055443D181E1B"/>
    <w:rsid w:val="005410D7"/>
    <w:pPr>
      <w:spacing w:after="160" w:line="259" w:lineRule="auto"/>
    </w:pPr>
    <w:rPr>
      <w:sz w:val="22"/>
      <w:szCs w:val="22"/>
      <w:lang w:eastAsia="en-US"/>
    </w:rPr>
  </w:style>
  <w:style w:type="paragraph" w:customStyle="1" w:styleId="E365C55ABB02436CAE3757D381B6683D">
    <w:name w:val="E365C55ABB02436CAE3757D381B6683D"/>
    <w:rsid w:val="007D7566"/>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84EB90E0B0B146B0E9DE2633585F77" ma:contentTypeVersion="10" ma:contentTypeDescription="Create a new document." ma:contentTypeScope="" ma:versionID="7cfe38e9036c9b302eed23e5299a817a">
  <xsd:schema xmlns:xsd="http://www.w3.org/2001/XMLSchema" xmlns:xs="http://www.w3.org/2001/XMLSchema" xmlns:p="http://schemas.microsoft.com/office/2006/metadata/properties" xmlns:ns3="3ea48191-cd4f-498d-b5e9-35043914c398" targetNamespace="http://schemas.microsoft.com/office/2006/metadata/properties" ma:root="true" ma:fieldsID="30a0a168151f1e606e82e48f030048c1" ns3:_="">
    <xsd:import namespace="3ea48191-cd4f-498d-b5e9-35043914c39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48191-cd4f-498d-b5e9-35043914c39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ea48191-cd4f-498d-b5e9-35043914c398" xsi:nil="true"/>
  </documentManagement>
</p:properties>
</file>

<file path=customXml/itemProps1.xml><?xml version="1.0" encoding="utf-8"?>
<ds:datastoreItem xmlns:ds="http://schemas.openxmlformats.org/officeDocument/2006/customXml" ds:itemID="{ACD54B08-EF38-4F48-9CF0-63123AA44EE6}">
  <ds:schemaRefs>
    <ds:schemaRef ds:uri="http://schemas.microsoft.com/sharepoint/v3/contenttype/forms"/>
  </ds:schemaRefs>
</ds:datastoreItem>
</file>

<file path=customXml/itemProps2.xml><?xml version="1.0" encoding="utf-8"?>
<ds:datastoreItem xmlns:ds="http://schemas.openxmlformats.org/officeDocument/2006/customXml" ds:itemID="{49F0013F-1083-45DF-A81E-55930D38C389}">
  <ds:schemaRefs>
    <ds:schemaRef ds:uri="http://schemas.openxmlformats.org/officeDocument/2006/bibliography"/>
  </ds:schemaRefs>
</ds:datastoreItem>
</file>

<file path=customXml/itemProps3.xml><?xml version="1.0" encoding="utf-8"?>
<ds:datastoreItem xmlns:ds="http://schemas.openxmlformats.org/officeDocument/2006/customXml" ds:itemID="{C7A5D9D1-2EA7-465E-BFE1-3FDCB89C7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48191-cd4f-498d-b5e9-35043914c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646D6-29C9-4A35-9265-204772842E50}">
  <ds:schemaRefs>
    <ds:schemaRef ds:uri="http://schemas.microsoft.com/office/2006/metadata/properties"/>
    <ds:schemaRef ds:uri="http://schemas.microsoft.com/office/infopath/2007/PartnerControls"/>
    <ds:schemaRef ds:uri="3ea48191-cd4f-498d-b5e9-35043914c39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4423</Words>
  <Characters>25216</Characters>
  <Application>Microsoft Office Word</Application>
  <DocSecurity>0</DocSecurity>
  <Lines>210</Lines>
  <Paragraphs>59</Paragraphs>
  <ScaleCrop>false</ScaleCrop>
  <Company/>
  <LinksUpToDate>false</LinksUpToDate>
  <CharactersWithSpaces>29580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Suero Cole</dc:creator>
  <cp:keywords/>
  <dc:description/>
  <cp:lastModifiedBy>Rick, Jessica</cp:lastModifiedBy>
  <cp:revision>6</cp:revision>
  <dcterms:created xsi:type="dcterms:W3CDTF">2025-09-05T15:05:00Z</dcterms:created>
  <dcterms:modified xsi:type="dcterms:W3CDTF">2025-09-05T15:35:00Z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iteId">
    <vt:lpwstr>ae1d882c-786b-492c-9095-3d81d0a2f615</vt:lpwstr>
  </property>
  <property fmtid="{D5CDD505-2E9C-101B-9397-08002B2CF9AE}" pid="4" name="MSIP_Label_93932cc9-dea4-49e2-bfe2-7f42b17a9d2b_SetDate">
    <vt:lpwstr>2019-04-08T17:19:34.6727982Z</vt:lpwstr>
  </property>
  <property fmtid="{D5CDD505-2E9C-101B-9397-08002B2CF9AE}" pid="5" name="MSIP_Label_93932cc9-dea4-49e2-bfe2-7f42b17a9d2b_Name">
    <vt:lpwstr>USI Internal</vt:lpwstr>
  </property>
  <property fmtid="{D5CDD505-2E9C-101B-9397-08002B2CF9AE}" pid="6" name="MSIP_Label_93932cc9-dea4-49e2-bfe2-7f42b17a9d2b_Extended_MSFT_Method">
    <vt:lpwstr>Automatic</vt:lpwstr>
  </property>
  <property fmtid="{D5CDD505-2E9C-101B-9397-08002B2CF9AE}" pid="7" name="Sensitivity">
    <vt:lpwstr>USI Internal</vt:lpwstr>
  </property>
  <property fmtid="{D5CDD505-2E9C-101B-9397-08002B2CF9AE}" pid="8" name="ContentTypeId">
    <vt:lpwstr>0x010100CD84EB90E0B0B146B0E9DE2633585F77</vt:lpwstr>
  </property>
</Properties>
</file>