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2FB9" w14:textId="21908799" w:rsidR="00112540" w:rsidRPr="00B8283F" w:rsidRDefault="00112540" w:rsidP="00B8283F">
      <w:pPr>
        <w:spacing w:line="480" w:lineRule="auto"/>
        <w:ind w:right="-288"/>
        <w:contextualSpacing/>
        <w:jc w:val="center"/>
        <w:rPr>
          <w:b/>
          <w:bCs/>
          <w:sz w:val="24"/>
          <w:szCs w:val="24"/>
        </w:rPr>
      </w:pPr>
      <w:r w:rsidRPr="00B8283F">
        <w:rPr>
          <w:b/>
          <w:bCs/>
          <w:sz w:val="24"/>
          <w:szCs w:val="24"/>
        </w:rPr>
        <w:t>Seminar in Communication Education: Communication Pedagogy (481)</w:t>
      </w:r>
    </w:p>
    <w:p w14:paraId="3F72793F" w14:textId="77777777" w:rsidR="002D3E75" w:rsidRPr="00B8283F" w:rsidRDefault="002D3E75" w:rsidP="00B8283F">
      <w:pPr>
        <w:widowControl w:val="0"/>
        <w:spacing w:line="480" w:lineRule="auto"/>
        <w:contextualSpacing/>
        <w:rPr>
          <w:sz w:val="24"/>
          <w:szCs w:val="24"/>
        </w:rPr>
      </w:pPr>
      <w:r w:rsidRPr="00B8283F">
        <w:rPr>
          <w:sz w:val="24"/>
          <w:szCs w:val="24"/>
        </w:rPr>
        <w:t>Instructor:</w:t>
      </w:r>
      <w:r w:rsidRPr="00B8283F">
        <w:rPr>
          <w:sz w:val="24"/>
          <w:szCs w:val="24"/>
        </w:rPr>
        <w:tab/>
      </w:r>
      <w:r w:rsidRPr="00B8283F">
        <w:rPr>
          <w:sz w:val="24"/>
          <w:szCs w:val="24"/>
        </w:rPr>
        <w:tab/>
        <w:t>John Hooker</w:t>
      </w:r>
      <w:r w:rsidRPr="00B8283F">
        <w:rPr>
          <w:sz w:val="24"/>
          <w:szCs w:val="24"/>
        </w:rPr>
        <w:tab/>
      </w:r>
      <w:r w:rsidRPr="00B8283F">
        <w:rPr>
          <w:sz w:val="24"/>
          <w:szCs w:val="24"/>
        </w:rPr>
        <w:tab/>
      </w:r>
      <w:r w:rsidRPr="00B8283F">
        <w:rPr>
          <w:sz w:val="24"/>
          <w:szCs w:val="24"/>
        </w:rPr>
        <w:tab/>
      </w:r>
      <w:r w:rsidRPr="00B8283F">
        <w:rPr>
          <w:sz w:val="24"/>
          <w:szCs w:val="24"/>
        </w:rPr>
        <w:tab/>
      </w:r>
      <w:r w:rsidRPr="00B8283F">
        <w:rPr>
          <w:sz w:val="24"/>
          <w:szCs w:val="24"/>
        </w:rPr>
        <w:tab/>
      </w:r>
      <w:r w:rsidRPr="00B8283F">
        <w:rPr>
          <w:sz w:val="24"/>
          <w:szCs w:val="24"/>
        </w:rPr>
        <w:tab/>
      </w:r>
    </w:p>
    <w:p w14:paraId="382B35D4" w14:textId="77777777" w:rsidR="004071D2" w:rsidRPr="00B8283F" w:rsidRDefault="00F30846" w:rsidP="00B8283F">
      <w:pPr>
        <w:widowControl w:val="0"/>
        <w:spacing w:line="480" w:lineRule="auto"/>
        <w:contextualSpacing/>
        <w:rPr>
          <w:sz w:val="24"/>
          <w:szCs w:val="24"/>
        </w:rPr>
      </w:pPr>
      <w:r w:rsidRPr="00B8283F">
        <w:rPr>
          <w:sz w:val="24"/>
          <w:szCs w:val="24"/>
        </w:rPr>
        <w:t xml:space="preserve">Office: </w:t>
      </w:r>
      <w:r w:rsidRPr="00B8283F">
        <w:rPr>
          <w:sz w:val="24"/>
          <w:szCs w:val="24"/>
        </w:rPr>
        <w:tab/>
      </w:r>
      <w:r w:rsidRPr="00B8283F">
        <w:rPr>
          <w:sz w:val="24"/>
          <w:szCs w:val="24"/>
        </w:rPr>
        <w:tab/>
      </w:r>
      <w:r w:rsidR="002D3E75" w:rsidRPr="00B8283F">
        <w:rPr>
          <w:sz w:val="24"/>
          <w:szCs w:val="24"/>
        </w:rPr>
        <w:t>Fell 4</w:t>
      </w:r>
      <w:r w:rsidR="00934BE7" w:rsidRPr="00B8283F">
        <w:rPr>
          <w:sz w:val="24"/>
          <w:szCs w:val="24"/>
        </w:rPr>
        <w:t>41</w:t>
      </w:r>
      <w:r w:rsidR="002D3E75" w:rsidRPr="00B8283F">
        <w:rPr>
          <w:sz w:val="24"/>
          <w:szCs w:val="24"/>
        </w:rPr>
        <w:tab/>
      </w:r>
      <w:r w:rsidR="002D3E75" w:rsidRPr="00B8283F">
        <w:rPr>
          <w:sz w:val="24"/>
          <w:szCs w:val="24"/>
        </w:rPr>
        <w:tab/>
      </w:r>
      <w:r w:rsidR="002D3E75" w:rsidRPr="00B8283F">
        <w:rPr>
          <w:sz w:val="24"/>
          <w:szCs w:val="24"/>
        </w:rPr>
        <w:tab/>
      </w:r>
      <w:r w:rsidR="002D3E75" w:rsidRPr="00B8283F">
        <w:rPr>
          <w:sz w:val="24"/>
          <w:szCs w:val="24"/>
        </w:rPr>
        <w:tab/>
      </w:r>
      <w:r w:rsidR="002D3E75" w:rsidRPr="00B8283F">
        <w:rPr>
          <w:sz w:val="24"/>
          <w:szCs w:val="24"/>
        </w:rPr>
        <w:tab/>
      </w:r>
      <w:r w:rsidR="002D3E75" w:rsidRPr="00B8283F">
        <w:rPr>
          <w:sz w:val="24"/>
          <w:szCs w:val="24"/>
        </w:rPr>
        <w:tab/>
      </w:r>
      <w:r w:rsidR="002D3E75" w:rsidRPr="00B8283F">
        <w:rPr>
          <w:sz w:val="24"/>
          <w:szCs w:val="24"/>
        </w:rPr>
        <w:tab/>
      </w:r>
      <w:r w:rsidR="002D3E75" w:rsidRPr="00B8283F">
        <w:rPr>
          <w:sz w:val="24"/>
          <w:szCs w:val="24"/>
        </w:rPr>
        <w:tab/>
      </w:r>
    </w:p>
    <w:p w14:paraId="333E51AF" w14:textId="1E252C07" w:rsidR="00975D24" w:rsidRPr="00B8283F" w:rsidRDefault="002D3E75" w:rsidP="00B8283F">
      <w:pPr>
        <w:widowControl w:val="0"/>
        <w:spacing w:line="480" w:lineRule="auto"/>
        <w:contextualSpacing/>
        <w:rPr>
          <w:sz w:val="24"/>
          <w:szCs w:val="24"/>
        </w:rPr>
      </w:pPr>
      <w:r w:rsidRPr="00B8283F">
        <w:rPr>
          <w:sz w:val="24"/>
          <w:szCs w:val="24"/>
        </w:rPr>
        <w:t>Office Hours:</w:t>
      </w:r>
      <w:r w:rsidRPr="00B8283F">
        <w:rPr>
          <w:sz w:val="24"/>
          <w:szCs w:val="24"/>
        </w:rPr>
        <w:tab/>
      </w:r>
      <w:r w:rsidRPr="00B8283F">
        <w:rPr>
          <w:sz w:val="24"/>
          <w:szCs w:val="24"/>
        </w:rPr>
        <w:tab/>
      </w:r>
      <w:r w:rsidR="00564FFF" w:rsidRPr="00B8283F">
        <w:rPr>
          <w:sz w:val="24"/>
          <w:szCs w:val="24"/>
        </w:rPr>
        <w:t>TR</w:t>
      </w:r>
      <w:r w:rsidR="00825CD6" w:rsidRPr="00B8283F">
        <w:rPr>
          <w:sz w:val="24"/>
          <w:szCs w:val="24"/>
        </w:rPr>
        <w:t xml:space="preserve"> </w:t>
      </w:r>
      <w:r w:rsidR="004071D2" w:rsidRPr="00B8283F">
        <w:rPr>
          <w:sz w:val="24"/>
          <w:szCs w:val="24"/>
        </w:rPr>
        <w:t>2-3</w:t>
      </w:r>
      <w:r w:rsidR="00975D24" w:rsidRPr="00B8283F">
        <w:rPr>
          <w:sz w:val="24"/>
          <w:szCs w:val="24"/>
        </w:rPr>
        <w:t xml:space="preserve"> or</w:t>
      </w:r>
      <w:r w:rsidR="00825CD6" w:rsidRPr="00B8283F">
        <w:rPr>
          <w:sz w:val="24"/>
          <w:szCs w:val="24"/>
        </w:rPr>
        <w:t xml:space="preserve"> </w:t>
      </w:r>
      <w:r w:rsidR="001D470D" w:rsidRPr="00B8283F">
        <w:rPr>
          <w:sz w:val="24"/>
          <w:szCs w:val="24"/>
        </w:rPr>
        <w:t>by appointment</w:t>
      </w:r>
      <w:r w:rsidR="00975D24" w:rsidRPr="00B8283F">
        <w:rPr>
          <w:sz w:val="24"/>
          <w:szCs w:val="24"/>
        </w:rPr>
        <w:t xml:space="preserve"> </w:t>
      </w:r>
    </w:p>
    <w:p w14:paraId="5EDEB136" w14:textId="1998A081" w:rsidR="002D3E75" w:rsidRPr="00B8283F" w:rsidRDefault="00975D24" w:rsidP="00B8283F">
      <w:pPr>
        <w:widowControl w:val="0"/>
        <w:spacing w:line="480" w:lineRule="auto"/>
        <w:contextualSpacing/>
        <w:rPr>
          <w:sz w:val="24"/>
          <w:szCs w:val="24"/>
        </w:rPr>
      </w:pPr>
      <w:r w:rsidRPr="00B8283F">
        <w:rPr>
          <w:sz w:val="24"/>
          <w:szCs w:val="24"/>
        </w:rPr>
        <w:t xml:space="preserve">Zoom </w:t>
      </w:r>
      <w:r w:rsidR="0050319D" w:rsidRPr="00B8283F">
        <w:rPr>
          <w:sz w:val="24"/>
          <w:szCs w:val="24"/>
        </w:rPr>
        <w:t xml:space="preserve">room </w:t>
      </w:r>
      <w:r w:rsidR="00F7736D" w:rsidRPr="00B8283F">
        <w:rPr>
          <w:sz w:val="24"/>
          <w:szCs w:val="24"/>
        </w:rPr>
        <w:t>link</w:t>
      </w:r>
      <w:r w:rsidRPr="00B8283F">
        <w:rPr>
          <w:sz w:val="24"/>
          <w:szCs w:val="24"/>
        </w:rPr>
        <w:t>:</w:t>
      </w:r>
      <w:r w:rsidR="00F7736D" w:rsidRPr="00B8283F">
        <w:rPr>
          <w:sz w:val="24"/>
          <w:szCs w:val="24"/>
        </w:rPr>
        <w:tab/>
      </w:r>
      <w:r w:rsidRPr="00B8283F">
        <w:rPr>
          <w:sz w:val="24"/>
          <w:szCs w:val="24"/>
        </w:rPr>
        <w:t>https://illinoisstate.zoom.us/j/9024150594</w:t>
      </w:r>
    </w:p>
    <w:p w14:paraId="204142F4" w14:textId="04BE2DA8" w:rsidR="002D3E75" w:rsidRPr="00B8283F" w:rsidRDefault="001D470D" w:rsidP="00B8283F">
      <w:pPr>
        <w:widowControl w:val="0"/>
        <w:spacing w:line="480" w:lineRule="auto"/>
        <w:contextualSpacing/>
        <w:rPr>
          <w:sz w:val="24"/>
          <w:szCs w:val="24"/>
        </w:rPr>
      </w:pPr>
      <w:r w:rsidRPr="00B8283F">
        <w:rPr>
          <w:sz w:val="24"/>
          <w:szCs w:val="24"/>
        </w:rPr>
        <w:t>E-mail:</w:t>
      </w:r>
      <w:r w:rsidRPr="00B8283F">
        <w:rPr>
          <w:sz w:val="24"/>
          <w:szCs w:val="24"/>
        </w:rPr>
        <w:tab/>
      </w:r>
      <w:r w:rsidRPr="00B8283F">
        <w:rPr>
          <w:sz w:val="24"/>
          <w:szCs w:val="24"/>
        </w:rPr>
        <w:tab/>
      </w:r>
      <w:r w:rsidR="00733297" w:rsidRPr="00B8283F">
        <w:rPr>
          <w:sz w:val="24"/>
          <w:szCs w:val="24"/>
        </w:rPr>
        <w:tab/>
      </w:r>
      <w:r w:rsidR="004071D2" w:rsidRPr="00B8283F">
        <w:rPr>
          <w:sz w:val="24"/>
          <w:szCs w:val="24"/>
        </w:rPr>
        <w:t>through Canvas inbox</w:t>
      </w:r>
      <w:r w:rsidR="002D3E75" w:rsidRPr="00B8283F">
        <w:rPr>
          <w:sz w:val="24"/>
          <w:szCs w:val="24"/>
        </w:rPr>
        <w:t xml:space="preserve"> </w:t>
      </w:r>
      <w:r w:rsidR="00F77CD8">
        <w:rPr>
          <w:sz w:val="24"/>
          <w:szCs w:val="24"/>
        </w:rPr>
        <w:t>or jfhooke@ilstu.edu</w:t>
      </w:r>
    </w:p>
    <w:p w14:paraId="0D0149D9" w14:textId="285054D7" w:rsidR="00112540" w:rsidRPr="00B8283F" w:rsidRDefault="00112540" w:rsidP="00B8283F">
      <w:pPr>
        <w:spacing w:line="480" w:lineRule="auto"/>
        <w:ind w:right="-288"/>
        <w:contextualSpacing/>
        <w:jc w:val="center"/>
        <w:rPr>
          <w:b/>
          <w:sz w:val="24"/>
          <w:szCs w:val="24"/>
        </w:rPr>
      </w:pPr>
      <w:r w:rsidRPr="00B8283F">
        <w:rPr>
          <w:b/>
          <w:sz w:val="24"/>
          <w:szCs w:val="24"/>
        </w:rPr>
        <w:t>C</w:t>
      </w:r>
      <w:r w:rsidR="00B8283F">
        <w:rPr>
          <w:b/>
          <w:sz w:val="24"/>
          <w:szCs w:val="24"/>
        </w:rPr>
        <w:t>atalog Description</w:t>
      </w:r>
    </w:p>
    <w:p w14:paraId="64A9B31E" w14:textId="3872EE81" w:rsidR="00112540" w:rsidRPr="00B8283F" w:rsidRDefault="00112540" w:rsidP="00B8283F">
      <w:pPr>
        <w:spacing w:line="480" w:lineRule="auto"/>
        <w:ind w:right="-288"/>
        <w:contextualSpacing/>
        <w:rPr>
          <w:sz w:val="24"/>
          <w:szCs w:val="24"/>
        </w:rPr>
      </w:pPr>
      <w:r w:rsidRPr="00B8283F">
        <w:rPr>
          <w:sz w:val="24"/>
          <w:szCs w:val="24"/>
        </w:rPr>
        <w:tab/>
        <w:t xml:space="preserve">Survey of Communication Pedagogy including the communication theories and research that inform teaching practice in communication. </w:t>
      </w:r>
    </w:p>
    <w:p w14:paraId="5D497CCF" w14:textId="061E47EC" w:rsidR="00112540" w:rsidRPr="00B8283F" w:rsidRDefault="00112540" w:rsidP="00B8283F">
      <w:pPr>
        <w:spacing w:line="480" w:lineRule="auto"/>
        <w:ind w:right="-288"/>
        <w:contextualSpacing/>
        <w:jc w:val="center"/>
        <w:rPr>
          <w:b/>
          <w:sz w:val="24"/>
          <w:szCs w:val="24"/>
        </w:rPr>
      </w:pPr>
      <w:r w:rsidRPr="00B8283F">
        <w:rPr>
          <w:b/>
          <w:sz w:val="24"/>
          <w:szCs w:val="24"/>
        </w:rPr>
        <w:t>C</w:t>
      </w:r>
      <w:r w:rsidR="00B8283F">
        <w:rPr>
          <w:b/>
          <w:sz w:val="24"/>
          <w:szCs w:val="24"/>
        </w:rPr>
        <w:t>ourse Description</w:t>
      </w:r>
    </w:p>
    <w:p w14:paraId="215FCE04" w14:textId="6B43B57C" w:rsidR="0064743D" w:rsidRPr="00B8283F" w:rsidRDefault="00112540" w:rsidP="00B8283F">
      <w:pPr>
        <w:spacing w:line="480" w:lineRule="auto"/>
        <w:ind w:right="-288"/>
        <w:contextualSpacing/>
        <w:rPr>
          <w:sz w:val="24"/>
          <w:szCs w:val="24"/>
        </w:rPr>
      </w:pPr>
      <w:r w:rsidRPr="00B8283F">
        <w:rPr>
          <w:sz w:val="24"/>
          <w:szCs w:val="24"/>
        </w:rPr>
        <w:tab/>
        <w:t xml:space="preserve">This course explores the theories and research that inform best practices in teaching communication. Students will engage in several instructional strategies that can be implemented in any communication classroom (public speaking, hybrid, communication research methods, communication technologies, communication theory, family, gender, health, interpersonal, intercultural, mass, organizational, public relations, rhetoric, small group). Students will hone their teaching/training skills and explore publication opportunities in premier communication journals.  </w:t>
      </w:r>
    </w:p>
    <w:p w14:paraId="0EF6C92E" w14:textId="36F2F2F7" w:rsidR="002D3E75" w:rsidRPr="00B8283F" w:rsidRDefault="006A690E" w:rsidP="00B8283F">
      <w:pPr>
        <w:widowControl w:val="0"/>
        <w:spacing w:line="480" w:lineRule="auto"/>
        <w:contextualSpacing/>
        <w:jc w:val="center"/>
        <w:rPr>
          <w:b/>
          <w:sz w:val="24"/>
          <w:szCs w:val="24"/>
        </w:rPr>
      </w:pPr>
      <w:r w:rsidRPr="00B8283F">
        <w:rPr>
          <w:b/>
          <w:sz w:val="24"/>
          <w:szCs w:val="24"/>
        </w:rPr>
        <w:t xml:space="preserve">Required </w:t>
      </w:r>
      <w:r w:rsidR="003C5716" w:rsidRPr="00B8283F">
        <w:rPr>
          <w:b/>
          <w:sz w:val="24"/>
          <w:szCs w:val="24"/>
        </w:rPr>
        <w:t>Reading</w:t>
      </w:r>
    </w:p>
    <w:p w14:paraId="236BA3DD" w14:textId="77777777" w:rsidR="00471CF7" w:rsidRPr="00B8283F" w:rsidRDefault="00471CF7" w:rsidP="00B8283F">
      <w:pPr>
        <w:widowControl w:val="0"/>
        <w:spacing w:line="480" w:lineRule="auto"/>
        <w:contextualSpacing/>
        <w:rPr>
          <w:sz w:val="24"/>
          <w:szCs w:val="24"/>
        </w:rPr>
      </w:pPr>
      <w:r w:rsidRPr="00B8283F">
        <w:rPr>
          <w:sz w:val="24"/>
          <w:szCs w:val="24"/>
        </w:rPr>
        <w:t>The Journal of Communication Pedagogy</w:t>
      </w:r>
    </w:p>
    <w:p w14:paraId="737A139F" w14:textId="77777777" w:rsidR="00471CF7" w:rsidRPr="00B8283F" w:rsidRDefault="00471CF7" w:rsidP="00B8283F">
      <w:pPr>
        <w:widowControl w:val="0"/>
        <w:spacing w:line="480" w:lineRule="auto"/>
        <w:contextualSpacing/>
        <w:rPr>
          <w:sz w:val="24"/>
          <w:szCs w:val="24"/>
        </w:rPr>
      </w:pPr>
      <w:hyperlink r:id="rId11" w:history="1">
        <w:r w:rsidRPr="00B8283F">
          <w:rPr>
            <w:rStyle w:val="Hyperlink"/>
            <w:sz w:val="24"/>
            <w:szCs w:val="24"/>
          </w:rPr>
          <w:t>https://www.csca-net.org/aws/CSCA/pt/sp/publications_journal_pedagogy</w:t>
        </w:r>
      </w:hyperlink>
      <w:r w:rsidRPr="00B8283F">
        <w:rPr>
          <w:sz w:val="24"/>
          <w:szCs w:val="24"/>
        </w:rPr>
        <w:t xml:space="preserve"> </w:t>
      </w:r>
    </w:p>
    <w:p w14:paraId="26ABB4D5" w14:textId="71CF40B9" w:rsidR="0064743D" w:rsidRPr="00B8283F" w:rsidRDefault="00471CF7" w:rsidP="00B8283F">
      <w:pPr>
        <w:widowControl w:val="0"/>
        <w:spacing w:line="480" w:lineRule="auto"/>
        <w:contextualSpacing/>
        <w:rPr>
          <w:sz w:val="24"/>
          <w:szCs w:val="24"/>
        </w:rPr>
      </w:pPr>
      <w:r w:rsidRPr="00B8283F">
        <w:rPr>
          <w:sz w:val="24"/>
          <w:szCs w:val="24"/>
        </w:rPr>
        <w:t>The hyperlinks will take you directly to your readings each week (see schedule).</w:t>
      </w:r>
    </w:p>
    <w:p w14:paraId="78FC749A" w14:textId="6025EB21" w:rsidR="002D3E75" w:rsidRPr="00B8283F" w:rsidRDefault="006A690E" w:rsidP="00B8283F">
      <w:pPr>
        <w:pStyle w:val="Heading5"/>
        <w:spacing w:line="480" w:lineRule="auto"/>
        <w:contextualSpacing/>
        <w:jc w:val="center"/>
        <w:rPr>
          <w:szCs w:val="24"/>
        </w:rPr>
      </w:pPr>
      <w:r w:rsidRPr="00B8283F">
        <w:rPr>
          <w:szCs w:val="24"/>
        </w:rPr>
        <w:t>My Teaching Philosophy</w:t>
      </w:r>
    </w:p>
    <w:p w14:paraId="3FB8A7B1" w14:textId="77777777" w:rsidR="002D3E75" w:rsidRPr="00B8283F" w:rsidRDefault="002D3E75" w:rsidP="00B8283F">
      <w:pPr>
        <w:widowControl w:val="0"/>
        <w:spacing w:line="480" w:lineRule="auto"/>
        <w:ind w:firstLine="720"/>
        <w:contextualSpacing/>
        <w:rPr>
          <w:sz w:val="24"/>
          <w:szCs w:val="24"/>
        </w:rPr>
      </w:pPr>
      <w:r w:rsidRPr="00B8283F">
        <w:rPr>
          <w:sz w:val="24"/>
          <w:szCs w:val="24"/>
        </w:rPr>
        <w:t xml:space="preserve">I am not here to trick you or to make you look foolish.  I want to help you in any way possible to learn the material presented in class and to teach you the basic research skills necessary for those studying communication.  Please do not hesitate to ask questions, or ask for </w:t>
      </w:r>
      <w:r w:rsidRPr="00B8283F">
        <w:rPr>
          <w:sz w:val="24"/>
          <w:szCs w:val="24"/>
        </w:rPr>
        <w:lastRenderedPageBreak/>
        <w:t>help, in or out of class.  (Unless there is a privacy issue at stake, in-class is often best, since your classmates may have the same questions or concerns that you do, and then you are helping them, too.)  If you have any special needs that I should be aware of, please let me know, and I will make accommodations as necessary.</w:t>
      </w:r>
    </w:p>
    <w:p w14:paraId="3FD18ED3" w14:textId="4AF6B09F" w:rsidR="00B8283F" w:rsidRDefault="002F30D6" w:rsidP="00B8283F">
      <w:pPr>
        <w:widowControl w:val="0"/>
        <w:spacing w:line="480" w:lineRule="auto"/>
        <w:contextualSpacing/>
        <w:rPr>
          <w:b/>
          <w:sz w:val="24"/>
          <w:szCs w:val="24"/>
        </w:rPr>
      </w:pPr>
      <w:r>
        <w:rPr>
          <w:sz w:val="24"/>
          <w:szCs w:val="24"/>
        </w:rPr>
        <w:tab/>
      </w:r>
      <w:r w:rsidR="00733297" w:rsidRPr="00B8283F">
        <w:rPr>
          <w:sz w:val="24"/>
          <w:szCs w:val="24"/>
        </w:rPr>
        <w:t>I have found this quote</w:t>
      </w:r>
      <w:r w:rsidR="00F96E56" w:rsidRPr="00B8283F">
        <w:rPr>
          <w:sz w:val="24"/>
          <w:szCs w:val="24"/>
        </w:rPr>
        <w:t xml:space="preserve"> helpful in defining what I expect from students:</w:t>
      </w:r>
      <w:r w:rsidR="00AE1105" w:rsidRPr="00B8283F">
        <w:rPr>
          <w:sz w:val="24"/>
          <w:szCs w:val="24"/>
        </w:rPr>
        <w:t xml:space="preserve"> </w:t>
      </w:r>
      <w:r w:rsidR="00392276" w:rsidRPr="00B8283F">
        <w:rPr>
          <w:sz w:val="24"/>
          <w:szCs w:val="24"/>
        </w:rPr>
        <w:t>“d</w:t>
      </w:r>
      <w:r w:rsidR="00F96E56" w:rsidRPr="00B8283F">
        <w:rPr>
          <w:sz w:val="24"/>
          <w:szCs w:val="24"/>
        </w:rPr>
        <w:t>o not mistake activity for achievement</w:t>
      </w:r>
      <w:r w:rsidR="00392276" w:rsidRPr="00B8283F">
        <w:rPr>
          <w:sz w:val="24"/>
          <w:szCs w:val="24"/>
        </w:rPr>
        <w:t>”</w:t>
      </w:r>
      <w:r w:rsidR="00F16897" w:rsidRPr="00B8283F">
        <w:rPr>
          <w:sz w:val="24"/>
          <w:szCs w:val="24"/>
        </w:rPr>
        <w:t xml:space="preserve"> (Newcomer, </w:t>
      </w:r>
      <w:r w:rsidR="00392276" w:rsidRPr="00B8283F">
        <w:rPr>
          <w:sz w:val="24"/>
          <w:szCs w:val="24"/>
        </w:rPr>
        <w:t xml:space="preserve">n.d., </w:t>
      </w:r>
      <w:proofErr w:type="spellStart"/>
      <w:r w:rsidR="00392276" w:rsidRPr="00B8283F">
        <w:rPr>
          <w:sz w:val="24"/>
          <w:szCs w:val="24"/>
        </w:rPr>
        <w:t>n.p.</w:t>
      </w:r>
      <w:proofErr w:type="spellEnd"/>
      <w:r w:rsidR="00B8283F">
        <w:rPr>
          <w:sz w:val="24"/>
          <w:szCs w:val="24"/>
        </w:rPr>
        <w:t>).</w:t>
      </w:r>
      <w:r w:rsidR="00B8283F" w:rsidRPr="00B8283F">
        <w:rPr>
          <w:b/>
          <w:sz w:val="24"/>
          <w:szCs w:val="24"/>
        </w:rPr>
        <w:t xml:space="preserve"> </w:t>
      </w:r>
    </w:p>
    <w:p w14:paraId="30D229C6" w14:textId="4A287905" w:rsidR="00B8283F" w:rsidRPr="00B8283F" w:rsidRDefault="00B8283F" w:rsidP="002F30D6">
      <w:pPr>
        <w:widowControl w:val="0"/>
        <w:spacing w:line="480" w:lineRule="auto"/>
        <w:contextualSpacing/>
        <w:jc w:val="center"/>
        <w:rPr>
          <w:b/>
          <w:sz w:val="24"/>
          <w:szCs w:val="24"/>
        </w:rPr>
      </w:pPr>
      <w:r w:rsidRPr="00B8283F">
        <w:rPr>
          <w:b/>
          <w:sz w:val="24"/>
          <w:szCs w:val="24"/>
        </w:rPr>
        <w:t>G</w:t>
      </w:r>
      <w:r w:rsidR="002F30D6">
        <w:rPr>
          <w:b/>
          <w:sz w:val="24"/>
          <w:szCs w:val="24"/>
        </w:rPr>
        <w:t>rading</w:t>
      </w:r>
    </w:p>
    <w:p w14:paraId="599FA768" w14:textId="41E941A3" w:rsidR="00B8283F" w:rsidRPr="00B8283F" w:rsidRDefault="002F30D6" w:rsidP="002F30D6">
      <w:pPr>
        <w:spacing w:line="480" w:lineRule="auto"/>
        <w:contextualSpacing/>
        <w:rPr>
          <w:sz w:val="24"/>
          <w:szCs w:val="24"/>
        </w:rPr>
      </w:pPr>
      <w:r>
        <w:rPr>
          <w:sz w:val="24"/>
          <w:szCs w:val="24"/>
        </w:rPr>
        <w:tab/>
      </w:r>
      <w:r w:rsidR="00B8283F" w:rsidRPr="00B8283F">
        <w:rPr>
          <w:sz w:val="24"/>
          <w:szCs w:val="24"/>
        </w:rPr>
        <w:t xml:space="preserve">Your grade for this course will depend on how many points you earn from an original teaching idea, class discussion, class activities, participation, and a final paper. </w:t>
      </w:r>
      <w:r w:rsidR="00B8283F" w:rsidRPr="00B8283F">
        <w:rPr>
          <w:b/>
          <w:sz w:val="24"/>
          <w:szCs w:val="24"/>
        </w:rPr>
        <w:t>NOTE: Failure to turn in any of the course requirements may result in failure of the course.</w:t>
      </w:r>
    </w:p>
    <w:p w14:paraId="5CE62795" w14:textId="044E0D11" w:rsidR="00B8283F" w:rsidRPr="00B8283F" w:rsidRDefault="007969E5" w:rsidP="00B8283F">
      <w:pPr>
        <w:numPr>
          <w:ilvl w:val="0"/>
          <w:numId w:val="11"/>
        </w:numPr>
        <w:spacing w:line="480" w:lineRule="auto"/>
        <w:ind w:left="720"/>
        <w:contextualSpacing/>
        <w:rPr>
          <w:sz w:val="24"/>
          <w:szCs w:val="24"/>
        </w:rPr>
      </w:pPr>
      <w:r>
        <w:rPr>
          <w:b/>
          <w:sz w:val="24"/>
          <w:szCs w:val="24"/>
        </w:rPr>
        <w:t>Teaching presentation</w:t>
      </w:r>
      <w:r w:rsidR="00B8283F" w:rsidRPr="00B8283F">
        <w:rPr>
          <w:b/>
          <w:sz w:val="24"/>
          <w:szCs w:val="24"/>
        </w:rPr>
        <w:t xml:space="preserve"> (100 points): </w:t>
      </w:r>
      <w:r w:rsidR="00B8283F" w:rsidRPr="00B8283F">
        <w:rPr>
          <w:sz w:val="24"/>
          <w:szCs w:val="24"/>
        </w:rPr>
        <w:t xml:space="preserve">You will create a lesson including </w:t>
      </w:r>
      <w:r>
        <w:rPr>
          <w:sz w:val="24"/>
          <w:szCs w:val="24"/>
        </w:rPr>
        <w:t xml:space="preserve">assigning </w:t>
      </w:r>
      <w:r w:rsidR="00601E9E">
        <w:rPr>
          <w:sz w:val="24"/>
          <w:szCs w:val="24"/>
        </w:rPr>
        <w:t xml:space="preserve">a reading, </w:t>
      </w:r>
      <w:r w:rsidR="00B8283F" w:rsidRPr="00B8283F">
        <w:rPr>
          <w:sz w:val="24"/>
          <w:szCs w:val="24"/>
        </w:rPr>
        <w:t>present</w:t>
      </w:r>
      <w:r>
        <w:rPr>
          <w:sz w:val="24"/>
          <w:szCs w:val="24"/>
        </w:rPr>
        <w:t>ing</w:t>
      </w:r>
      <w:r w:rsidR="00B8283F" w:rsidRPr="00B8283F">
        <w:rPr>
          <w:sz w:val="24"/>
          <w:szCs w:val="24"/>
        </w:rPr>
        <w:t xml:space="preserve"> content, </w:t>
      </w:r>
      <w:r>
        <w:rPr>
          <w:sz w:val="24"/>
          <w:szCs w:val="24"/>
        </w:rPr>
        <w:t xml:space="preserve">conducting </w:t>
      </w:r>
      <w:r w:rsidR="00B8283F" w:rsidRPr="00B8283F">
        <w:rPr>
          <w:sz w:val="24"/>
          <w:szCs w:val="24"/>
        </w:rPr>
        <w:t xml:space="preserve">instructional discussion, and </w:t>
      </w:r>
      <w:r>
        <w:rPr>
          <w:sz w:val="24"/>
          <w:szCs w:val="24"/>
        </w:rPr>
        <w:t xml:space="preserve">facilitating </w:t>
      </w:r>
      <w:r w:rsidR="00B8283F" w:rsidRPr="00B8283F">
        <w:rPr>
          <w:sz w:val="24"/>
          <w:szCs w:val="24"/>
        </w:rPr>
        <w:t xml:space="preserve">an original teaching activity that can be implemented in the classroom. Teaching activities that can be used in any communication course (i.e., public speaking, hybrid, communication research methods, communication technologies, communication theory, family, gender, health, interpersonal, intercultural, mass, organizational, public relations, rhetoric, small group) are welcome. You will have an opportunity to implement your teaching idea and receive feedback from your classmates for your appraisal of the activity. </w:t>
      </w:r>
    </w:p>
    <w:p w14:paraId="78D55437" w14:textId="0CF3DF3D" w:rsidR="00B8283F" w:rsidRPr="00EE658A" w:rsidRDefault="00B8283F" w:rsidP="00B8283F">
      <w:pPr>
        <w:numPr>
          <w:ilvl w:val="0"/>
          <w:numId w:val="11"/>
        </w:numPr>
        <w:spacing w:line="480" w:lineRule="auto"/>
        <w:ind w:left="720"/>
        <w:contextualSpacing/>
        <w:rPr>
          <w:sz w:val="24"/>
          <w:szCs w:val="24"/>
        </w:rPr>
      </w:pPr>
      <w:r w:rsidRPr="00B8283F">
        <w:rPr>
          <w:b/>
          <w:sz w:val="24"/>
          <w:szCs w:val="24"/>
        </w:rPr>
        <w:t xml:space="preserve">Communication Teacher </w:t>
      </w:r>
      <w:r w:rsidR="00336A9A">
        <w:rPr>
          <w:b/>
          <w:sz w:val="24"/>
          <w:szCs w:val="24"/>
        </w:rPr>
        <w:t xml:space="preserve">submission </w:t>
      </w:r>
      <w:r w:rsidRPr="00B8283F">
        <w:rPr>
          <w:b/>
          <w:sz w:val="24"/>
          <w:szCs w:val="24"/>
        </w:rPr>
        <w:t xml:space="preserve">(100 points): </w:t>
      </w:r>
      <w:r w:rsidRPr="00B8283F">
        <w:rPr>
          <w:sz w:val="24"/>
          <w:szCs w:val="24"/>
        </w:rPr>
        <w:t xml:space="preserve">You will have an opportunity to modify your activity after implementation based on the feedback and then write a teaching idea to submit to Communication Teacher. Please refer to the Call for Manuscripts on our </w:t>
      </w:r>
      <w:r w:rsidR="002F30D6">
        <w:rPr>
          <w:sz w:val="24"/>
          <w:szCs w:val="24"/>
        </w:rPr>
        <w:t>Canvas</w:t>
      </w:r>
      <w:r w:rsidRPr="00B8283F">
        <w:rPr>
          <w:sz w:val="24"/>
          <w:szCs w:val="24"/>
        </w:rPr>
        <w:t xml:space="preserve"> page. </w:t>
      </w:r>
      <w:r w:rsidR="00EE658A">
        <w:rPr>
          <w:sz w:val="24"/>
          <w:szCs w:val="24"/>
        </w:rPr>
        <w:t xml:space="preserve">You may also choose to submit your activity for presentation at the </w:t>
      </w:r>
      <w:r w:rsidR="00EE658A" w:rsidRPr="00B8283F">
        <w:rPr>
          <w:sz w:val="24"/>
          <w:szCs w:val="24"/>
        </w:rPr>
        <w:t>Great Ideas for Teaching S</w:t>
      </w:r>
      <w:r w:rsidR="00EE658A">
        <w:rPr>
          <w:sz w:val="24"/>
          <w:szCs w:val="24"/>
        </w:rPr>
        <w:t>tudents</w:t>
      </w:r>
      <w:r w:rsidR="00EE658A" w:rsidRPr="00B8283F">
        <w:rPr>
          <w:sz w:val="24"/>
          <w:szCs w:val="24"/>
        </w:rPr>
        <w:t xml:space="preserve"> (GIFTS)</w:t>
      </w:r>
      <w:r w:rsidR="00EE658A">
        <w:rPr>
          <w:sz w:val="24"/>
          <w:szCs w:val="24"/>
        </w:rPr>
        <w:t xml:space="preserve"> sessions at the National </w:t>
      </w:r>
      <w:r w:rsidR="00EE658A">
        <w:rPr>
          <w:sz w:val="24"/>
          <w:szCs w:val="24"/>
        </w:rPr>
        <w:lastRenderedPageBreak/>
        <w:t>Communication Association OR the Central States Communication Association convention</w:t>
      </w:r>
      <w:r w:rsidRPr="00B8283F">
        <w:rPr>
          <w:sz w:val="24"/>
          <w:szCs w:val="24"/>
        </w:rPr>
        <w:t xml:space="preserve">. </w:t>
      </w:r>
    </w:p>
    <w:p w14:paraId="255D65CD" w14:textId="70BE2094" w:rsidR="00B8283F" w:rsidRPr="00B8283F" w:rsidRDefault="007A560F" w:rsidP="002F30D6">
      <w:pPr>
        <w:pStyle w:val="ListParagraph"/>
        <w:numPr>
          <w:ilvl w:val="0"/>
          <w:numId w:val="11"/>
        </w:numPr>
        <w:spacing w:line="480" w:lineRule="auto"/>
        <w:ind w:left="720"/>
        <w:rPr>
          <w:b/>
          <w:szCs w:val="24"/>
        </w:rPr>
      </w:pPr>
      <w:r>
        <w:rPr>
          <w:b/>
          <w:szCs w:val="24"/>
        </w:rPr>
        <w:t>Communication Pedagogy</w:t>
      </w:r>
      <w:r w:rsidR="00B8283F" w:rsidRPr="00B8283F">
        <w:rPr>
          <w:b/>
          <w:szCs w:val="24"/>
        </w:rPr>
        <w:t xml:space="preserve"> Summary and Discussion (100 points):</w:t>
      </w:r>
      <w:r w:rsidR="00B8283F" w:rsidRPr="00B8283F">
        <w:rPr>
          <w:szCs w:val="24"/>
        </w:rPr>
        <w:t xml:space="preserve"> You will be responsible for a presentation on the current state of research in communication pedagogy in an area of your choosing (e.g., communication research methods, communication technologies, communication theory, family, gender, health, interpersonal, intercultural, mass, organizational, public relations, rhetoric, small group, critical, feminist, etc.)</w:t>
      </w:r>
      <w:r w:rsidR="008C1C9C">
        <w:rPr>
          <w:szCs w:val="24"/>
        </w:rPr>
        <w:t>.</w:t>
      </w:r>
      <w:r w:rsidR="00B8283F" w:rsidRPr="00B8283F">
        <w:rPr>
          <w:szCs w:val="24"/>
        </w:rPr>
        <w:t xml:space="preserve"> Each </w:t>
      </w:r>
      <w:r w:rsidR="00CD65D9">
        <w:rPr>
          <w:szCs w:val="24"/>
        </w:rPr>
        <w:t>student</w:t>
      </w:r>
      <w:r w:rsidR="00B8283F" w:rsidRPr="00B8283F">
        <w:rPr>
          <w:szCs w:val="24"/>
        </w:rPr>
        <w:t xml:space="preserve"> will provide class members with one example article or chapter, a teaching idea from Communication Teacher, an annotated bibliography on the state of research, and facilitate a discussion on this specific form of pedagogy.</w:t>
      </w:r>
      <w:r w:rsidR="00B8283F" w:rsidRPr="00B8283F">
        <w:rPr>
          <w:szCs w:val="24"/>
        </w:rPr>
        <w:tab/>
      </w:r>
    </w:p>
    <w:p w14:paraId="12F78E59" w14:textId="655C379C" w:rsidR="00B8283F" w:rsidRPr="002F30D6" w:rsidRDefault="00B8283F" w:rsidP="00B8283F">
      <w:pPr>
        <w:numPr>
          <w:ilvl w:val="0"/>
          <w:numId w:val="11"/>
        </w:numPr>
        <w:spacing w:line="480" w:lineRule="auto"/>
        <w:ind w:left="720"/>
        <w:contextualSpacing/>
        <w:rPr>
          <w:sz w:val="24"/>
          <w:szCs w:val="24"/>
        </w:rPr>
      </w:pPr>
      <w:r w:rsidRPr="00B8283F">
        <w:rPr>
          <w:b/>
          <w:sz w:val="24"/>
          <w:szCs w:val="24"/>
        </w:rPr>
        <w:t xml:space="preserve">The Journal of Communication Pedagogy </w:t>
      </w:r>
      <w:r w:rsidR="00D5231D">
        <w:rPr>
          <w:b/>
          <w:sz w:val="24"/>
          <w:szCs w:val="24"/>
        </w:rPr>
        <w:t xml:space="preserve">OR Basic Communication Course Annual </w:t>
      </w:r>
      <w:r w:rsidR="00833FEF">
        <w:rPr>
          <w:b/>
          <w:sz w:val="24"/>
          <w:szCs w:val="24"/>
        </w:rPr>
        <w:t xml:space="preserve">submission </w:t>
      </w:r>
      <w:r w:rsidRPr="00B8283F">
        <w:rPr>
          <w:b/>
          <w:sz w:val="24"/>
          <w:szCs w:val="24"/>
        </w:rPr>
        <w:t xml:space="preserve">(100 points): </w:t>
      </w:r>
      <w:r w:rsidRPr="00B8283F">
        <w:rPr>
          <w:sz w:val="24"/>
          <w:szCs w:val="24"/>
        </w:rPr>
        <w:t xml:space="preserve">Based on your specific communication pedagogy above, each </w:t>
      </w:r>
      <w:r w:rsidR="00CD65D9">
        <w:rPr>
          <w:sz w:val="24"/>
          <w:szCs w:val="24"/>
        </w:rPr>
        <w:t>student</w:t>
      </w:r>
      <w:r w:rsidRPr="00B8283F">
        <w:rPr>
          <w:sz w:val="24"/>
          <w:szCs w:val="24"/>
        </w:rPr>
        <w:t xml:space="preserve"> will write an article (original research, reflection essay, or best practices) for The Journal of Communication Pedagogy</w:t>
      </w:r>
      <w:r w:rsidR="00D5231D">
        <w:rPr>
          <w:sz w:val="24"/>
          <w:szCs w:val="24"/>
        </w:rPr>
        <w:t xml:space="preserve"> OR </w:t>
      </w:r>
      <w:r w:rsidR="008535BC">
        <w:rPr>
          <w:sz w:val="24"/>
          <w:szCs w:val="24"/>
        </w:rPr>
        <w:t>an article (full-length manuscript, analysis article) for the Basic Communication Course Annual</w:t>
      </w:r>
      <w:r w:rsidRPr="00B8283F">
        <w:rPr>
          <w:sz w:val="24"/>
          <w:szCs w:val="24"/>
        </w:rPr>
        <w:t>. Please refer to the Call</w:t>
      </w:r>
      <w:r w:rsidR="008535BC">
        <w:rPr>
          <w:sz w:val="24"/>
          <w:szCs w:val="24"/>
        </w:rPr>
        <w:t>s</w:t>
      </w:r>
      <w:r w:rsidRPr="00B8283F">
        <w:rPr>
          <w:sz w:val="24"/>
          <w:szCs w:val="24"/>
        </w:rPr>
        <w:t xml:space="preserve"> for Manuscripts on our </w:t>
      </w:r>
      <w:r w:rsidR="002F30D6">
        <w:rPr>
          <w:sz w:val="24"/>
          <w:szCs w:val="24"/>
        </w:rPr>
        <w:t>Canvas</w:t>
      </w:r>
      <w:r w:rsidRPr="00B8283F">
        <w:rPr>
          <w:sz w:val="24"/>
          <w:szCs w:val="24"/>
        </w:rPr>
        <w:t xml:space="preserve"> page. </w:t>
      </w:r>
    </w:p>
    <w:p w14:paraId="698DAC7E" w14:textId="0A460471" w:rsidR="00B8283F" w:rsidRPr="002F30D6" w:rsidRDefault="00B8283F" w:rsidP="00B8283F">
      <w:pPr>
        <w:pStyle w:val="ListParagraph"/>
        <w:numPr>
          <w:ilvl w:val="0"/>
          <w:numId w:val="11"/>
        </w:numPr>
        <w:spacing w:line="480" w:lineRule="auto"/>
        <w:ind w:left="720"/>
        <w:rPr>
          <w:szCs w:val="24"/>
        </w:rPr>
      </w:pPr>
      <w:r w:rsidRPr="00B8283F">
        <w:rPr>
          <w:b/>
          <w:szCs w:val="24"/>
        </w:rPr>
        <w:t>Class Participation (100 points):</w:t>
      </w:r>
      <w:r w:rsidRPr="00B8283F">
        <w:rPr>
          <w:szCs w:val="24"/>
        </w:rPr>
        <w:t xml:space="preserve"> You are responsible for reading the assigned material </w:t>
      </w:r>
      <w:r w:rsidR="00D47DE5">
        <w:rPr>
          <w:szCs w:val="24"/>
        </w:rPr>
        <w:t xml:space="preserve">and responding to reading objectives </w:t>
      </w:r>
      <w:r w:rsidRPr="00B8283F">
        <w:rPr>
          <w:szCs w:val="24"/>
        </w:rPr>
        <w:t xml:space="preserve">prior to class. You are expected to discuss the readings and your ideas informally each session. Because this course is a seminar, not a lecture class, your own involvement is imperative. In order for our discussions to be productive you will need to (1) show knowledge of readings and have given thought to what you have read, (2) articulate your ideas clearly and argue effectively for your positions, (3) contribute to a lively interchange of ideas, and (4) respond thoughtfully to the comments of others. Failure to contribute to class discussion, in a meaningful way, </w:t>
      </w:r>
      <w:r w:rsidRPr="00B8283F">
        <w:rPr>
          <w:szCs w:val="24"/>
        </w:rPr>
        <w:lastRenderedPageBreak/>
        <w:t xml:space="preserve">will negatively affect your participation grade. Physical presence is necessary, but not sufficient for participation. </w:t>
      </w:r>
    </w:p>
    <w:p w14:paraId="7B1F4924" w14:textId="77777777" w:rsidR="00B8283F" w:rsidRPr="00B8283F" w:rsidRDefault="00B8283F" w:rsidP="00B8283F">
      <w:pPr>
        <w:pStyle w:val="ListParagraph"/>
        <w:numPr>
          <w:ilvl w:val="0"/>
          <w:numId w:val="11"/>
        </w:numPr>
        <w:spacing w:line="480" w:lineRule="auto"/>
        <w:ind w:left="720"/>
        <w:rPr>
          <w:szCs w:val="24"/>
        </w:rPr>
      </w:pPr>
      <w:r w:rsidRPr="00B8283F">
        <w:rPr>
          <w:b/>
          <w:szCs w:val="24"/>
        </w:rPr>
        <w:t>Summary of Grading:</w:t>
      </w:r>
    </w:p>
    <w:p w14:paraId="7A45F571" w14:textId="77777777" w:rsidR="00B8283F" w:rsidRPr="00B8283F" w:rsidRDefault="00B8283F" w:rsidP="00B8283F">
      <w:pPr>
        <w:pStyle w:val="ListParagraph"/>
        <w:spacing w:line="480" w:lineRule="auto"/>
        <w:rPr>
          <w:szCs w:val="24"/>
        </w:rPr>
      </w:pPr>
      <w:r w:rsidRPr="00B8283F">
        <w:rPr>
          <w:szCs w:val="24"/>
        </w:rPr>
        <w:t>Teaching Presentation</w:t>
      </w:r>
      <w:r w:rsidRPr="00B8283F">
        <w:rPr>
          <w:szCs w:val="24"/>
        </w:rPr>
        <w:tab/>
      </w:r>
      <w:r w:rsidRPr="00B8283F">
        <w:rPr>
          <w:szCs w:val="24"/>
        </w:rPr>
        <w:tab/>
      </w:r>
      <w:r w:rsidRPr="00B8283F">
        <w:rPr>
          <w:szCs w:val="24"/>
        </w:rPr>
        <w:tab/>
        <w:t>100 points</w:t>
      </w:r>
    </w:p>
    <w:p w14:paraId="68E5EA8E" w14:textId="77777777" w:rsidR="00B8283F" w:rsidRPr="00B8283F" w:rsidRDefault="00B8283F" w:rsidP="00B8283F">
      <w:pPr>
        <w:pStyle w:val="ListParagraph"/>
        <w:spacing w:line="480" w:lineRule="auto"/>
        <w:rPr>
          <w:szCs w:val="24"/>
        </w:rPr>
      </w:pPr>
      <w:r w:rsidRPr="00B8283F">
        <w:rPr>
          <w:szCs w:val="24"/>
        </w:rPr>
        <w:t>Communication Teacher</w:t>
      </w:r>
      <w:r w:rsidRPr="00B8283F">
        <w:rPr>
          <w:szCs w:val="24"/>
        </w:rPr>
        <w:tab/>
      </w:r>
      <w:r w:rsidRPr="00B8283F">
        <w:rPr>
          <w:szCs w:val="24"/>
        </w:rPr>
        <w:tab/>
        <w:t>100 points</w:t>
      </w:r>
    </w:p>
    <w:p w14:paraId="57644930" w14:textId="77777777" w:rsidR="00B8283F" w:rsidRPr="00B8283F" w:rsidRDefault="00B8283F" w:rsidP="00B8283F">
      <w:pPr>
        <w:pStyle w:val="ListParagraph"/>
        <w:spacing w:line="480" w:lineRule="auto"/>
        <w:rPr>
          <w:szCs w:val="24"/>
        </w:rPr>
      </w:pPr>
      <w:r w:rsidRPr="00B8283F">
        <w:rPr>
          <w:szCs w:val="24"/>
        </w:rPr>
        <w:t>Research Summary/Discussion</w:t>
      </w:r>
      <w:r w:rsidRPr="00B8283F">
        <w:rPr>
          <w:szCs w:val="24"/>
        </w:rPr>
        <w:tab/>
        <w:t>100 points</w:t>
      </w:r>
    </w:p>
    <w:p w14:paraId="3D589D17" w14:textId="77777777" w:rsidR="00B8283F" w:rsidRPr="00B8283F" w:rsidRDefault="00B8283F" w:rsidP="00B8283F">
      <w:pPr>
        <w:pStyle w:val="ListParagraph"/>
        <w:spacing w:line="480" w:lineRule="auto"/>
        <w:rPr>
          <w:szCs w:val="24"/>
        </w:rPr>
      </w:pPr>
      <w:r w:rsidRPr="00B8283F">
        <w:rPr>
          <w:szCs w:val="24"/>
        </w:rPr>
        <w:t>Journal of Com Pedagogy</w:t>
      </w:r>
      <w:r w:rsidRPr="00B8283F">
        <w:rPr>
          <w:szCs w:val="24"/>
        </w:rPr>
        <w:tab/>
      </w:r>
      <w:r w:rsidRPr="00B8283F">
        <w:rPr>
          <w:szCs w:val="24"/>
        </w:rPr>
        <w:tab/>
        <w:t>100 points</w:t>
      </w:r>
    </w:p>
    <w:p w14:paraId="0B8F4F5B" w14:textId="77777777" w:rsidR="00B8283F" w:rsidRPr="00B8283F" w:rsidRDefault="00B8283F" w:rsidP="00B8283F">
      <w:pPr>
        <w:pStyle w:val="ListParagraph"/>
        <w:spacing w:line="480" w:lineRule="auto"/>
        <w:rPr>
          <w:szCs w:val="24"/>
        </w:rPr>
      </w:pPr>
      <w:r w:rsidRPr="00B8283F">
        <w:rPr>
          <w:szCs w:val="24"/>
        </w:rPr>
        <w:t>Participation</w:t>
      </w:r>
      <w:r w:rsidRPr="00B8283F">
        <w:rPr>
          <w:szCs w:val="24"/>
        </w:rPr>
        <w:tab/>
      </w:r>
      <w:r w:rsidRPr="00B8283F">
        <w:rPr>
          <w:szCs w:val="24"/>
        </w:rPr>
        <w:tab/>
      </w:r>
      <w:r w:rsidRPr="00B8283F">
        <w:rPr>
          <w:szCs w:val="24"/>
        </w:rPr>
        <w:tab/>
      </w:r>
      <w:r w:rsidRPr="00B8283F">
        <w:rPr>
          <w:szCs w:val="24"/>
        </w:rPr>
        <w:tab/>
        <w:t>100 points</w:t>
      </w:r>
    </w:p>
    <w:p w14:paraId="13E3FAED" w14:textId="77777777" w:rsidR="00B8283F" w:rsidRPr="00B8283F" w:rsidRDefault="00B8283F" w:rsidP="00B8283F">
      <w:pPr>
        <w:spacing w:line="480" w:lineRule="auto"/>
        <w:ind w:left="720" w:firstLine="440"/>
        <w:contextualSpacing/>
        <w:rPr>
          <w:sz w:val="24"/>
          <w:szCs w:val="24"/>
        </w:rPr>
      </w:pPr>
      <w:r w:rsidRPr="00B8283F">
        <w:rPr>
          <w:noProof/>
          <w:sz w:val="24"/>
          <w:szCs w:val="24"/>
        </w:rPr>
        <mc:AlternateContent>
          <mc:Choice Requires="wps">
            <w:drawing>
              <wp:anchor distT="0" distB="0" distL="114300" distR="114300" simplePos="0" relativeHeight="251659264" behindDoc="0" locked="0" layoutInCell="0" allowOverlap="1" wp14:anchorId="4435E881" wp14:editId="632584A3">
                <wp:simplePos x="0" y="0"/>
                <wp:positionH relativeFrom="column">
                  <wp:posOffset>822960</wp:posOffset>
                </wp:positionH>
                <wp:positionV relativeFrom="paragraph">
                  <wp:posOffset>45720</wp:posOffset>
                </wp:positionV>
                <wp:extent cx="3108960" cy="0"/>
                <wp:effectExtent l="0" t="12700" r="1524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896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0299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pt,3.6pt" to="309.6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" o:allowincell="f" strokeweight="3pt">
                <o:lock v:ext="edit" shapetype="f"/>
              </v:line>
            </w:pict>
          </mc:Fallback>
        </mc:AlternateContent>
      </w:r>
    </w:p>
    <w:p w14:paraId="197E85C3" w14:textId="744F970B" w:rsidR="00B8283F" w:rsidRPr="00B8283F" w:rsidRDefault="00B8283F" w:rsidP="002F30D6">
      <w:pPr>
        <w:pStyle w:val="ListParagraph"/>
        <w:spacing w:line="480" w:lineRule="auto"/>
        <w:rPr>
          <w:szCs w:val="24"/>
        </w:rPr>
      </w:pPr>
      <w:r w:rsidRPr="00B8283F">
        <w:rPr>
          <w:b/>
          <w:szCs w:val="24"/>
        </w:rPr>
        <w:t>Total</w:t>
      </w:r>
      <w:r w:rsidRPr="00B8283F">
        <w:rPr>
          <w:b/>
          <w:szCs w:val="24"/>
        </w:rPr>
        <w:tab/>
      </w:r>
      <w:r w:rsidRPr="00B8283F">
        <w:rPr>
          <w:b/>
          <w:szCs w:val="24"/>
        </w:rPr>
        <w:tab/>
      </w:r>
      <w:r w:rsidRPr="00B8283F">
        <w:rPr>
          <w:b/>
          <w:szCs w:val="24"/>
        </w:rPr>
        <w:tab/>
      </w:r>
      <w:r w:rsidRPr="00B8283F">
        <w:rPr>
          <w:b/>
          <w:szCs w:val="24"/>
        </w:rPr>
        <w:tab/>
      </w:r>
      <w:r w:rsidRPr="00B8283F">
        <w:rPr>
          <w:b/>
          <w:szCs w:val="24"/>
        </w:rPr>
        <w:tab/>
        <w:t>500 points</w:t>
      </w:r>
    </w:p>
    <w:p w14:paraId="25DE5BBD" w14:textId="77777777" w:rsidR="00B8283F" w:rsidRPr="00B8283F" w:rsidRDefault="00B8283F" w:rsidP="00B8283F">
      <w:pPr>
        <w:spacing w:line="480" w:lineRule="auto"/>
        <w:ind w:left="720"/>
        <w:contextualSpacing/>
        <w:rPr>
          <w:sz w:val="24"/>
          <w:szCs w:val="24"/>
        </w:rPr>
      </w:pPr>
      <w:r w:rsidRPr="00B8283F">
        <w:rPr>
          <w:sz w:val="24"/>
          <w:szCs w:val="24"/>
        </w:rPr>
        <w:t>The grading scale is a standard ten-percentage point scale:</w:t>
      </w:r>
    </w:p>
    <w:p w14:paraId="59446B38" w14:textId="7C1ED00A" w:rsidR="00B8283F" w:rsidRPr="00B8283F" w:rsidRDefault="00B8283F" w:rsidP="002F30D6">
      <w:pPr>
        <w:spacing w:line="480" w:lineRule="auto"/>
        <w:ind w:left="720"/>
        <w:contextualSpacing/>
        <w:rPr>
          <w:sz w:val="24"/>
          <w:szCs w:val="24"/>
        </w:rPr>
      </w:pPr>
      <w:r w:rsidRPr="00B8283F">
        <w:rPr>
          <w:sz w:val="24"/>
          <w:szCs w:val="24"/>
        </w:rPr>
        <w:t>90-100% = A; 80%-89% = B; 70%-79% = C; 60-69% = D; below 60% = F</w:t>
      </w:r>
    </w:p>
    <w:p w14:paraId="5AD983F8" w14:textId="07BD66D7" w:rsidR="002D3E75" w:rsidRPr="00B8283F" w:rsidRDefault="006A690E" w:rsidP="00B8283F">
      <w:pPr>
        <w:pStyle w:val="Level1"/>
        <w:numPr>
          <w:ilvl w:val="0"/>
          <w:numId w:val="0"/>
        </w:numPr>
        <w:tabs>
          <w:tab w:val="left" w:pos="-1440"/>
        </w:tabs>
        <w:spacing w:line="480" w:lineRule="auto"/>
        <w:ind w:left="720" w:hanging="720"/>
        <w:contextualSpacing/>
        <w:jc w:val="center"/>
        <w:rPr>
          <w:sz w:val="24"/>
        </w:rPr>
      </w:pPr>
      <w:r w:rsidRPr="00B8283F">
        <w:rPr>
          <w:b/>
          <w:sz w:val="24"/>
        </w:rPr>
        <w:t>Course Policies</w:t>
      </w:r>
    </w:p>
    <w:p w14:paraId="65A8965C" w14:textId="6EC3104F" w:rsidR="002D3E75" w:rsidRPr="00B8283F" w:rsidRDefault="006A690E" w:rsidP="00B8283F">
      <w:pPr>
        <w:widowControl w:val="0"/>
        <w:spacing w:line="480" w:lineRule="auto"/>
        <w:contextualSpacing/>
        <w:rPr>
          <w:b/>
          <w:bCs/>
          <w:sz w:val="24"/>
          <w:szCs w:val="24"/>
        </w:rPr>
      </w:pPr>
      <w:r w:rsidRPr="00B8283F">
        <w:rPr>
          <w:b/>
          <w:bCs/>
          <w:sz w:val="24"/>
          <w:szCs w:val="24"/>
        </w:rPr>
        <w:t>Attendance</w:t>
      </w:r>
    </w:p>
    <w:p w14:paraId="0F9D3C63" w14:textId="77777777" w:rsidR="00B530B6" w:rsidRPr="00B8283F" w:rsidRDefault="002D3E75" w:rsidP="00B8283F">
      <w:pPr>
        <w:widowControl w:val="0"/>
        <w:numPr>
          <w:ilvl w:val="0"/>
          <w:numId w:val="3"/>
        </w:numPr>
        <w:spacing w:line="480" w:lineRule="auto"/>
        <w:contextualSpacing/>
        <w:rPr>
          <w:sz w:val="24"/>
          <w:szCs w:val="24"/>
        </w:rPr>
      </w:pPr>
      <w:r w:rsidRPr="00B8283F">
        <w:rPr>
          <w:sz w:val="24"/>
          <w:szCs w:val="24"/>
        </w:rPr>
        <w:t xml:space="preserve">You are expected to be in class </w:t>
      </w:r>
      <w:r w:rsidR="00934BE7" w:rsidRPr="00B8283F">
        <w:rPr>
          <w:sz w:val="24"/>
          <w:szCs w:val="24"/>
        </w:rPr>
        <w:t>each meeting</w:t>
      </w:r>
      <w:r w:rsidRPr="00B8283F">
        <w:rPr>
          <w:sz w:val="24"/>
          <w:szCs w:val="24"/>
        </w:rPr>
        <w:t xml:space="preserve">. The nature of this topic is such that your participation in discussion and completion of exercises is a valuable and necessary part of the course experience. </w:t>
      </w:r>
    </w:p>
    <w:p w14:paraId="2950DDE7" w14:textId="4250922E" w:rsidR="002D3E75" w:rsidRPr="00B8283F" w:rsidRDefault="002D3E75" w:rsidP="00B8283F">
      <w:pPr>
        <w:widowControl w:val="0"/>
        <w:numPr>
          <w:ilvl w:val="0"/>
          <w:numId w:val="3"/>
        </w:numPr>
        <w:spacing w:line="480" w:lineRule="auto"/>
        <w:contextualSpacing/>
        <w:rPr>
          <w:sz w:val="24"/>
          <w:szCs w:val="24"/>
        </w:rPr>
      </w:pPr>
      <w:r w:rsidRPr="00B8283F">
        <w:rPr>
          <w:sz w:val="24"/>
          <w:szCs w:val="24"/>
        </w:rPr>
        <w:t xml:space="preserve">I don't make distinctions in terms of "excused" vs "unexcused" absences.  If you talk to me in advance about missing or have an emergency that you let me know about </w:t>
      </w:r>
      <w:r w:rsidRPr="00B8283F">
        <w:rPr>
          <w:b/>
          <w:bCs/>
          <w:sz w:val="24"/>
          <w:szCs w:val="24"/>
        </w:rPr>
        <w:t>with documentation</w:t>
      </w:r>
      <w:r w:rsidRPr="00B8283F">
        <w:rPr>
          <w:sz w:val="24"/>
          <w:szCs w:val="24"/>
        </w:rPr>
        <w:t xml:space="preserve"> as soon as possible, I make sure that you </w:t>
      </w:r>
      <w:proofErr w:type="gramStart"/>
      <w:r w:rsidRPr="00B8283F">
        <w:rPr>
          <w:sz w:val="24"/>
          <w:szCs w:val="24"/>
        </w:rPr>
        <w:t>are able to</w:t>
      </w:r>
      <w:proofErr w:type="gramEnd"/>
      <w:r w:rsidRPr="00B8283F">
        <w:rPr>
          <w:sz w:val="24"/>
          <w:szCs w:val="24"/>
        </w:rPr>
        <w:t xml:space="preserve"> turn in assignments for full credit. </w:t>
      </w:r>
      <w:r w:rsidR="002B269D" w:rsidRPr="00B8283F">
        <w:rPr>
          <w:b/>
          <w:bCs/>
          <w:sz w:val="24"/>
          <w:szCs w:val="24"/>
        </w:rPr>
        <w:t>I EXPECT THE SAME LEVEL OF PROFESSIONALISM FROM YOU THAT YOU WOULD GIVE TO AN EMPLOYER.</w:t>
      </w:r>
    </w:p>
    <w:p w14:paraId="094EF6FA" w14:textId="01335460" w:rsidR="002D3E75" w:rsidRPr="00B8283F" w:rsidRDefault="002D3E75" w:rsidP="00B8283F">
      <w:pPr>
        <w:widowControl w:val="0"/>
        <w:numPr>
          <w:ilvl w:val="0"/>
          <w:numId w:val="3"/>
        </w:numPr>
        <w:spacing w:line="480" w:lineRule="auto"/>
        <w:contextualSpacing/>
        <w:rPr>
          <w:sz w:val="24"/>
          <w:szCs w:val="24"/>
        </w:rPr>
      </w:pPr>
      <w:r w:rsidRPr="00B8283F">
        <w:rPr>
          <w:sz w:val="24"/>
          <w:szCs w:val="24"/>
        </w:rPr>
        <w:t>If you have a legitimate reason for not being in class</w:t>
      </w:r>
      <w:r w:rsidR="0006422A" w:rsidRPr="00B8283F">
        <w:rPr>
          <w:sz w:val="24"/>
          <w:szCs w:val="24"/>
        </w:rPr>
        <w:t xml:space="preserve"> (decided by me)</w:t>
      </w:r>
      <w:r w:rsidRPr="00B8283F">
        <w:rPr>
          <w:sz w:val="24"/>
          <w:szCs w:val="24"/>
        </w:rPr>
        <w:t xml:space="preserve">, you must tell me as far as possible in advance or </w:t>
      </w:r>
      <w:r w:rsidR="00FD4232" w:rsidRPr="00B8283F">
        <w:rPr>
          <w:sz w:val="24"/>
          <w:szCs w:val="24"/>
        </w:rPr>
        <w:t>provide</w:t>
      </w:r>
      <w:r w:rsidRPr="00B8283F">
        <w:rPr>
          <w:sz w:val="24"/>
          <w:szCs w:val="24"/>
        </w:rPr>
        <w:t xml:space="preserve"> a doctor’s note in case of </w:t>
      </w:r>
      <w:r w:rsidR="0006422A" w:rsidRPr="00B8283F">
        <w:rPr>
          <w:sz w:val="24"/>
          <w:szCs w:val="24"/>
        </w:rPr>
        <w:t xml:space="preserve">unexpected </w:t>
      </w:r>
      <w:r w:rsidRPr="00B8283F">
        <w:rPr>
          <w:sz w:val="24"/>
          <w:szCs w:val="24"/>
        </w:rPr>
        <w:t xml:space="preserve">illness.  If </w:t>
      </w:r>
      <w:r w:rsidRPr="00B8283F">
        <w:rPr>
          <w:sz w:val="24"/>
          <w:szCs w:val="24"/>
        </w:rPr>
        <w:lastRenderedPageBreak/>
        <w:t xml:space="preserve">you are involved in </w:t>
      </w:r>
      <w:r w:rsidR="0006422A" w:rsidRPr="00B8283F">
        <w:rPr>
          <w:sz w:val="24"/>
          <w:szCs w:val="24"/>
        </w:rPr>
        <w:t xml:space="preserve">sanctioned </w:t>
      </w:r>
      <w:r w:rsidRPr="00B8283F">
        <w:rPr>
          <w:sz w:val="24"/>
          <w:szCs w:val="24"/>
        </w:rPr>
        <w:t>university activities that will cause you to miss class such as athletics or the forensics team, I need a schedule of classes that you will miss and a signed note from your coach or s</w:t>
      </w:r>
      <w:r w:rsidR="00B530B6" w:rsidRPr="00B8283F">
        <w:rPr>
          <w:sz w:val="24"/>
          <w:szCs w:val="24"/>
        </w:rPr>
        <w:t>upervisor</w:t>
      </w:r>
      <w:r w:rsidRPr="00B8283F">
        <w:rPr>
          <w:sz w:val="24"/>
          <w:szCs w:val="24"/>
        </w:rPr>
        <w:t xml:space="preserve"> verifying that you are on the team.  </w:t>
      </w:r>
    </w:p>
    <w:p w14:paraId="4C0E4292" w14:textId="3EF2C4E4" w:rsidR="006815E8" w:rsidRPr="00B8283F" w:rsidRDefault="001D470D" w:rsidP="00B8283F">
      <w:pPr>
        <w:widowControl w:val="0"/>
        <w:numPr>
          <w:ilvl w:val="0"/>
          <w:numId w:val="3"/>
        </w:numPr>
        <w:spacing w:line="480" w:lineRule="auto"/>
        <w:contextualSpacing/>
        <w:rPr>
          <w:sz w:val="24"/>
          <w:szCs w:val="24"/>
        </w:rPr>
      </w:pPr>
      <w:r w:rsidRPr="00B8283F">
        <w:rPr>
          <w:sz w:val="24"/>
          <w:szCs w:val="24"/>
        </w:rPr>
        <w:t xml:space="preserve">University Bereavement policy: Students who experience the death of an immediate family member or relative as defined in the University Student Bereavement Policy will be excused from class for funeral leave, subsequent bereavement, and/or travel considerations.  Students are responsible for providing appropriate documentation to the Dean of Students office and for contacting the instructor as soon as possible to </w:t>
      </w:r>
      <w:proofErr w:type="gramStart"/>
      <w:r w:rsidRPr="00B8283F">
        <w:rPr>
          <w:sz w:val="24"/>
          <w:szCs w:val="24"/>
        </w:rPr>
        <w:t>make arrangements</w:t>
      </w:r>
      <w:proofErr w:type="gramEnd"/>
      <w:r w:rsidRPr="00B8283F">
        <w:rPr>
          <w:sz w:val="24"/>
          <w:szCs w:val="24"/>
        </w:rPr>
        <w:t xml:space="preserve"> for completing missed work.  More information is available in the Student Bereavement Policy at </w:t>
      </w:r>
      <w:hyperlink r:id="rId12" w:history="1">
        <w:r w:rsidR="006815E8" w:rsidRPr="00B8283F">
          <w:rPr>
            <w:rStyle w:val="Hyperlink"/>
            <w:sz w:val="24"/>
            <w:szCs w:val="24"/>
          </w:rPr>
          <w:t>https://policy.illinoisstate.edu/students/2-1-27/</w:t>
        </w:r>
      </w:hyperlink>
    </w:p>
    <w:p w14:paraId="6A3AA01C" w14:textId="0278233E" w:rsidR="006A690E" w:rsidRPr="00B8283F" w:rsidRDefault="006A690E" w:rsidP="00B8283F">
      <w:pPr>
        <w:widowControl w:val="0"/>
        <w:spacing w:line="480" w:lineRule="auto"/>
        <w:contextualSpacing/>
        <w:rPr>
          <w:b/>
          <w:bCs/>
          <w:sz w:val="24"/>
          <w:szCs w:val="24"/>
        </w:rPr>
      </w:pPr>
      <w:r w:rsidRPr="00B8283F">
        <w:rPr>
          <w:b/>
          <w:bCs/>
          <w:sz w:val="24"/>
          <w:szCs w:val="24"/>
        </w:rPr>
        <w:t>Problems</w:t>
      </w:r>
    </w:p>
    <w:p w14:paraId="2BC1BCB8" w14:textId="01B406FB" w:rsidR="002D3E75" w:rsidRPr="00B8283F" w:rsidRDefault="002D3E75" w:rsidP="00B8283F">
      <w:pPr>
        <w:widowControl w:val="0"/>
        <w:spacing w:line="480" w:lineRule="auto"/>
        <w:ind w:firstLine="720"/>
        <w:contextualSpacing/>
        <w:rPr>
          <w:sz w:val="24"/>
          <w:szCs w:val="24"/>
        </w:rPr>
      </w:pPr>
      <w:r w:rsidRPr="00B8283F">
        <w:rPr>
          <w:sz w:val="24"/>
          <w:szCs w:val="24"/>
        </w:rPr>
        <w:t xml:space="preserve">Any work worth points </w:t>
      </w:r>
      <w:proofErr w:type="gramStart"/>
      <w:r w:rsidRPr="00B8283F">
        <w:rPr>
          <w:sz w:val="24"/>
          <w:szCs w:val="24"/>
        </w:rPr>
        <w:t>is</w:t>
      </w:r>
      <w:proofErr w:type="gramEnd"/>
      <w:r w:rsidRPr="00B8283F">
        <w:rPr>
          <w:sz w:val="24"/>
          <w:szCs w:val="24"/>
        </w:rPr>
        <w:t xml:space="preserve"> expected at the beginning of the class period in which it is due (or at the assigned time it is due in the case of online assignments).  </w:t>
      </w:r>
      <w:r w:rsidR="00392276" w:rsidRPr="00B8283F">
        <w:rPr>
          <w:b/>
          <w:bCs/>
          <w:sz w:val="24"/>
          <w:szCs w:val="24"/>
          <w:u w:val="single"/>
        </w:rPr>
        <w:t>ALL ELECTRONIC ASSIGNMENTS MUST BE SUBMITTED AS WORD DOCUMENTS. NO OTHER FORMAT WILL BE ACCEPTED AND IF YOU DO NOT SUBMIT A WORD DOCUMENT BY THE DATE AND TIME AN ASSIGNMENT IS DUE, YOU WILL RECEIVE ZERO POINTS AND WILL NOT BE ALLOWED TO MAKE UP THE ASSIGNMENT.</w:t>
      </w:r>
      <w:r w:rsidR="00392276" w:rsidRPr="00B8283F">
        <w:rPr>
          <w:sz w:val="24"/>
          <w:szCs w:val="24"/>
        </w:rPr>
        <w:t xml:space="preserve"> </w:t>
      </w:r>
      <w:r w:rsidRPr="00B8283F">
        <w:rPr>
          <w:sz w:val="24"/>
          <w:szCs w:val="24"/>
        </w:rPr>
        <w:t>Late assignments will NOT be accepted</w:t>
      </w:r>
      <w:r w:rsidR="00112540" w:rsidRPr="00B8283F">
        <w:rPr>
          <w:sz w:val="24"/>
          <w:szCs w:val="24"/>
        </w:rPr>
        <w:t xml:space="preserve">; </w:t>
      </w:r>
      <w:r w:rsidRPr="00B8283F">
        <w:rPr>
          <w:sz w:val="24"/>
          <w:szCs w:val="24"/>
        </w:rPr>
        <w:t xml:space="preserve">if you miss them – you will receive a ZERO. I will work with you if you have an excused absence (determined by me) AND arrangements have been made with me prior to the class meeting.  I want to help you in any way possible but will not accept less than your full effort.  Like most instructors, I am more understanding if you keep me informed.  If you encounter problems, please let me know right away.  Make sure to </w:t>
      </w:r>
      <w:r w:rsidRPr="00B8283F">
        <w:rPr>
          <w:sz w:val="24"/>
          <w:szCs w:val="24"/>
          <w:u w:val="single"/>
        </w:rPr>
        <w:t>anticipate</w:t>
      </w:r>
      <w:r w:rsidRPr="00B8283F">
        <w:rPr>
          <w:sz w:val="24"/>
          <w:szCs w:val="24"/>
        </w:rPr>
        <w:t xml:space="preserve"> those </w:t>
      </w:r>
      <w:r w:rsidRPr="00B8283F">
        <w:rPr>
          <w:sz w:val="24"/>
          <w:szCs w:val="24"/>
          <w:u w:val="single"/>
        </w:rPr>
        <w:t>predictable</w:t>
      </w:r>
      <w:r w:rsidRPr="00B8283F">
        <w:rPr>
          <w:sz w:val="24"/>
          <w:szCs w:val="24"/>
        </w:rPr>
        <w:t xml:space="preserve"> problems so that you can prevent them.  For example</w:t>
      </w:r>
      <w:r w:rsidR="006C1C94" w:rsidRPr="00B8283F">
        <w:rPr>
          <w:sz w:val="24"/>
          <w:szCs w:val="24"/>
        </w:rPr>
        <w:t>,</w:t>
      </w:r>
      <w:r w:rsidRPr="00B8283F">
        <w:rPr>
          <w:sz w:val="24"/>
          <w:szCs w:val="24"/>
        </w:rPr>
        <w:t xml:space="preserve"> losing something on a computer that you did not back up </w:t>
      </w:r>
      <w:r w:rsidR="7D880DDF" w:rsidRPr="00B8283F">
        <w:rPr>
          <w:sz w:val="24"/>
          <w:szCs w:val="24"/>
        </w:rPr>
        <w:t>is</w:t>
      </w:r>
      <w:r w:rsidRPr="00B8283F">
        <w:rPr>
          <w:sz w:val="24"/>
          <w:szCs w:val="24"/>
        </w:rPr>
        <w:t xml:space="preserve"> </w:t>
      </w:r>
      <w:r w:rsidR="0E350441" w:rsidRPr="00B8283F">
        <w:rPr>
          <w:sz w:val="24"/>
          <w:szCs w:val="24"/>
        </w:rPr>
        <w:t>a problem</w:t>
      </w:r>
      <w:r w:rsidRPr="00B8283F">
        <w:rPr>
          <w:sz w:val="24"/>
          <w:szCs w:val="24"/>
        </w:rPr>
        <w:t xml:space="preserve"> that need not </w:t>
      </w:r>
      <w:r w:rsidRPr="00B8283F">
        <w:rPr>
          <w:sz w:val="24"/>
          <w:szCs w:val="24"/>
        </w:rPr>
        <w:lastRenderedPageBreak/>
        <w:t xml:space="preserve">occur if you are looking ahead.  (Supplies </w:t>
      </w:r>
      <w:r w:rsidRPr="00B8283F">
        <w:rPr>
          <w:sz w:val="24"/>
          <w:szCs w:val="24"/>
          <w:u w:val="single"/>
        </w:rPr>
        <w:t>only</w:t>
      </w:r>
      <w:r w:rsidRPr="00B8283F">
        <w:rPr>
          <w:sz w:val="24"/>
          <w:szCs w:val="24"/>
        </w:rPr>
        <w:t xml:space="preserve"> run out when you need them, because that is the only time you use them!)</w:t>
      </w:r>
    </w:p>
    <w:p w14:paraId="436CA030" w14:textId="004A3A47" w:rsidR="009F4DD3" w:rsidRPr="00B8283F" w:rsidRDefault="009F4DD3" w:rsidP="00B8283F">
      <w:pPr>
        <w:widowControl w:val="0"/>
        <w:spacing w:line="480" w:lineRule="auto"/>
        <w:contextualSpacing/>
        <w:rPr>
          <w:b/>
          <w:bCs/>
          <w:sz w:val="24"/>
          <w:szCs w:val="24"/>
        </w:rPr>
      </w:pPr>
      <w:r w:rsidRPr="00B8283F">
        <w:rPr>
          <w:b/>
          <w:bCs/>
          <w:sz w:val="24"/>
          <w:szCs w:val="24"/>
        </w:rPr>
        <w:t>Cheating/plagiarism</w:t>
      </w:r>
    </w:p>
    <w:p w14:paraId="6EB089F8" w14:textId="436C1A7B" w:rsidR="00F03F0A" w:rsidRPr="00B8283F" w:rsidRDefault="008D1F4E" w:rsidP="00B8283F">
      <w:pPr>
        <w:widowControl w:val="0"/>
        <w:spacing w:line="480" w:lineRule="auto"/>
        <w:contextualSpacing/>
        <w:rPr>
          <w:sz w:val="24"/>
          <w:szCs w:val="24"/>
        </w:rPr>
      </w:pPr>
      <w:r w:rsidRPr="00B8283F">
        <w:rPr>
          <w:sz w:val="24"/>
          <w:szCs w:val="24"/>
        </w:rPr>
        <w:tab/>
      </w:r>
      <w:r w:rsidR="00F03F0A" w:rsidRPr="00B8283F">
        <w:rPr>
          <w:sz w:val="24"/>
          <w:szCs w:val="24"/>
        </w:rPr>
        <w:t xml:space="preserve">You are expected to be honest in all academic work, consistent with the academic integrity policy as outlined in the Code of Student Conduct and any additional syllabus language. All work is to be appropriately cited when it is borrowed, directly or indirectly, from another source. Unauthorized and/or unacknowledged collaboration on any work, or the presentation of someone else’s work as your own, is a form of academic dishonesty under the Code of Student Conduct. </w:t>
      </w:r>
    </w:p>
    <w:p w14:paraId="4DC51BA3" w14:textId="727C8028" w:rsidR="00606047" w:rsidRPr="00B8283F" w:rsidRDefault="00D557C9" w:rsidP="00B8283F">
      <w:pPr>
        <w:widowControl w:val="0"/>
        <w:spacing w:line="480" w:lineRule="auto"/>
        <w:contextualSpacing/>
        <w:rPr>
          <w:sz w:val="24"/>
          <w:szCs w:val="24"/>
        </w:rPr>
      </w:pPr>
      <w:r w:rsidRPr="00B8283F">
        <w:rPr>
          <w:sz w:val="24"/>
          <w:szCs w:val="24"/>
        </w:rPr>
        <w:tab/>
      </w:r>
      <w:r w:rsidR="00540D48" w:rsidRPr="00E47CAC">
        <w:rPr>
          <w:b/>
          <w:bCs/>
          <w:sz w:val="24"/>
          <w:szCs w:val="24"/>
        </w:rPr>
        <w:t>Generative AI use is not permitted in this class.</w:t>
      </w:r>
      <w:r w:rsidRPr="00E47CAC">
        <w:rPr>
          <w:b/>
          <w:bCs/>
          <w:sz w:val="24"/>
          <w:szCs w:val="24"/>
        </w:rPr>
        <w:t xml:space="preserve"> </w:t>
      </w:r>
      <w:r w:rsidR="00112540" w:rsidRPr="00B8283F">
        <w:rPr>
          <w:b/>
          <w:bCs/>
          <w:sz w:val="24"/>
          <w:szCs w:val="24"/>
        </w:rPr>
        <w:t xml:space="preserve"> </w:t>
      </w:r>
      <w:r w:rsidRPr="00B8283F">
        <w:rPr>
          <w:sz w:val="24"/>
          <w:szCs w:val="24"/>
        </w:rPr>
        <w:t>I</w:t>
      </w:r>
      <w:r w:rsidR="00540D48" w:rsidRPr="00B8283F">
        <w:rPr>
          <w:sz w:val="24"/>
          <w:szCs w:val="24"/>
        </w:rPr>
        <w:t xml:space="preserve">n this course, the use of generative AI tools such as ChatGPT or Adobe Firefly is not permitted to support the completion of any assigned work. This includes, but is not limited to, using generative AI tools to ideate, pre-plan, edit, translate, or otherwise create original material you claim to be solely your creation. Use of a generative AI tool to complete assigned work in whole or in part may be referred under the Code of Student Conduct academic dishonesty provisions for further action by the Dean of Students Office. </w:t>
      </w:r>
      <w:r w:rsidR="00F03F0A" w:rsidRPr="00B8283F">
        <w:rPr>
          <w:sz w:val="24"/>
          <w:szCs w:val="24"/>
        </w:rPr>
        <w:t xml:space="preserve">Students found responsible for academic dishonesty may also be assigned a grade penalty by the instructor. </w:t>
      </w:r>
    </w:p>
    <w:p w14:paraId="693C940D" w14:textId="443F5C4F" w:rsidR="009F4DD3" w:rsidRPr="00B8283F" w:rsidRDefault="009F4DD3" w:rsidP="00B8283F">
      <w:pPr>
        <w:widowControl w:val="0"/>
        <w:spacing w:line="480" w:lineRule="auto"/>
        <w:contextualSpacing/>
        <w:rPr>
          <w:b/>
          <w:bCs/>
          <w:sz w:val="24"/>
          <w:szCs w:val="24"/>
        </w:rPr>
      </w:pPr>
      <w:r w:rsidRPr="00B8283F">
        <w:rPr>
          <w:b/>
          <w:bCs/>
          <w:sz w:val="24"/>
          <w:szCs w:val="24"/>
        </w:rPr>
        <w:t>Special Needs</w:t>
      </w:r>
    </w:p>
    <w:p w14:paraId="0C380BD5" w14:textId="5D2A9BC1" w:rsidR="00274C9C" w:rsidRPr="00B8283F" w:rsidRDefault="00274C9C" w:rsidP="00B8283F">
      <w:pPr>
        <w:widowControl w:val="0"/>
        <w:spacing w:line="480" w:lineRule="auto"/>
        <w:contextualSpacing/>
        <w:rPr>
          <w:sz w:val="24"/>
          <w:szCs w:val="24"/>
        </w:rPr>
      </w:pPr>
      <w:r w:rsidRPr="00B8283F">
        <w:rPr>
          <w:sz w:val="24"/>
          <w:szCs w:val="24"/>
        </w:rPr>
        <w:tab/>
        <w:t xml:space="preserve">Any student needing to arrange a reasonable accommodation for a documented disability and/or medical/mental health condition should contact Student Access and Accommodation Services at 308 Fell Hall, Office Phone (309) 438-5853, Video Phone (309) 319-7682 or visit the website at StudentAccess.IllinoisState.edu. </w:t>
      </w:r>
    </w:p>
    <w:p w14:paraId="20AFA0B1" w14:textId="2F207BBF" w:rsidR="00481FFD" w:rsidRPr="00B8283F" w:rsidRDefault="00481FFD" w:rsidP="00B8283F">
      <w:pPr>
        <w:widowControl w:val="0"/>
        <w:spacing w:line="480" w:lineRule="auto"/>
        <w:contextualSpacing/>
        <w:rPr>
          <w:b/>
          <w:sz w:val="24"/>
          <w:szCs w:val="24"/>
        </w:rPr>
      </w:pPr>
      <w:r w:rsidRPr="00B8283F">
        <w:rPr>
          <w:b/>
          <w:sz w:val="24"/>
          <w:szCs w:val="24"/>
        </w:rPr>
        <w:t>Mental Health Resources</w:t>
      </w:r>
    </w:p>
    <w:p w14:paraId="6937B0A5" w14:textId="23AE923A" w:rsidR="006C6E3F" w:rsidRPr="00B8283F" w:rsidRDefault="006C6E3F" w:rsidP="00B8283F">
      <w:pPr>
        <w:widowControl w:val="0"/>
        <w:spacing w:line="480" w:lineRule="auto"/>
        <w:ind w:firstLine="720"/>
        <w:contextualSpacing/>
        <w:rPr>
          <w:bCs/>
          <w:sz w:val="24"/>
          <w:szCs w:val="24"/>
        </w:rPr>
      </w:pPr>
      <w:r w:rsidRPr="00B8283F">
        <w:rPr>
          <w:bCs/>
          <w:sz w:val="24"/>
          <w:szCs w:val="24"/>
        </w:rPr>
        <w:t xml:space="preserve">Life at college can get very complicated. Students sometimes feel overwhelmed, lost, </w:t>
      </w:r>
      <w:r w:rsidRPr="00B8283F">
        <w:rPr>
          <w:bCs/>
          <w:sz w:val="24"/>
          <w:szCs w:val="24"/>
        </w:rPr>
        <w:lastRenderedPageBreak/>
        <w:t xml:space="preserve">experience anxiety or depression, struggle with relationship difficulties or diminished self-esteem. However, many of these issues can be effectively addressed with a little help. Student Counseling Services (SCS) helps students cope with difficult emotions and life stressors. </w:t>
      </w:r>
      <w:r w:rsidR="00F039FC" w:rsidRPr="00B8283F">
        <w:rPr>
          <w:bCs/>
          <w:sz w:val="24"/>
          <w:szCs w:val="24"/>
        </w:rPr>
        <w:t>SCS</w:t>
      </w:r>
      <w:r w:rsidRPr="00B8283F">
        <w:rPr>
          <w:bCs/>
          <w:sz w:val="24"/>
          <w:szCs w:val="24"/>
        </w:rPr>
        <w:t xml:space="preserve"> is staffed by experienced, professional psychologists and counselors, who are attuned to the needs of college students. The services are FREE and completely confidential. Find out more at Counseling.IllinoisState.edu or by calling (309) 438-3655.</w:t>
      </w:r>
    </w:p>
    <w:p w14:paraId="18809744" w14:textId="2393CA23" w:rsidR="006C6E3F" w:rsidRPr="00B8283F" w:rsidRDefault="00481FFD" w:rsidP="00B8283F">
      <w:pPr>
        <w:widowControl w:val="0"/>
        <w:spacing w:line="480" w:lineRule="auto"/>
        <w:contextualSpacing/>
        <w:rPr>
          <w:b/>
          <w:sz w:val="24"/>
          <w:szCs w:val="24"/>
        </w:rPr>
      </w:pPr>
      <w:r w:rsidRPr="00B8283F">
        <w:rPr>
          <w:b/>
          <w:sz w:val="24"/>
          <w:szCs w:val="24"/>
        </w:rPr>
        <w:t xml:space="preserve">School of Communication Research </w:t>
      </w:r>
      <w:r w:rsidR="004011D1" w:rsidRPr="00B8283F">
        <w:rPr>
          <w:b/>
          <w:sz w:val="24"/>
          <w:szCs w:val="24"/>
        </w:rPr>
        <w:t xml:space="preserve">Announcement </w:t>
      </w:r>
      <w:r w:rsidRPr="00B8283F">
        <w:rPr>
          <w:b/>
          <w:sz w:val="24"/>
          <w:szCs w:val="24"/>
        </w:rPr>
        <w:t xml:space="preserve">Board Webpage </w:t>
      </w:r>
    </w:p>
    <w:p w14:paraId="1837BFB5" w14:textId="0E24F443" w:rsidR="00F124D6" w:rsidRPr="00B8283F" w:rsidRDefault="006C6E3F" w:rsidP="00B8283F">
      <w:pPr>
        <w:widowControl w:val="0"/>
        <w:spacing w:line="480" w:lineRule="auto"/>
        <w:ind w:firstLine="720"/>
        <w:contextualSpacing/>
        <w:rPr>
          <w:bCs/>
          <w:sz w:val="24"/>
          <w:szCs w:val="24"/>
        </w:rPr>
      </w:pPr>
      <w:r w:rsidRPr="00B8283F">
        <w:rPr>
          <w:bCs/>
          <w:sz w:val="24"/>
          <w:szCs w:val="24"/>
        </w:rPr>
        <w:t>There will be a few extra credit opportunities for research participation. The extra credit points will be added to your final grade</w:t>
      </w:r>
      <w:r w:rsidR="001D470D" w:rsidRPr="00B8283F">
        <w:rPr>
          <w:bCs/>
          <w:sz w:val="24"/>
          <w:szCs w:val="24"/>
        </w:rPr>
        <w:t xml:space="preserve"> during finals week.</w:t>
      </w:r>
      <w:r w:rsidRPr="00B8283F">
        <w:rPr>
          <w:bCs/>
          <w:sz w:val="24"/>
          <w:szCs w:val="24"/>
        </w:rPr>
        <w:t xml:space="preserve"> There are no guarantees for extra credit, and it is each student’s responsibility to be aware of and take advantage of such opportunities. You may receive extra credit for participating in any of the studies in the School of Communication’s Research </w:t>
      </w:r>
      <w:r w:rsidR="00694535" w:rsidRPr="00B8283F">
        <w:rPr>
          <w:bCs/>
          <w:sz w:val="24"/>
          <w:szCs w:val="24"/>
        </w:rPr>
        <w:t>Announcement Board</w:t>
      </w:r>
      <w:r w:rsidRPr="00B8283F">
        <w:rPr>
          <w:bCs/>
          <w:sz w:val="24"/>
          <w:szCs w:val="24"/>
        </w:rPr>
        <w:t xml:space="preserve">. The </w:t>
      </w:r>
      <w:r w:rsidR="00694535" w:rsidRPr="00B8283F">
        <w:rPr>
          <w:bCs/>
          <w:sz w:val="24"/>
          <w:szCs w:val="24"/>
        </w:rPr>
        <w:t xml:space="preserve">Research Announcement Board </w:t>
      </w:r>
      <w:r w:rsidRPr="00B8283F">
        <w:rPr>
          <w:bCs/>
          <w:sz w:val="24"/>
          <w:szCs w:val="24"/>
        </w:rPr>
        <w:t xml:space="preserve">is updated as research studies are opened/closed, and it is your responsibility to access the </w:t>
      </w:r>
      <w:r w:rsidR="00694535" w:rsidRPr="00B8283F">
        <w:rPr>
          <w:bCs/>
          <w:sz w:val="24"/>
          <w:szCs w:val="24"/>
        </w:rPr>
        <w:t>Board</w:t>
      </w:r>
      <w:r w:rsidRPr="00B8283F">
        <w:rPr>
          <w:bCs/>
          <w:sz w:val="24"/>
          <w:szCs w:val="24"/>
        </w:rPr>
        <w:t xml:space="preserve"> and be aware of available opportunities. The Research Pool can be accessed via: </w:t>
      </w:r>
      <w:hyperlink r:id="rId13" w:history="1">
        <w:r w:rsidR="006A690E" w:rsidRPr="00B8283F">
          <w:rPr>
            <w:rStyle w:val="Hyperlink"/>
            <w:bCs/>
            <w:sz w:val="24"/>
            <w:szCs w:val="24"/>
          </w:rPr>
          <w:t>https://sites.google.com/site/ilstusocstudies/school-of-communication-research-study-announcement-board</w:t>
        </w:r>
      </w:hyperlink>
    </w:p>
    <w:p w14:paraId="0EFD833B" w14:textId="4C18C365" w:rsidR="006C6E3F" w:rsidRPr="00B8283F" w:rsidRDefault="006C6E3F" w:rsidP="00B8283F">
      <w:pPr>
        <w:widowControl w:val="0"/>
        <w:spacing w:line="480" w:lineRule="auto"/>
        <w:ind w:firstLine="720"/>
        <w:contextualSpacing/>
        <w:rPr>
          <w:bCs/>
          <w:sz w:val="24"/>
          <w:szCs w:val="24"/>
        </w:rPr>
      </w:pPr>
      <w:r w:rsidRPr="00B8283F">
        <w:rPr>
          <w:bCs/>
          <w:sz w:val="24"/>
          <w:szCs w:val="24"/>
        </w:rPr>
        <w:t xml:space="preserve">Each project listed on the </w:t>
      </w:r>
      <w:r w:rsidR="00694535" w:rsidRPr="00B8283F">
        <w:rPr>
          <w:bCs/>
          <w:sz w:val="24"/>
          <w:szCs w:val="24"/>
        </w:rPr>
        <w:t xml:space="preserve">Research Announcement Board </w:t>
      </w:r>
      <w:r w:rsidRPr="00B8283F">
        <w:rPr>
          <w:bCs/>
          <w:sz w:val="24"/>
          <w:szCs w:val="24"/>
        </w:rPr>
        <w:t>site will indicate the specific number of Research Credits associated with the project. The course instructor will get evidence of participation and the time of participation from the researcher(s) who administer the research studies at the conclusion of the semester; however, it is your responsibility to make sure that the researchers have</w:t>
      </w:r>
      <w:r w:rsidR="00FD1C75" w:rsidRPr="00B8283F">
        <w:rPr>
          <w:bCs/>
          <w:sz w:val="24"/>
          <w:szCs w:val="24"/>
        </w:rPr>
        <w:t xml:space="preserve"> </w:t>
      </w:r>
      <w:r w:rsidRPr="00B8283F">
        <w:rPr>
          <w:bCs/>
          <w:sz w:val="24"/>
          <w:szCs w:val="24"/>
        </w:rPr>
        <w:t xml:space="preserve">the necessary evidence of your participation at the time of the study. Before participating in a study, please be sure to have your name, ULID (i.e., the part of your email before @ilstu.edu), instructor name, and course and section number ready, as you will need to provide these to receive credit. Research Credit can only be applied to one course for each study, </w:t>
      </w:r>
      <w:r w:rsidRPr="00B8283F">
        <w:rPr>
          <w:bCs/>
          <w:sz w:val="24"/>
          <w:szCs w:val="24"/>
        </w:rPr>
        <w:lastRenderedPageBreak/>
        <w:t xml:space="preserve">unless specified otherwise in the Research </w:t>
      </w:r>
      <w:r w:rsidR="00694535" w:rsidRPr="00B8283F">
        <w:rPr>
          <w:bCs/>
          <w:sz w:val="24"/>
          <w:szCs w:val="24"/>
        </w:rPr>
        <w:t>Board</w:t>
      </w:r>
      <w:r w:rsidRPr="00B8283F">
        <w:rPr>
          <w:bCs/>
          <w:sz w:val="24"/>
          <w:szCs w:val="24"/>
        </w:rPr>
        <w:t xml:space="preserve">. A maximum of 5% of your final course grade can be earned from extra credit opportunities via the Research </w:t>
      </w:r>
      <w:r w:rsidR="00694535" w:rsidRPr="00B8283F">
        <w:rPr>
          <w:bCs/>
          <w:sz w:val="24"/>
          <w:szCs w:val="24"/>
        </w:rPr>
        <w:t>Board</w:t>
      </w:r>
      <w:r w:rsidRPr="00B8283F">
        <w:rPr>
          <w:bCs/>
          <w:sz w:val="24"/>
          <w:szCs w:val="24"/>
        </w:rPr>
        <w:t xml:space="preserve">. After the final exam there </w:t>
      </w:r>
    </w:p>
    <w:p w14:paraId="4A5910DD" w14:textId="2FF6562B" w:rsidR="00B8283F" w:rsidRPr="00B8283F" w:rsidRDefault="006C6E3F" w:rsidP="00B8283F">
      <w:pPr>
        <w:widowControl w:val="0"/>
        <w:spacing w:line="480" w:lineRule="auto"/>
        <w:contextualSpacing/>
        <w:rPr>
          <w:bCs/>
          <w:sz w:val="24"/>
          <w:szCs w:val="24"/>
        </w:rPr>
      </w:pPr>
      <w:r w:rsidRPr="00B8283F">
        <w:rPr>
          <w:bCs/>
          <w:sz w:val="24"/>
          <w:szCs w:val="24"/>
        </w:rPr>
        <w:t>will be no further opportunities to improve your grade. Please also be aware that federal guidelines indicate that instructors offering extra credit for research participation must offer a reasonable alternative (such as a research paper) for students who want to earn extra credit but do not want to participate in a study.</w:t>
      </w:r>
    </w:p>
    <w:p w14:paraId="35DA7B8C" w14:textId="77777777" w:rsidR="00B07940" w:rsidRPr="00B8283F" w:rsidRDefault="00B07940" w:rsidP="00B8283F">
      <w:pPr>
        <w:widowControl w:val="0"/>
        <w:spacing w:line="480" w:lineRule="auto"/>
        <w:contextualSpacing/>
        <w:rPr>
          <w:b/>
          <w:bCs/>
          <w:sz w:val="24"/>
          <w:szCs w:val="24"/>
        </w:rPr>
      </w:pPr>
      <w:r w:rsidRPr="00B8283F">
        <w:rPr>
          <w:b/>
          <w:bCs/>
          <w:sz w:val="24"/>
          <w:szCs w:val="24"/>
        </w:rPr>
        <w:t>Course Schedule</w:t>
      </w:r>
    </w:p>
    <w:p w14:paraId="61C54CBB" w14:textId="1111618B" w:rsidR="004E394E" w:rsidRPr="00B8283F" w:rsidRDefault="002D3E75" w:rsidP="00B8283F">
      <w:pPr>
        <w:widowControl w:val="0"/>
        <w:spacing w:line="480" w:lineRule="auto"/>
        <w:ind w:firstLine="720"/>
        <w:contextualSpacing/>
        <w:rPr>
          <w:sz w:val="24"/>
          <w:szCs w:val="24"/>
        </w:rPr>
      </w:pPr>
      <w:r w:rsidRPr="00B8283F">
        <w:rPr>
          <w:sz w:val="24"/>
          <w:szCs w:val="24"/>
        </w:rPr>
        <w:t xml:space="preserve">The course schedule will be posted on the course </w:t>
      </w:r>
      <w:r w:rsidR="00CC4181" w:rsidRPr="00B8283F">
        <w:rPr>
          <w:sz w:val="24"/>
          <w:szCs w:val="24"/>
        </w:rPr>
        <w:t>Canvas</w:t>
      </w:r>
      <w:r w:rsidRPr="00B8283F">
        <w:rPr>
          <w:sz w:val="24"/>
          <w:szCs w:val="24"/>
        </w:rPr>
        <w:t xml:space="preserve"> page.  All assignments, reading and otherwise, will be posted on </w:t>
      </w:r>
      <w:r w:rsidR="00CC4181" w:rsidRPr="00B8283F">
        <w:rPr>
          <w:sz w:val="24"/>
          <w:szCs w:val="24"/>
        </w:rPr>
        <w:t>Canvas</w:t>
      </w:r>
      <w:r w:rsidRPr="00B8283F">
        <w:rPr>
          <w:sz w:val="24"/>
          <w:szCs w:val="24"/>
        </w:rPr>
        <w:t xml:space="preserve">, so make sure you consult the page frequently.  YOU ARE RESPONSIBLE FOR ALL ASSIGNMENTS LISTED ON </w:t>
      </w:r>
      <w:r w:rsidR="00CC4181" w:rsidRPr="00B8283F">
        <w:rPr>
          <w:sz w:val="24"/>
          <w:szCs w:val="24"/>
        </w:rPr>
        <w:t>CANVAS</w:t>
      </w:r>
      <w:r w:rsidRPr="00B8283F">
        <w:rPr>
          <w:sz w:val="24"/>
          <w:szCs w:val="24"/>
        </w:rPr>
        <w:t xml:space="preserve">, EVEN IF I DON’T MENTION THEM DURING THE CLASS PERIOD PRIOR TO WHEN THEY ARE DUE.  Course schedules are tentative and will </w:t>
      </w:r>
      <w:r w:rsidR="00733297" w:rsidRPr="00B8283F">
        <w:rPr>
          <w:sz w:val="24"/>
          <w:szCs w:val="24"/>
        </w:rPr>
        <w:t xml:space="preserve">be </w:t>
      </w:r>
      <w:r w:rsidRPr="00B8283F">
        <w:rPr>
          <w:sz w:val="24"/>
          <w:szCs w:val="24"/>
        </w:rPr>
        <w:t>updated with any changes before the next class period.</w:t>
      </w:r>
    </w:p>
    <w:sectPr w:rsidR="004E394E" w:rsidRPr="00B8283F" w:rsidSect="00D609DE">
      <w:headerReference w:type="even" r:id="rId14"/>
      <w:headerReference w:type="default" r:id="rId15"/>
      <w:footerReference w:type="even" r:id="rId16"/>
      <w:footerReference w:type="default" r:id="rId17"/>
      <w:endnotePr>
        <w:numFmt w:val="decimal"/>
      </w:endnotePr>
      <w:pgSz w:w="12240" w:h="15840"/>
      <w:pgMar w:top="1296" w:right="1440" w:bottom="1296"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904D" w14:textId="77777777" w:rsidR="00DA774E" w:rsidRDefault="00DA774E">
      <w:r>
        <w:separator/>
      </w:r>
    </w:p>
  </w:endnote>
  <w:endnote w:type="continuationSeparator" w:id="0">
    <w:p w14:paraId="63C55C49" w14:textId="77777777" w:rsidR="00DA774E" w:rsidRDefault="00DA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12842" w14:textId="77777777" w:rsidR="00B530B6" w:rsidRDefault="00B530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82206D" w14:textId="77777777" w:rsidR="00B530B6" w:rsidRDefault="00B53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4388" w14:textId="77777777" w:rsidR="00B530B6" w:rsidRDefault="00B530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5407">
      <w:rPr>
        <w:rStyle w:val="PageNumber"/>
        <w:noProof/>
      </w:rPr>
      <w:t>1</w:t>
    </w:r>
    <w:r>
      <w:rPr>
        <w:rStyle w:val="PageNumber"/>
      </w:rPr>
      <w:fldChar w:fldCharType="end"/>
    </w:r>
  </w:p>
  <w:p w14:paraId="40C68B81" w14:textId="77777777" w:rsidR="00B530B6" w:rsidRDefault="00B53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0C6D1" w14:textId="77777777" w:rsidR="00DA774E" w:rsidRDefault="00DA774E">
      <w:r>
        <w:separator/>
      </w:r>
    </w:p>
  </w:footnote>
  <w:footnote w:type="continuationSeparator" w:id="0">
    <w:p w14:paraId="0E8AF934" w14:textId="77777777" w:rsidR="00DA774E" w:rsidRDefault="00DA7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85817"/>
      <w:docPartObj>
        <w:docPartGallery w:val="Page Numbers (Top of Page)"/>
        <w:docPartUnique/>
      </w:docPartObj>
    </w:sdtPr>
    <w:sdtContent>
      <w:p w14:paraId="1DBB9046" w14:textId="268967DC" w:rsidR="003C5716" w:rsidRDefault="003C5716" w:rsidP="002C6DC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4B310D3" w14:textId="77777777" w:rsidR="00475DC3" w:rsidRDefault="00475DC3" w:rsidP="003C571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38647"/>
      <w:docPartObj>
        <w:docPartGallery w:val="Page Numbers (Top of Page)"/>
        <w:docPartUnique/>
      </w:docPartObj>
    </w:sdtPr>
    <w:sdtContent>
      <w:p w14:paraId="5AD09753" w14:textId="16489CA0" w:rsidR="003C5716" w:rsidRDefault="003C5716" w:rsidP="002C6DC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781580" w14:textId="38743961" w:rsidR="00456F79" w:rsidRDefault="00456F79" w:rsidP="003C5716">
    <w:pPr>
      <w:pStyle w:val="Header"/>
      <w:ind w:right="360"/>
    </w:pPr>
    <w:r>
      <w:t xml:space="preserve">SEMINAR IN </w:t>
    </w:r>
    <w:r w:rsidR="00475DC3">
      <w:t>COMMUNICATION PEDAGOGY</w:t>
    </w:r>
    <w:r w:rsidR="00B07940">
      <w:tab/>
      <w:t xml:space="preserve">    </w:t>
    </w:r>
    <w:r w:rsidR="00475DC3">
      <w:tab/>
    </w:r>
  </w:p>
  <w:p w14:paraId="2851B271" w14:textId="5FAB2A06" w:rsidR="00B530B6" w:rsidRDefault="00B530B6" w:rsidP="002C7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55EBB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9"/>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1E10D52"/>
    <w:multiLevelType w:val="singleLevel"/>
    <w:tmpl w:val="6818DB2A"/>
    <w:lvl w:ilvl="0">
      <w:start w:val="1"/>
      <w:numFmt w:val="lowerLetter"/>
      <w:lvlText w:val="%1."/>
      <w:lvlJc w:val="left"/>
      <w:pPr>
        <w:tabs>
          <w:tab w:val="num" w:pos="1080"/>
        </w:tabs>
        <w:ind w:left="1080" w:hanging="360"/>
      </w:pPr>
      <w:rPr>
        <w:rFonts w:hint="default"/>
      </w:rPr>
    </w:lvl>
  </w:abstractNum>
  <w:abstractNum w:abstractNumId="3" w15:restartNumberingAfterBreak="0">
    <w:nsid w:val="19325546"/>
    <w:multiLevelType w:val="hybridMultilevel"/>
    <w:tmpl w:val="5E068D3E"/>
    <w:lvl w:ilvl="0" w:tplc="0409000F">
      <w:start w:val="1"/>
      <w:numFmt w:val="decimal"/>
      <w:lvlText w:val="%1."/>
      <w:lvlJc w:val="left"/>
      <w:pPr>
        <w:tabs>
          <w:tab w:val="num" w:pos="3960"/>
        </w:tabs>
        <w:ind w:left="3960" w:hanging="360"/>
      </w:p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15:restartNumberingAfterBreak="0">
    <w:nsid w:val="1AB66E27"/>
    <w:multiLevelType w:val="singleLevel"/>
    <w:tmpl w:val="82A0B3D2"/>
    <w:lvl w:ilvl="0">
      <w:start w:val="5"/>
      <w:numFmt w:val="decimal"/>
      <w:lvlText w:val="%1."/>
      <w:lvlJc w:val="left"/>
      <w:pPr>
        <w:tabs>
          <w:tab w:val="num" w:pos="360"/>
        </w:tabs>
        <w:ind w:left="360" w:hanging="360"/>
      </w:pPr>
      <w:rPr>
        <w:rFonts w:hint="default"/>
      </w:rPr>
    </w:lvl>
  </w:abstractNum>
  <w:abstractNum w:abstractNumId="5" w15:restartNumberingAfterBreak="0">
    <w:nsid w:val="209F27D0"/>
    <w:multiLevelType w:val="hybridMultilevel"/>
    <w:tmpl w:val="E2E063D2"/>
    <w:lvl w:ilvl="0" w:tplc="E81068D6">
      <w:start w:val="1"/>
      <w:numFmt w:val="decimal"/>
      <w:lvlText w:val="%1."/>
      <w:lvlJc w:val="left"/>
      <w:pPr>
        <w:ind w:left="990" w:hanging="360"/>
      </w:pPr>
      <w:rPr>
        <w:b w:val="0"/>
        <w:bCs/>
      </w:r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C6C54EF"/>
    <w:multiLevelType w:val="hybridMultilevel"/>
    <w:tmpl w:val="B59CB588"/>
    <w:lvl w:ilvl="0" w:tplc="806E5C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E0160D"/>
    <w:multiLevelType w:val="hybridMultilevel"/>
    <w:tmpl w:val="6D54B906"/>
    <w:lvl w:ilvl="0" w:tplc="39748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131008"/>
    <w:multiLevelType w:val="hybridMultilevel"/>
    <w:tmpl w:val="0008A9C8"/>
    <w:lvl w:ilvl="0" w:tplc="0EDA1C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5AA46C0"/>
    <w:multiLevelType w:val="hybridMultilevel"/>
    <w:tmpl w:val="50A2AD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2C5051"/>
    <w:multiLevelType w:val="hybridMultilevel"/>
    <w:tmpl w:val="A90CB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630346">
    <w:abstractNumId w:val="4"/>
  </w:num>
  <w:num w:numId="2" w16cid:durableId="2030833846">
    <w:abstractNumId w:val="2"/>
  </w:num>
  <w:num w:numId="3" w16cid:durableId="1372921075">
    <w:abstractNumId w:val="9"/>
  </w:num>
  <w:num w:numId="4" w16cid:durableId="1164857965">
    <w:abstractNumId w:val="6"/>
  </w:num>
  <w:num w:numId="5" w16cid:durableId="1882479598">
    <w:abstractNumId w:val="10"/>
  </w:num>
  <w:num w:numId="6" w16cid:durableId="1296448077">
    <w:abstractNumId w:val="0"/>
  </w:num>
  <w:num w:numId="7" w16cid:durableId="625087257">
    <w:abstractNumId w:val="1"/>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451169217">
    <w:abstractNumId w:val="3"/>
  </w:num>
  <w:num w:numId="9" w16cid:durableId="1504588876">
    <w:abstractNumId w:val="8"/>
  </w:num>
  <w:num w:numId="10" w16cid:durableId="480192473">
    <w:abstractNumId w:val="7"/>
  </w:num>
  <w:num w:numId="11" w16cid:durableId="1193038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DC4"/>
    <w:rsid w:val="00025D9A"/>
    <w:rsid w:val="0006422A"/>
    <w:rsid w:val="000D416A"/>
    <w:rsid w:val="000F7A81"/>
    <w:rsid w:val="00112540"/>
    <w:rsid w:val="0012491C"/>
    <w:rsid w:val="0015008F"/>
    <w:rsid w:val="00184179"/>
    <w:rsid w:val="001A1A96"/>
    <w:rsid w:val="001A48D6"/>
    <w:rsid w:val="001D470D"/>
    <w:rsid w:val="00235831"/>
    <w:rsid w:val="00235EF1"/>
    <w:rsid w:val="0026775E"/>
    <w:rsid w:val="00274C9C"/>
    <w:rsid w:val="00276679"/>
    <w:rsid w:val="002B269D"/>
    <w:rsid w:val="002C573B"/>
    <w:rsid w:val="002C7BF8"/>
    <w:rsid w:val="002C7C7B"/>
    <w:rsid w:val="002D3E75"/>
    <w:rsid w:val="002F30D6"/>
    <w:rsid w:val="00306536"/>
    <w:rsid w:val="00336A9A"/>
    <w:rsid w:val="00336DC4"/>
    <w:rsid w:val="003439DA"/>
    <w:rsid w:val="00373EC9"/>
    <w:rsid w:val="00392276"/>
    <w:rsid w:val="003A500D"/>
    <w:rsid w:val="003C5716"/>
    <w:rsid w:val="003E7E9B"/>
    <w:rsid w:val="004011D1"/>
    <w:rsid w:val="004071D2"/>
    <w:rsid w:val="00430FDF"/>
    <w:rsid w:val="00441A25"/>
    <w:rsid w:val="00450214"/>
    <w:rsid w:val="00456F79"/>
    <w:rsid w:val="0046273C"/>
    <w:rsid w:val="00471CF7"/>
    <w:rsid w:val="00475DC3"/>
    <w:rsid w:val="00477EB6"/>
    <w:rsid w:val="00481FFD"/>
    <w:rsid w:val="00487237"/>
    <w:rsid w:val="004941AE"/>
    <w:rsid w:val="004B41D4"/>
    <w:rsid w:val="004B5908"/>
    <w:rsid w:val="004E394E"/>
    <w:rsid w:val="004E6EC0"/>
    <w:rsid w:val="0050319D"/>
    <w:rsid w:val="005156F7"/>
    <w:rsid w:val="0052242E"/>
    <w:rsid w:val="005253B6"/>
    <w:rsid w:val="00540D48"/>
    <w:rsid w:val="005432A0"/>
    <w:rsid w:val="00556CDC"/>
    <w:rsid w:val="00564FFF"/>
    <w:rsid w:val="005F2C60"/>
    <w:rsid w:val="00601E9E"/>
    <w:rsid w:val="006045E3"/>
    <w:rsid w:val="00606047"/>
    <w:rsid w:val="00615452"/>
    <w:rsid w:val="00643B27"/>
    <w:rsid w:val="0064743D"/>
    <w:rsid w:val="006815E8"/>
    <w:rsid w:val="00684942"/>
    <w:rsid w:val="00694535"/>
    <w:rsid w:val="00695B35"/>
    <w:rsid w:val="006A690E"/>
    <w:rsid w:val="006B5563"/>
    <w:rsid w:val="006C1C94"/>
    <w:rsid w:val="006C6E3F"/>
    <w:rsid w:val="006C7DD7"/>
    <w:rsid w:val="006E7B7C"/>
    <w:rsid w:val="006F6102"/>
    <w:rsid w:val="007079DE"/>
    <w:rsid w:val="00713992"/>
    <w:rsid w:val="00717B65"/>
    <w:rsid w:val="00722468"/>
    <w:rsid w:val="00733297"/>
    <w:rsid w:val="00757BFA"/>
    <w:rsid w:val="007967FA"/>
    <w:rsid w:val="007969E5"/>
    <w:rsid w:val="007A0A08"/>
    <w:rsid w:val="007A12FD"/>
    <w:rsid w:val="007A560F"/>
    <w:rsid w:val="007C5ECC"/>
    <w:rsid w:val="007F7844"/>
    <w:rsid w:val="00825CD6"/>
    <w:rsid w:val="00833FEF"/>
    <w:rsid w:val="008535BC"/>
    <w:rsid w:val="00856BDB"/>
    <w:rsid w:val="0089577A"/>
    <w:rsid w:val="008C1C9C"/>
    <w:rsid w:val="008D1F4E"/>
    <w:rsid w:val="008D3C2E"/>
    <w:rsid w:val="00934BE7"/>
    <w:rsid w:val="00975D24"/>
    <w:rsid w:val="0099491E"/>
    <w:rsid w:val="009A477B"/>
    <w:rsid w:val="009B1A63"/>
    <w:rsid w:val="009D7173"/>
    <w:rsid w:val="009F4DD3"/>
    <w:rsid w:val="00A04C96"/>
    <w:rsid w:val="00A93975"/>
    <w:rsid w:val="00A94451"/>
    <w:rsid w:val="00AE1105"/>
    <w:rsid w:val="00B07940"/>
    <w:rsid w:val="00B20328"/>
    <w:rsid w:val="00B530B6"/>
    <w:rsid w:val="00B76A35"/>
    <w:rsid w:val="00B8283F"/>
    <w:rsid w:val="00BA4012"/>
    <w:rsid w:val="00BE48D0"/>
    <w:rsid w:val="00C12E27"/>
    <w:rsid w:val="00C25B0E"/>
    <w:rsid w:val="00C71924"/>
    <w:rsid w:val="00C9679E"/>
    <w:rsid w:val="00CA6677"/>
    <w:rsid w:val="00CA6881"/>
    <w:rsid w:val="00CC4181"/>
    <w:rsid w:val="00CD65D9"/>
    <w:rsid w:val="00CD7BFE"/>
    <w:rsid w:val="00CF7F43"/>
    <w:rsid w:val="00D02E92"/>
    <w:rsid w:val="00D11F40"/>
    <w:rsid w:val="00D47DE5"/>
    <w:rsid w:val="00D5231D"/>
    <w:rsid w:val="00D557C9"/>
    <w:rsid w:val="00D609DE"/>
    <w:rsid w:val="00D64868"/>
    <w:rsid w:val="00DA774E"/>
    <w:rsid w:val="00DB613C"/>
    <w:rsid w:val="00E05B5B"/>
    <w:rsid w:val="00E43E2A"/>
    <w:rsid w:val="00E47CAC"/>
    <w:rsid w:val="00E96A0E"/>
    <w:rsid w:val="00EB1E8E"/>
    <w:rsid w:val="00EB7136"/>
    <w:rsid w:val="00ED4D51"/>
    <w:rsid w:val="00EE658A"/>
    <w:rsid w:val="00EF6086"/>
    <w:rsid w:val="00F039FC"/>
    <w:rsid w:val="00F03F0A"/>
    <w:rsid w:val="00F124D6"/>
    <w:rsid w:val="00F16897"/>
    <w:rsid w:val="00F30846"/>
    <w:rsid w:val="00F45407"/>
    <w:rsid w:val="00F65EB1"/>
    <w:rsid w:val="00F754DE"/>
    <w:rsid w:val="00F7736D"/>
    <w:rsid w:val="00F77CD8"/>
    <w:rsid w:val="00F96E56"/>
    <w:rsid w:val="00FA6315"/>
    <w:rsid w:val="00FD040D"/>
    <w:rsid w:val="00FD04DE"/>
    <w:rsid w:val="00FD1C75"/>
    <w:rsid w:val="00FD4232"/>
    <w:rsid w:val="0E350441"/>
    <w:rsid w:val="2AD79D78"/>
    <w:rsid w:val="46118F47"/>
    <w:rsid w:val="7D880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D55EC"/>
  <w14:defaultImageDpi w14:val="330"/>
  <w15:chartTrackingRefBased/>
  <w15:docId w15:val="{51A0A8B2-5E35-469C-918B-725D685E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widowControl w:val="0"/>
      <w:ind w:right="-864"/>
      <w:outlineLvl w:val="0"/>
    </w:pPr>
    <w:rPr>
      <w:sz w:val="24"/>
    </w:rPr>
  </w:style>
  <w:style w:type="paragraph" w:styleId="Heading2">
    <w:name w:val="heading 2"/>
    <w:basedOn w:val="Normal"/>
    <w:next w:val="Normal"/>
    <w:qFormat/>
    <w:pPr>
      <w:keepNext/>
      <w:widowControl w:val="0"/>
      <w:ind w:right="-864"/>
      <w:outlineLvl w:val="1"/>
    </w:pPr>
    <w:rPr>
      <w:sz w:val="24"/>
      <w:u w:val="single"/>
    </w:rPr>
  </w:style>
  <w:style w:type="paragraph" w:styleId="Heading3">
    <w:name w:val="heading 3"/>
    <w:basedOn w:val="Normal"/>
    <w:next w:val="Normal"/>
    <w:qFormat/>
    <w:pPr>
      <w:keepNext/>
      <w:widowControl w:val="0"/>
      <w:ind w:right="-864"/>
      <w:jc w:val="center"/>
      <w:outlineLvl w:val="2"/>
    </w:pPr>
    <w:rPr>
      <w:b/>
      <w:sz w:val="24"/>
    </w:rPr>
  </w:style>
  <w:style w:type="paragraph" w:styleId="Heading4">
    <w:name w:val="heading 4"/>
    <w:basedOn w:val="Normal"/>
    <w:next w:val="Normal"/>
    <w:qFormat/>
    <w:pPr>
      <w:keepNext/>
      <w:widowControl w:val="0"/>
      <w:ind w:left="1440" w:right="-864" w:firstLine="720"/>
      <w:outlineLvl w:val="3"/>
    </w:pPr>
    <w:rPr>
      <w:sz w:val="24"/>
    </w:rPr>
  </w:style>
  <w:style w:type="paragraph" w:styleId="Heading5">
    <w:name w:val="heading 5"/>
    <w:basedOn w:val="Normal"/>
    <w:next w:val="Normal"/>
    <w:qFormat/>
    <w:pPr>
      <w:keepNext/>
      <w:widowControl w:val="0"/>
      <w:outlineLvl w:val="4"/>
    </w:pPr>
    <w:rPr>
      <w:b/>
      <w:bCs/>
      <w:sz w:val="24"/>
    </w:rPr>
  </w:style>
  <w:style w:type="paragraph" w:styleId="Heading6">
    <w:name w:val="heading 6"/>
    <w:basedOn w:val="Normal"/>
    <w:next w:val="Normal"/>
    <w:qFormat/>
    <w:pPr>
      <w:keepNext/>
      <w:widowControl w:val="0"/>
      <w:ind w:firstLine="720"/>
      <w:outlineLvl w:val="5"/>
    </w:pPr>
    <w:rPr>
      <w:sz w:val="24"/>
    </w:rPr>
  </w:style>
  <w:style w:type="paragraph" w:styleId="Heading7">
    <w:name w:val="heading 7"/>
    <w:basedOn w:val="Normal"/>
    <w:next w:val="Normal"/>
    <w:qFormat/>
    <w:pPr>
      <w:keepNext/>
      <w:widowControl w:val="0"/>
      <w:ind w:right="-864" w:firstLine="720"/>
      <w:jc w:val="center"/>
      <w:outlineLvl w:val="6"/>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semiHidden/>
    <w:pPr>
      <w:widowControl w:val="0"/>
    </w:pPr>
    <w:rPr>
      <w:sz w:val="24"/>
    </w:rPr>
  </w:style>
  <w:style w:type="character" w:styleId="Hyperlink">
    <w:name w:val="Hyperlink"/>
    <w:uiPriority w:val="99"/>
    <w:rPr>
      <w:color w:val="0000FF"/>
      <w:u w:val="singl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1800" w:hanging="360"/>
    </w:pPr>
    <w:rPr>
      <w:sz w:val="24"/>
    </w:rPr>
  </w:style>
  <w:style w:type="paragraph" w:styleId="Header">
    <w:name w:val="header"/>
    <w:basedOn w:val="Normal"/>
    <w:link w:val="HeaderChar"/>
    <w:uiPriority w:val="99"/>
    <w:pPr>
      <w:tabs>
        <w:tab w:val="center" w:pos="4320"/>
        <w:tab w:val="right" w:pos="8640"/>
      </w:tabs>
    </w:pPr>
  </w:style>
  <w:style w:type="paragraph" w:customStyle="1" w:styleId="LightList-Accent51">
    <w:name w:val="Light List - Accent 51"/>
    <w:basedOn w:val="Normal"/>
    <w:uiPriority w:val="34"/>
    <w:qFormat/>
    <w:rsid w:val="00973CE7"/>
    <w:pPr>
      <w:ind w:left="720"/>
    </w:pPr>
  </w:style>
  <w:style w:type="paragraph" w:styleId="Title">
    <w:name w:val="Title"/>
    <w:basedOn w:val="Normal"/>
    <w:link w:val="TitleChar"/>
    <w:qFormat/>
    <w:rsid w:val="00AF4C98"/>
    <w:pPr>
      <w:jc w:val="center"/>
    </w:pPr>
    <w:rPr>
      <w:rFonts w:ascii="Courier New" w:hAnsi="Courier New" w:cs="Courier New"/>
      <w:b/>
      <w:sz w:val="32"/>
      <w:szCs w:val="32"/>
    </w:rPr>
  </w:style>
  <w:style w:type="character" w:customStyle="1" w:styleId="TitleChar">
    <w:name w:val="Title Char"/>
    <w:link w:val="Title"/>
    <w:rsid w:val="00AF4C98"/>
    <w:rPr>
      <w:rFonts w:ascii="Courier New" w:hAnsi="Courier New" w:cs="Courier New"/>
      <w:b/>
      <w:sz w:val="32"/>
      <w:szCs w:val="32"/>
    </w:rPr>
  </w:style>
  <w:style w:type="paragraph" w:styleId="NormalWeb">
    <w:name w:val="Normal (Web)"/>
    <w:basedOn w:val="Normal"/>
    <w:uiPriority w:val="99"/>
    <w:semiHidden/>
    <w:unhideWhenUsed/>
    <w:rsid w:val="006C6E3F"/>
    <w:pPr>
      <w:spacing w:before="100" w:beforeAutospacing="1" w:after="100" w:afterAutospacing="1"/>
    </w:pPr>
    <w:rPr>
      <w:rFonts w:ascii="Times" w:hAnsi="Times"/>
    </w:rPr>
  </w:style>
  <w:style w:type="paragraph" w:customStyle="1" w:styleId="ColorfulList-Accent11">
    <w:name w:val="Colorful List - Accent 11"/>
    <w:basedOn w:val="Normal"/>
    <w:uiPriority w:val="63"/>
    <w:qFormat/>
    <w:rsid w:val="001D470D"/>
    <w:pPr>
      <w:ind w:left="720"/>
    </w:pPr>
  </w:style>
  <w:style w:type="character" w:styleId="UnresolvedMention">
    <w:name w:val="Unresolved Mention"/>
    <w:uiPriority w:val="52"/>
    <w:rsid w:val="00F124D6"/>
    <w:rPr>
      <w:color w:val="605E5C"/>
      <w:shd w:val="clear" w:color="auto" w:fill="E1DFDD"/>
    </w:rPr>
  </w:style>
  <w:style w:type="paragraph" w:customStyle="1" w:styleId="Level1">
    <w:name w:val="Level 1"/>
    <w:basedOn w:val="Normal"/>
    <w:rsid w:val="00CA6881"/>
    <w:pPr>
      <w:widowControl w:val="0"/>
      <w:numPr>
        <w:numId w:val="7"/>
      </w:numPr>
      <w:autoSpaceDE w:val="0"/>
      <w:autoSpaceDN w:val="0"/>
      <w:adjustRightInd w:val="0"/>
      <w:ind w:left="720" w:hanging="720"/>
      <w:outlineLvl w:val="0"/>
    </w:pPr>
    <w:rPr>
      <w:szCs w:val="24"/>
    </w:rPr>
  </w:style>
  <w:style w:type="character" w:customStyle="1" w:styleId="HeaderChar">
    <w:name w:val="Header Char"/>
    <w:basedOn w:val="DefaultParagraphFont"/>
    <w:link w:val="Header"/>
    <w:uiPriority w:val="99"/>
    <w:rsid w:val="00456F79"/>
  </w:style>
  <w:style w:type="character" w:styleId="FollowedHyperlink">
    <w:name w:val="FollowedHyperlink"/>
    <w:basedOn w:val="DefaultParagraphFont"/>
    <w:uiPriority w:val="99"/>
    <w:semiHidden/>
    <w:unhideWhenUsed/>
    <w:rsid w:val="00856BDB"/>
    <w:rPr>
      <w:color w:val="954F72" w:themeColor="followedHyperlink"/>
      <w:u w:val="single"/>
    </w:rPr>
  </w:style>
  <w:style w:type="paragraph" w:styleId="ListParagraph">
    <w:name w:val="List Paragraph"/>
    <w:basedOn w:val="Normal"/>
    <w:uiPriority w:val="72"/>
    <w:qFormat/>
    <w:rsid w:val="00B8283F"/>
    <w:pPr>
      <w:ind w:left="720"/>
      <w:contextualSpacing/>
    </w:pPr>
    <w:rPr>
      <w:sz w:val="24"/>
    </w:rPr>
  </w:style>
  <w:style w:type="character" w:styleId="CommentReference">
    <w:name w:val="annotation reference"/>
    <w:basedOn w:val="DefaultParagraphFont"/>
    <w:uiPriority w:val="99"/>
    <w:semiHidden/>
    <w:unhideWhenUsed/>
    <w:rsid w:val="002F30D6"/>
    <w:rPr>
      <w:sz w:val="16"/>
      <w:szCs w:val="16"/>
    </w:rPr>
  </w:style>
  <w:style w:type="paragraph" w:styleId="CommentText">
    <w:name w:val="annotation text"/>
    <w:basedOn w:val="Normal"/>
    <w:link w:val="CommentTextChar"/>
    <w:uiPriority w:val="99"/>
    <w:semiHidden/>
    <w:unhideWhenUsed/>
    <w:rsid w:val="002F30D6"/>
  </w:style>
  <w:style w:type="character" w:customStyle="1" w:styleId="CommentTextChar">
    <w:name w:val="Comment Text Char"/>
    <w:basedOn w:val="DefaultParagraphFont"/>
    <w:link w:val="CommentText"/>
    <w:uiPriority w:val="99"/>
    <w:semiHidden/>
    <w:rsid w:val="002F30D6"/>
  </w:style>
  <w:style w:type="paragraph" w:styleId="CommentSubject">
    <w:name w:val="annotation subject"/>
    <w:basedOn w:val="CommentText"/>
    <w:next w:val="CommentText"/>
    <w:link w:val="CommentSubjectChar"/>
    <w:uiPriority w:val="99"/>
    <w:semiHidden/>
    <w:unhideWhenUsed/>
    <w:rsid w:val="002F30D6"/>
    <w:rPr>
      <w:b/>
      <w:bCs/>
    </w:rPr>
  </w:style>
  <w:style w:type="character" w:customStyle="1" w:styleId="CommentSubjectChar">
    <w:name w:val="Comment Subject Char"/>
    <w:basedOn w:val="CommentTextChar"/>
    <w:link w:val="CommentSubject"/>
    <w:uiPriority w:val="99"/>
    <w:semiHidden/>
    <w:rsid w:val="002F30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4473">
      <w:bodyDiv w:val="1"/>
      <w:marLeft w:val="0"/>
      <w:marRight w:val="0"/>
      <w:marTop w:val="0"/>
      <w:marBottom w:val="0"/>
      <w:divBdr>
        <w:top w:val="none" w:sz="0" w:space="0" w:color="auto"/>
        <w:left w:val="none" w:sz="0" w:space="0" w:color="auto"/>
        <w:bottom w:val="none" w:sz="0" w:space="0" w:color="auto"/>
        <w:right w:val="none" w:sz="0" w:space="0" w:color="auto"/>
      </w:divBdr>
      <w:divsChild>
        <w:div w:id="62875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638418">
              <w:marLeft w:val="0"/>
              <w:marRight w:val="0"/>
              <w:marTop w:val="0"/>
              <w:marBottom w:val="0"/>
              <w:divBdr>
                <w:top w:val="none" w:sz="0" w:space="0" w:color="auto"/>
                <w:left w:val="none" w:sz="0" w:space="0" w:color="auto"/>
                <w:bottom w:val="none" w:sz="0" w:space="0" w:color="auto"/>
                <w:right w:val="none" w:sz="0" w:space="0" w:color="auto"/>
              </w:divBdr>
              <w:divsChild>
                <w:div w:id="336347473">
                  <w:marLeft w:val="0"/>
                  <w:marRight w:val="0"/>
                  <w:marTop w:val="0"/>
                  <w:marBottom w:val="0"/>
                  <w:divBdr>
                    <w:top w:val="none" w:sz="0" w:space="0" w:color="auto"/>
                    <w:left w:val="none" w:sz="0" w:space="0" w:color="auto"/>
                    <w:bottom w:val="none" w:sz="0" w:space="0" w:color="auto"/>
                    <w:right w:val="none" w:sz="0" w:space="0" w:color="auto"/>
                  </w:divBdr>
                  <w:divsChild>
                    <w:div w:id="51278266">
                      <w:marLeft w:val="0"/>
                      <w:marRight w:val="0"/>
                      <w:marTop w:val="0"/>
                      <w:marBottom w:val="0"/>
                      <w:divBdr>
                        <w:top w:val="none" w:sz="0" w:space="0" w:color="auto"/>
                        <w:left w:val="none" w:sz="0" w:space="0" w:color="auto"/>
                        <w:bottom w:val="none" w:sz="0" w:space="0" w:color="auto"/>
                        <w:right w:val="none" w:sz="0" w:space="0" w:color="auto"/>
                      </w:divBdr>
                      <w:divsChild>
                        <w:div w:id="1506481717">
                          <w:marLeft w:val="0"/>
                          <w:marRight w:val="0"/>
                          <w:marTop w:val="0"/>
                          <w:marBottom w:val="0"/>
                          <w:divBdr>
                            <w:top w:val="none" w:sz="0" w:space="0" w:color="auto"/>
                            <w:left w:val="none" w:sz="0" w:space="0" w:color="auto"/>
                            <w:bottom w:val="none" w:sz="0" w:space="0" w:color="auto"/>
                            <w:right w:val="none" w:sz="0" w:space="0" w:color="auto"/>
                          </w:divBdr>
                          <w:divsChild>
                            <w:div w:id="49766379">
                              <w:marLeft w:val="0"/>
                              <w:marRight w:val="0"/>
                              <w:marTop w:val="0"/>
                              <w:marBottom w:val="0"/>
                              <w:divBdr>
                                <w:top w:val="none" w:sz="0" w:space="0" w:color="auto"/>
                                <w:left w:val="none" w:sz="0" w:space="0" w:color="auto"/>
                                <w:bottom w:val="none" w:sz="0" w:space="0" w:color="auto"/>
                                <w:right w:val="none" w:sz="0" w:space="0" w:color="auto"/>
                              </w:divBdr>
                              <w:divsChild>
                                <w:div w:id="1220164469">
                                  <w:marLeft w:val="0"/>
                                  <w:marRight w:val="0"/>
                                  <w:marTop w:val="0"/>
                                  <w:marBottom w:val="0"/>
                                  <w:divBdr>
                                    <w:top w:val="none" w:sz="0" w:space="0" w:color="auto"/>
                                    <w:left w:val="none" w:sz="0" w:space="0" w:color="auto"/>
                                    <w:bottom w:val="none" w:sz="0" w:space="0" w:color="auto"/>
                                    <w:right w:val="none" w:sz="0" w:space="0" w:color="auto"/>
                                  </w:divBdr>
                                  <w:divsChild>
                                    <w:div w:id="10471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569288">
      <w:bodyDiv w:val="1"/>
      <w:marLeft w:val="0"/>
      <w:marRight w:val="0"/>
      <w:marTop w:val="0"/>
      <w:marBottom w:val="0"/>
      <w:divBdr>
        <w:top w:val="none" w:sz="0" w:space="0" w:color="auto"/>
        <w:left w:val="none" w:sz="0" w:space="0" w:color="auto"/>
        <w:bottom w:val="none" w:sz="0" w:space="0" w:color="auto"/>
        <w:right w:val="none" w:sz="0" w:space="0" w:color="auto"/>
      </w:divBdr>
    </w:div>
    <w:div w:id="1464498232">
      <w:bodyDiv w:val="1"/>
      <w:marLeft w:val="0"/>
      <w:marRight w:val="0"/>
      <w:marTop w:val="0"/>
      <w:marBottom w:val="0"/>
      <w:divBdr>
        <w:top w:val="none" w:sz="0" w:space="0" w:color="auto"/>
        <w:left w:val="none" w:sz="0" w:space="0" w:color="auto"/>
        <w:bottom w:val="none" w:sz="0" w:space="0" w:color="auto"/>
        <w:right w:val="none" w:sz="0" w:space="0" w:color="auto"/>
      </w:divBdr>
    </w:div>
    <w:div w:id="15927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tes.google.com/site/ilstusocstudies/school-of-communication-research-study-announcement-boar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y.illinoisstate.edu/students/2-1-2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ca-net.org/aws/CSCA/pt/sp/publications_journal_pedago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71F396A7E7F5A4F90077DFA62AA29D6" ma:contentTypeVersion="14" ma:contentTypeDescription="Create a new document." ma:contentTypeScope="" ma:versionID="a790306cb27ff201cd0aa7987eb9e2d9">
  <xsd:schema xmlns:xsd="http://www.w3.org/2001/XMLSchema" xmlns:xs="http://www.w3.org/2001/XMLSchema" xmlns:p="http://schemas.microsoft.com/office/2006/metadata/properties" xmlns:ns1="http://schemas.microsoft.com/sharepoint/v3" xmlns:ns3="2c310d09-0d8d-4f17-b879-05a2c57da0a8" xmlns:ns4="9ee8e336-b24a-461c-a980-900d3f96a916" targetNamespace="http://schemas.microsoft.com/office/2006/metadata/properties" ma:root="true" ma:fieldsID="d2addc368930f4589ea5249979db719d" ns1:_="" ns3:_="" ns4:_="">
    <xsd:import namespace="http://schemas.microsoft.com/sharepoint/v3"/>
    <xsd:import namespace="2c310d09-0d8d-4f17-b879-05a2c57da0a8"/>
    <xsd:import namespace="9ee8e336-b24a-461c-a980-900d3f96a91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10d09-0d8d-4f17-b879-05a2c57da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e8e336-b24a-461c-a980-900d3f96a9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3300C-C8AD-4107-936E-9B97811BFF9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D5A7E78-3D3B-104E-9591-BD92DC8771B7}">
  <ds:schemaRefs>
    <ds:schemaRef ds:uri="http://schemas.openxmlformats.org/officeDocument/2006/bibliography"/>
  </ds:schemaRefs>
</ds:datastoreItem>
</file>

<file path=customXml/itemProps3.xml><?xml version="1.0" encoding="utf-8"?>
<ds:datastoreItem xmlns:ds="http://schemas.openxmlformats.org/officeDocument/2006/customXml" ds:itemID="{D7AFCB70-BF05-4C51-BDAF-EA56A41A0641}">
  <ds:schemaRefs>
    <ds:schemaRef ds:uri="http://schemas.microsoft.com/sharepoint/v3/contenttype/forms"/>
  </ds:schemaRefs>
</ds:datastoreItem>
</file>

<file path=customXml/itemProps4.xml><?xml version="1.0" encoding="utf-8"?>
<ds:datastoreItem xmlns:ds="http://schemas.openxmlformats.org/officeDocument/2006/customXml" ds:itemID="{6DCF388B-6667-47F7-AA73-22E182E7C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310d09-0d8d-4f17-b879-05a2c57da0a8"/>
    <ds:schemaRef ds:uri="9ee8e336-b24a-461c-a980-900d3f96a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Pages>
  <Words>1891</Words>
  <Characters>11536</Characters>
  <Application>Microsoft Office Word</Application>
  <DocSecurity>0</DocSecurity>
  <Lines>295</Lines>
  <Paragraphs>141</Paragraphs>
  <ScaleCrop>false</ScaleCrop>
  <Company>CAS</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 AND COMMUNICATION (COM 110</dc:title>
  <dc:subject/>
  <dc:creator>CAS</dc:creator>
  <cp:keywords/>
  <dc:description/>
  <cp:lastModifiedBy>Hooker, John</cp:lastModifiedBy>
  <cp:revision>28</cp:revision>
  <cp:lastPrinted>2017-01-23T20:21:00Z</cp:lastPrinted>
  <dcterms:created xsi:type="dcterms:W3CDTF">2026-01-03T23:17:00Z</dcterms:created>
  <dcterms:modified xsi:type="dcterms:W3CDTF">2026-01-09T20:54:00Z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0x010100871F396A7E7F5A4F90077DFA62AA29D6</vt:lpwstr>
  </property>
</Properties>
</file>