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99"/>
        <w:gridCol w:w="2149"/>
        <w:gridCol w:w="1890"/>
        <w:gridCol w:w="3618"/>
      </w:tblGrid>
      <w:tr w:rsidR="005A1518" w:rsidRPr="005D10D5" w14:paraId="738D9541" w14:textId="77777777" w:rsidTr="00401046">
        <w:tc>
          <w:tcPr>
            <w:tcW w:w="3348" w:type="dxa"/>
            <w:gridSpan w:val="2"/>
            <w:tcBorders>
              <w:top w:val="single" w:sz="4" w:space="0" w:color="auto"/>
              <w:bottom w:val="single" w:sz="4" w:space="0" w:color="auto"/>
              <w:right w:val="single" w:sz="4" w:space="0" w:color="auto"/>
            </w:tcBorders>
          </w:tcPr>
          <w:p w14:paraId="67EAC503" w14:textId="77777777"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ILLINOIS STATE UNIVERSITY</w:t>
            </w:r>
          </w:p>
        </w:tc>
        <w:tc>
          <w:tcPr>
            <w:tcW w:w="1890" w:type="dxa"/>
            <w:tcBorders>
              <w:top w:val="single" w:sz="4" w:space="0" w:color="auto"/>
              <w:left w:val="single" w:sz="4" w:space="0" w:color="auto"/>
              <w:bottom w:val="single" w:sz="4" w:space="0" w:color="auto"/>
              <w:right w:val="single" w:sz="4" w:space="0" w:color="auto"/>
            </w:tcBorders>
          </w:tcPr>
          <w:p w14:paraId="3494FD1A" w14:textId="77777777"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INSTRUCTOR:</w:t>
            </w:r>
          </w:p>
        </w:tc>
        <w:tc>
          <w:tcPr>
            <w:tcW w:w="3618" w:type="dxa"/>
            <w:tcBorders>
              <w:top w:val="single" w:sz="4" w:space="0" w:color="auto"/>
              <w:left w:val="single" w:sz="4" w:space="0" w:color="auto"/>
              <w:bottom w:val="single" w:sz="4" w:space="0" w:color="auto"/>
            </w:tcBorders>
          </w:tcPr>
          <w:p w14:paraId="52BE8F55" w14:textId="77777777"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Gloria Arroyo Sugg, LCSW</w:t>
            </w:r>
          </w:p>
        </w:tc>
      </w:tr>
      <w:tr w:rsidR="005A1518" w:rsidRPr="005D10D5" w14:paraId="291BD3F1" w14:textId="77777777" w:rsidTr="00401046">
        <w:tc>
          <w:tcPr>
            <w:tcW w:w="1199" w:type="dxa"/>
            <w:tcBorders>
              <w:top w:val="single" w:sz="4" w:space="0" w:color="auto"/>
              <w:bottom w:val="single" w:sz="4" w:space="0" w:color="auto"/>
              <w:right w:val="single" w:sz="4" w:space="0" w:color="auto"/>
            </w:tcBorders>
          </w:tcPr>
          <w:p w14:paraId="19A3D59A" w14:textId="77777777" w:rsidR="005A1518" w:rsidRPr="005D10D5" w:rsidRDefault="005A1518" w:rsidP="00401046">
            <w:pPr>
              <w:autoSpaceDE w:val="0"/>
              <w:autoSpaceDN w:val="0"/>
              <w:adjustRightInd w:val="0"/>
            </w:pPr>
            <w:r w:rsidRPr="005D10D5">
              <w:t>Semester:</w:t>
            </w:r>
          </w:p>
        </w:tc>
        <w:tc>
          <w:tcPr>
            <w:tcW w:w="2149" w:type="dxa"/>
            <w:tcBorders>
              <w:top w:val="single" w:sz="4" w:space="0" w:color="auto"/>
              <w:left w:val="single" w:sz="4" w:space="0" w:color="auto"/>
              <w:bottom w:val="single" w:sz="4" w:space="0" w:color="auto"/>
              <w:right w:val="single" w:sz="4" w:space="0" w:color="auto"/>
            </w:tcBorders>
          </w:tcPr>
          <w:p w14:paraId="3D463981" w14:textId="7C745E03" w:rsidR="005A1518" w:rsidRPr="005F3C72" w:rsidRDefault="005A1518" w:rsidP="00401046">
            <w:pPr>
              <w:autoSpaceDE w:val="0"/>
              <w:autoSpaceDN w:val="0"/>
              <w:adjustRightInd w:val="0"/>
              <w:rPr>
                <w:rFonts w:asciiTheme="minorHAnsi" w:hAnsiTheme="minorHAnsi" w:cstheme="minorHAnsi"/>
                <w:bCs/>
              </w:rPr>
            </w:pPr>
            <w:r w:rsidRPr="005F3C72">
              <w:rPr>
                <w:rFonts w:asciiTheme="minorHAnsi" w:hAnsiTheme="minorHAnsi" w:cstheme="minorHAnsi"/>
                <w:bCs/>
              </w:rPr>
              <w:t>Fall 202</w:t>
            </w:r>
            <w:r w:rsidR="008D3618">
              <w:rPr>
                <w:rFonts w:asciiTheme="minorHAnsi" w:hAnsiTheme="minorHAnsi" w:cstheme="minorHAnsi"/>
                <w:bCs/>
              </w:rPr>
              <w:t>6</w:t>
            </w:r>
          </w:p>
        </w:tc>
        <w:tc>
          <w:tcPr>
            <w:tcW w:w="1890" w:type="dxa"/>
            <w:tcBorders>
              <w:top w:val="single" w:sz="4" w:space="0" w:color="auto"/>
              <w:left w:val="single" w:sz="4" w:space="0" w:color="auto"/>
              <w:bottom w:val="single" w:sz="4" w:space="0" w:color="auto"/>
              <w:right w:val="single" w:sz="4" w:space="0" w:color="auto"/>
            </w:tcBorders>
          </w:tcPr>
          <w:p w14:paraId="4A18EB6B" w14:textId="77777777"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OFFICE HOURS:</w:t>
            </w:r>
          </w:p>
        </w:tc>
        <w:tc>
          <w:tcPr>
            <w:tcW w:w="3618" w:type="dxa"/>
            <w:tcBorders>
              <w:top w:val="single" w:sz="4" w:space="0" w:color="auto"/>
              <w:left w:val="single" w:sz="4" w:space="0" w:color="auto"/>
              <w:bottom w:val="single" w:sz="4" w:space="0" w:color="auto"/>
            </w:tcBorders>
          </w:tcPr>
          <w:p w14:paraId="390C54BE" w14:textId="77777777"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By appointment</w:t>
            </w:r>
          </w:p>
        </w:tc>
      </w:tr>
      <w:tr w:rsidR="005A1518" w:rsidRPr="005D10D5" w14:paraId="7D90DA1E" w14:textId="77777777" w:rsidTr="00401046">
        <w:tc>
          <w:tcPr>
            <w:tcW w:w="1199" w:type="dxa"/>
            <w:tcBorders>
              <w:top w:val="single" w:sz="4" w:space="0" w:color="auto"/>
              <w:bottom w:val="single" w:sz="4" w:space="0" w:color="auto"/>
              <w:right w:val="single" w:sz="4" w:space="0" w:color="auto"/>
            </w:tcBorders>
          </w:tcPr>
          <w:p w14:paraId="2B9E9301" w14:textId="77777777" w:rsidR="005A1518" w:rsidRPr="005D10D5" w:rsidRDefault="005A1518" w:rsidP="00401046">
            <w:pPr>
              <w:autoSpaceDE w:val="0"/>
              <w:autoSpaceDN w:val="0"/>
              <w:adjustRightInd w:val="0"/>
            </w:pPr>
            <w:r w:rsidRPr="005D10D5">
              <w:t>Course:</w:t>
            </w:r>
          </w:p>
        </w:tc>
        <w:tc>
          <w:tcPr>
            <w:tcW w:w="2149" w:type="dxa"/>
            <w:tcBorders>
              <w:top w:val="single" w:sz="4" w:space="0" w:color="auto"/>
              <w:left w:val="single" w:sz="4" w:space="0" w:color="auto"/>
              <w:bottom w:val="single" w:sz="4" w:space="0" w:color="auto"/>
              <w:right w:val="single" w:sz="4" w:space="0" w:color="auto"/>
            </w:tcBorders>
          </w:tcPr>
          <w:p w14:paraId="7D7A47A7" w14:textId="77777777"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445.01</w:t>
            </w:r>
          </w:p>
        </w:tc>
        <w:tc>
          <w:tcPr>
            <w:tcW w:w="1890" w:type="dxa"/>
            <w:tcBorders>
              <w:top w:val="single" w:sz="4" w:space="0" w:color="auto"/>
              <w:left w:val="single" w:sz="4" w:space="0" w:color="auto"/>
              <w:bottom w:val="single" w:sz="4" w:space="0" w:color="auto"/>
              <w:right w:val="single" w:sz="4" w:space="0" w:color="auto"/>
            </w:tcBorders>
          </w:tcPr>
          <w:p w14:paraId="571BDE02" w14:textId="77777777"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OFFICE PHONE:</w:t>
            </w:r>
          </w:p>
        </w:tc>
        <w:tc>
          <w:tcPr>
            <w:tcW w:w="3618" w:type="dxa"/>
            <w:tcBorders>
              <w:top w:val="single" w:sz="4" w:space="0" w:color="auto"/>
              <w:left w:val="single" w:sz="4" w:space="0" w:color="auto"/>
              <w:bottom w:val="single" w:sz="4" w:space="0" w:color="auto"/>
            </w:tcBorders>
          </w:tcPr>
          <w:p w14:paraId="6320D4CE" w14:textId="77777777"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309-438-3631</w:t>
            </w:r>
          </w:p>
        </w:tc>
      </w:tr>
      <w:tr w:rsidR="005A1518" w:rsidRPr="005D10D5" w14:paraId="39C8B399" w14:textId="77777777" w:rsidTr="00401046">
        <w:tc>
          <w:tcPr>
            <w:tcW w:w="3348" w:type="dxa"/>
            <w:gridSpan w:val="2"/>
            <w:tcBorders>
              <w:top w:val="single" w:sz="4" w:space="0" w:color="auto"/>
              <w:bottom w:val="single" w:sz="4" w:space="0" w:color="auto"/>
              <w:right w:val="single" w:sz="4" w:space="0" w:color="auto"/>
            </w:tcBorders>
          </w:tcPr>
          <w:p w14:paraId="390CB7B2" w14:textId="50076C7C"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Classroom: Fairchild Hall 20</w:t>
            </w:r>
            <w:r w:rsidR="003A4895">
              <w:rPr>
                <w:rFonts w:asciiTheme="minorHAnsi" w:hAnsiTheme="minorHAnsi" w:cstheme="minorHAnsi"/>
              </w:rPr>
              <w:t>6</w:t>
            </w:r>
          </w:p>
          <w:p w14:paraId="37EFF8D0" w14:textId="77777777" w:rsidR="005A1518" w:rsidRPr="005F3C72" w:rsidRDefault="005A1518" w:rsidP="00401046">
            <w:pPr>
              <w:autoSpaceDE w:val="0"/>
              <w:autoSpaceDN w:val="0"/>
              <w:adjustRightInd w:val="0"/>
              <w:rPr>
                <w:rFonts w:asciiTheme="minorHAnsi" w:hAnsiTheme="minorHAnsi" w:cstheme="minorHAnsi"/>
              </w:rPr>
            </w:pPr>
          </w:p>
        </w:tc>
        <w:tc>
          <w:tcPr>
            <w:tcW w:w="1890" w:type="dxa"/>
            <w:tcBorders>
              <w:top w:val="single" w:sz="4" w:space="0" w:color="auto"/>
              <w:left w:val="single" w:sz="4" w:space="0" w:color="auto"/>
              <w:bottom w:val="single" w:sz="4" w:space="0" w:color="auto"/>
              <w:right w:val="single" w:sz="4" w:space="0" w:color="auto"/>
            </w:tcBorders>
          </w:tcPr>
          <w:p w14:paraId="0C29128A" w14:textId="77777777"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EMAIL:</w:t>
            </w:r>
          </w:p>
        </w:tc>
        <w:tc>
          <w:tcPr>
            <w:tcW w:w="3618" w:type="dxa"/>
            <w:tcBorders>
              <w:top w:val="single" w:sz="4" w:space="0" w:color="auto"/>
              <w:left w:val="single" w:sz="4" w:space="0" w:color="auto"/>
              <w:bottom w:val="single" w:sz="4" w:space="0" w:color="auto"/>
            </w:tcBorders>
          </w:tcPr>
          <w:p w14:paraId="1EB8FCD8" w14:textId="77777777" w:rsidR="005A1518" w:rsidRPr="005F3C72" w:rsidRDefault="005A1518" w:rsidP="00401046">
            <w:pPr>
              <w:autoSpaceDE w:val="0"/>
              <w:autoSpaceDN w:val="0"/>
              <w:adjustRightInd w:val="0"/>
              <w:rPr>
                <w:rFonts w:asciiTheme="minorHAnsi" w:hAnsiTheme="minorHAnsi" w:cstheme="minorHAnsi"/>
              </w:rPr>
            </w:pPr>
            <w:r w:rsidRPr="005F3C72">
              <w:rPr>
                <w:rFonts w:asciiTheme="minorHAnsi" w:hAnsiTheme="minorHAnsi" w:cstheme="minorHAnsi"/>
              </w:rPr>
              <w:t>Glarroy@ilstu.edu</w:t>
            </w:r>
          </w:p>
        </w:tc>
      </w:tr>
    </w:tbl>
    <w:p w14:paraId="639ED935" w14:textId="77777777" w:rsidR="005A1518" w:rsidRPr="006C29FD" w:rsidRDefault="005A1518" w:rsidP="005A1518">
      <w:pPr>
        <w:rPr>
          <w:rFonts w:asciiTheme="minorHAnsi" w:hAnsiTheme="minorHAnsi" w:cstheme="minorHAnsi"/>
          <w:sz w:val="22"/>
          <w:szCs w:val="22"/>
        </w:rPr>
      </w:pPr>
    </w:p>
    <w:p w14:paraId="5FFFC448" w14:textId="77777777" w:rsidR="005A1518" w:rsidRPr="006C29FD" w:rsidRDefault="005A1518" w:rsidP="005A1518">
      <w:pPr>
        <w:pStyle w:val="Default"/>
        <w:jc w:val="center"/>
        <w:rPr>
          <w:rFonts w:asciiTheme="minorHAnsi" w:hAnsiTheme="minorHAnsi" w:cstheme="minorHAnsi"/>
          <w:b/>
          <w:bCs/>
          <w:color w:val="auto"/>
          <w:sz w:val="22"/>
          <w:szCs w:val="22"/>
        </w:rPr>
      </w:pPr>
      <w:r w:rsidRPr="006C29FD">
        <w:rPr>
          <w:rFonts w:asciiTheme="minorHAnsi" w:hAnsiTheme="minorHAnsi" w:cstheme="minorHAnsi"/>
          <w:b/>
          <w:bCs/>
          <w:color w:val="auto"/>
          <w:sz w:val="22"/>
          <w:szCs w:val="22"/>
        </w:rPr>
        <w:t>SPECIALIZED PRACTICUM SEMINAR I</w:t>
      </w:r>
    </w:p>
    <w:p w14:paraId="7219EBEC" w14:textId="77777777" w:rsidR="005A1518" w:rsidRPr="006C29FD" w:rsidRDefault="005A1518" w:rsidP="005A1518">
      <w:pPr>
        <w:pStyle w:val="Default"/>
        <w:jc w:val="center"/>
        <w:rPr>
          <w:rFonts w:asciiTheme="minorHAnsi" w:hAnsiTheme="minorHAnsi" w:cstheme="minorHAnsi"/>
          <w:b/>
          <w:bCs/>
          <w:color w:val="auto"/>
          <w:sz w:val="22"/>
          <w:szCs w:val="22"/>
        </w:rPr>
      </w:pPr>
    </w:p>
    <w:p w14:paraId="677CC0E8" w14:textId="77777777" w:rsidR="005A1518" w:rsidRPr="006C29FD" w:rsidRDefault="005A1518" w:rsidP="005A1518">
      <w:pPr>
        <w:pStyle w:val="Default"/>
        <w:rPr>
          <w:rFonts w:asciiTheme="minorHAnsi" w:hAnsiTheme="minorHAnsi" w:cstheme="minorHAnsi"/>
          <w:color w:val="auto"/>
          <w:sz w:val="22"/>
          <w:szCs w:val="22"/>
        </w:rPr>
      </w:pPr>
      <w:r w:rsidRPr="006C29FD">
        <w:rPr>
          <w:rFonts w:asciiTheme="minorHAnsi" w:hAnsiTheme="minorHAnsi" w:cstheme="minorHAnsi"/>
          <w:b/>
          <w:bCs/>
          <w:color w:val="auto"/>
          <w:sz w:val="22"/>
          <w:szCs w:val="22"/>
        </w:rPr>
        <w:t>CATALOG DESCRIPTION</w:t>
      </w:r>
      <w:r w:rsidRPr="006C29FD">
        <w:rPr>
          <w:rFonts w:asciiTheme="minorHAnsi" w:hAnsiTheme="minorHAnsi" w:cstheme="minorHAnsi"/>
          <w:color w:val="auto"/>
          <w:sz w:val="22"/>
          <w:szCs w:val="22"/>
        </w:rPr>
        <w:t xml:space="preserve"> </w:t>
      </w:r>
    </w:p>
    <w:p w14:paraId="38016E02" w14:textId="77777777" w:rsidR="005A1518" w:rsidRPr="006C29FD" w:rsidRDefault="005A1518" w:rsidP="005A1518">
      <w:pPr>
        <w:pStyle w:val="Default"/>
        <w:ind w:left="720"/>
        <w:rPr>
          <w:rFonts w:asciiTheme="minorHAnsi" w:hAnsiTheme="minorHAnsi" w:cstheme="minorHAnsi"/>
          <w:color w:val="auto"/>
          <w:sz w:val="22"/>
          <w:szCs w:val="22"/>
        </w:rPr>
      </w:pPr>
      <w:r w:rsidRPr="006C29FD">
        <w:rPr>
          <w:rFonts w:asciiTheme="minorHAnsi" w:hAnsiTheme="minorHAnsi" w:cstheme="minorHAnsi"/>
          <w:color w:val="auto"/>
          <w:sz w:val="22"/>
          <w:szCs w:val="22"/>
        </w:rPr>
        <w:t>Integrates advanced coursework with advanced practice in an approved field agency. 1 credit hour.</w:t>
      </w:r>
    </w:p>
    <w:p w14:paraId="29E60185" w14:textId="77777777" w:rsidR="005A1518" w:rsidRPr="006C29FD" w:rsidRDefault="005A1518" w:rsidP="005A1518">
      <w:pPr>
        <w:pStyle w:val="Default"/>
        <w:ind w:left="720"/>
        <w:rPr>
          <w:rFonts w:asciiTheme="minorHAnsi" w:hAnsiTheme="minorHAnsi" w:cstheme="minorHAnsi"/>
          <w:color w:val="auto"/>
          <w:sz w:val="22"/>
          <w:szCs w:val="22"/>
        </w:rPr>
      </w:pPr>
    </w:p>
    <w:p w14:paraId="77D50708" w14:textId="77777777" w:rsidR="005A1518" w:rsidRDefault="005A1518" w:rsidP="005A1518">
      <w:pPr>
        <w:pStyle w:val="Default"/>
        <w:ind w:left="720"/>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Prerequisites: </w:t>
      </w:r>
      <w:r>
        <w:rPr>
          <w:rFonts w:asciiTheme="minorHAnsi" w:hAnsiTheme="minorHAnsi" w:cstheme="minorHAnsi"/>
          <w:color w:val="auto"/>
          <w:sz w:val="22"/>
          <w:szCs w:val="22"/>
        </w:rPr>
        <w:t>Successful c</w:t>
      </w:r>
      <w:r w:rsidRPr="006C29FD">
        <w:rPr>
          <w:rFonts w:asciiTheme="minorHAnsi" w:hAnsiTheme="minorHAnsi" w:cstheme="minorHAnsi"/>
          <w:color w:val="auto"/>
          <w:sz w:val="22"/>
          <w:szCs w:val="22"/>
        </w:rPr>
        <w:t>ompletion of all MSW generalist requirements and specialist courses</w:t>
      </w:r>
      <w:r>
        <w:rPr>
          <w:rFonts w:asciiTheme="minorHAnsi" w:hAnsiTheme="minorHAnsi" w:cstheme="minorHAnsi"/>
          <w:color w:val="auto"/>
          <w:sz w:val="22"/>
          <w:szCs w:val="22"/>
        </w:rPr>
        <w:t>. C</w:t>
      </w:r>
      <w:r w:rsidRPr="006C29FD">
        <w:rPr>
          <w:rFonts w:asciiTheme="minorHAnsi" w:hAnsiTheme="minorHAnsi" w:cstheme="minorHAnsi"/>
          <w:color w:val="auto"/>
          <w:sz w:val="22"/>
          <w:szCs w:val="22"/>
        </w:rPr>
        <w:t xml:space="preserve">oncurrent registration in SWK 445 and SWK 498.03 </w:t>
      </w:r>
      <w:r>
        <w:rPr>
          <w:rFonts w:asciiTheme="minorHAnsi" w:hAnsiTheme="minorHAnsi" w:cstheme="minorHAnsi"/>
          <w:color w:val="auto"/>
          <w:sz w:val="22"/>
          <w:szCs w:val="22"/>
        </w:rPr>
        <w:t>and graduate</w:t>
      </w:r>
      <w:r w:rsidRPr="006C29FD">
        <w:rPr>
          <w:rFonts w:asciiTheme="minorHAnsi" w:hAnsiTheme="minorHAnsi" w:cstheme="minorHAnsi"/>
          <w:color w:val="auto"/>
          <w:sz w:val="22"/>
          <w:szCs w:val="22"/>
        </w:rPr>
        <w:t xml:space="preserve"> standing</w:t>
      </w:r>
      <w:r>
        <w:rPr>
          <w:rFonts w:asciiTheme="minorHAnsi" w:hAnsiTheme="minorHAnsi" w:cstheme="minorHAnsi"/>
          <w:color w:val="auto"/>
          <w:sz w:val="22"/>
          <w:szCs w:val="22"/>
        </w:rPr>
        <w:t xml:space="preserve"> are required.</w:t>
      </w:r>
    </w:p>
    <w:p w14:paraId="427BB531" w14:textId="77777777" w:rsidR="005A1518" w:rsidRDefault="005A1518" w:rsidP="005A1518">
      <w:pPr>
        <w:pStyle w:val="Default"/>
        <w:ind w:left="720"/>
        <w:rPr>
          <w:rFonts w:asciiTheme="minorHAnsi" w:hAnsiTheme="minorHAnsi" w:cstheme="minorHAnsi"/>
          <w:color w:val="auto"/>
          <w:sz w:val="22"/>
          <w:szCs w:val="22"/>
        </w:rPr>
      </w:pPr>
    </w:p>
    <w:p w14:paraId="1EE2F93C" w14:textId="77777777" w:rsidR="005A1518" w:rsidRPr="006C29FD" w:rsidRDefault="005A1518" w:rsidP="005A1518">
      <w:pPr>
        <w:pStyle w:val="Default"/>
        <w:ind w:left="720"/>
        <w:rPr>
          <w:rFonts w:asciiTheme="minorHAnsi" w:hAnsiTheme="minorHAnsi" w:cstheme="minorHAnsi"/>
          <w:color w:val="auto"/>
          <w:sz w:val="22"/>
          <w:szCs w:val="22"/>
        </w:rPr>
      </w:pPr>
      <w:r>
        <w:rPr>
          <w:rFonts w:asciiTheme="minorHAnsi" w:hAnsiTheme="minorHAnsi" w:cstheme="minorHAnsi"/>
          <w:color w:val="auto"/>
          <w:sz w:val="22"/>
          <w:szCs w:val="22"/>
        </w:rPr>
        <w:t xml:space="preserve">Note: To proceed to SWK 492 and SWK 498.04, you must earn a grade of “B” or better in SWK 491 and successfully complete SWK 498.03. Failure to meet the </w:t>
      </w:r>
      <w:r>
        <w:rPr>
          <w:rFonts w:ascii="Calibri" w:hAnsi="Calibri" w:cs="Calibri"/>
          <w:sz w:val="22"/>
          <w:szCs w:val="22"/>
        </w:rPr>
        <w:t>minimum grade in either course will require you to retake the course(s) before proceeding in the program.</w:t>
      </w:r>
    </w:p>
    <w:p w14:paraId="048043E0" w14:textId="77777777" w:rsidR="005A1518" w:rsidRPr="006C29FD" w:rsidRDefault="005A1518" w:rsidP="005A1518">
      <w:pPr>
        <w:pStyle w:val="Default"/>
        <w:rPr>
          <w:rFonts w:asciiTheme="minorHAnsi" w:hAnsiTheme="minorHAnsi" w:cstheme="minorHAnsi"/>
          <w:color w:val="auto"/>
          <w:sz w:val="22"/>
          <w:szCs w:val="22"/>
        </w:rPr>
      </w:pPr>
    </w:p>
    <w:p w14:paraId="47B88A05" w14:textId="77777777" w:rsidR="005A1518" w:rsidRPr="006C29FD" w:rsidRDefault="005A1518" w:rsidP="005A1518">
      <w:pPr>
        <w:pStyle w:val="Default"/>
        <w:rPr>
          <w:rFonts w:asciiTheme="minorHAnsi" w:hAnsiTheme="minorHAnsi" w:cstheme="minorHAnsi"/>
          <w:color w:val="auto"/>
          <w:sz w:val="22"/>
          <w:szCs w:val="22"/>
        </w:rPr>
      </w:pPr>
      <w:r w:rsidRPr="006C29FD">
        <w:rPr>
          <w:rFonts w:asciiTheme="minorHAnsi" w:hAnsiTheme="minorHAnsi" w:cstheme="minorHAnsi"/>
          <w:b/>
          <w:bCs/>
          <w:color w:val="auto"/>
          <w:sz w:val="22"/>
          <w:szCs w:val="22"/>
        </w:rPr>
        <w:t>COURSE DESCRIPTION</w:t>
      </w:r>
      <w:r w:rsidRPr="006C29FD">
        <w:rPr>
          <w:rFonts w:asciiTheme="minorHAnsi" w:hAnsiTheme="minorHAnsi" w:cstheme="minorHAnsi"/>
          <w:color w:val="auto"/>
          <w:sz w:val="22"/>
          <w:szCs w:val="22"/>
        </w:rPr>
        <w:t xml:space="preserve"> </w:t>
      </w:r>
    </w:p>
    <w:p w14:paraId="0D93AAA6" w14:textId="77777777" w:rsidR="005A1518" w:rsidRPr="006C29FD" w:rsidRDefault="005A1518" w:rsidP="005A1518">
      <w:pPr>
        <w:ind w:left="720"/>
        <w:rPr>
          <w:rFonts w:asciiTheme="minorHAnsi" w:hAnsiTheme="minorHAnsi" w:cstheme="minorHAnsi"/>
          <w:b/>
          <w:sz w:val="22"/>
          <w:szCs w:val="22"/>
        </w:rPr>
      </w:pPr>
      <w:r w:rsidRPr="006C29FD">
        <w:rPr>
          <w:rFonts w:asciiTheme="minorHAnsi" w:hAnsiTheme="minorHAnsi" w:cstheme="minorHAnsi"/>
          <w:sz w:val="22"/>
          <w:szCs w:val="22"/>
        </w:rPr>
        <w:t>SWK 491 (Specialized Practicum Seminar I) is required for all students taking SWK 498.03 (Specialized Practicum I). The weekly seminar is the university-based complement to the agency-based field course and is taken concurrently. The seminar focuses on the integration of knowledge, values, and skills for advanced practice. Issues related to serving diverse client populations, factors of risk and resilience, and policy and social justice</w:t>
      </w:r>
      <w:r w:rsidRPr="006C29FD">
        <w:rPr>
          <w:rFonts w:asciiTheme="minorHAnsi" w:hAnsiTheme="minorHAnsi" w:cstheme="minorHAnsi"/>
          <w:b/>
          <w:sz w:val="22"/>
          <w:szCs w:val="22"/>
        </w:rPr>
        <w:t xml:space="preserve"> </w:t>
      </w:r>
      <w:r w:rsidRPr="006C29FD">
        <w:rPr>
          <w:rFonts w:asciiTheme="minorHAnsi" w:hAnsiTheme="minorHAnsi" w:cstheme="minorHAnsi"/>
          <w:sz w:val="22"/>
          <w:szCs w:val="22"/>
        </w:rPr>
        <w:t>perspectives are interwoven throughout the course. The seminar involves students as advanced adult learners in selecting specific learning goals and content for each session and</w:t>
      </w:r>
      <w:r w:rsidRPr="006C29FD">
        <w:rPr>
          <w:rFonts w:asciiTheme="minorHAnsi" w:hAnsiTheme="minorHAnsi" w:cstheme="minorHAnsi"/>
          <w:b/>
          <w:sz w:val="22"/>
          <w:szCs w:val="22"/>
        </w:rPr>
        <w:t xml:space="preserve"> </w:t>
      </w:r>
      <w:r w:rsidRPr="006C29FD">
        <w:rPr>
          <w:rFonts w:asciiTheme="minorHAnsi" w:hAnsiTheme="minorHAnsi" w:cstheme="minorHAnsi"/>
          <w:sz w:val="22"/>
          <w:szCs w:val="22"/>
        </w:rPr>
        <w:t xml:space="preserve">in presenting course material. The course focuses heavily on accessing the most current knowledge and research on selected practice issues to enhance students’ knowledge and their motivation to use research findings in their current and future practice.  </w:t>
      </w:r>
    </w:p>
    <w:p w14:paraId="75066B0F" w14:textId="77777777" w:rsidR="005A1518" w:rsidRPr="006C29FD" w:rsidRDefault="005A1518" w:rsidP="005A1518">
      <w:pPr>
        <w:pStyle w:val="Default"/>
        <w:rPr>
          <w:rFonts w:asciiTheme="minorHAnsi" w:hAnsiTheme="minorHAnsi" w:cstheme="minorHAnsi"/>
          <w:b/>
          <w:bCs/>
          <w:color w:val="auto"/>
          <w:sz w:val="22"/>
          <w:szCs w:val="22"/>
        </w:rPr>
      </w:pPr>
    </w:p>
    <w:p w14:paraId="1246069A" w14:textId="77777777" w:rsidR="005A1518" w:rsidRPr="006C29FD" w:rsidRDefault="005A1518" w:rsidP="005A1518">
      <w:pPr>
        <w:pStyle w:val="Default"/>
        <w:rPr>
          <w:rFonts w:asciiTheme="minorHAnsi" w:hAnsiTheme="minorHAnsi" w:cstheme="minorHAnsi"/>
          <w:color w:val="auto"/>
          <w:sz w:val="22"/>
          <w:szCs w:val="22"/>
        </w:rPr>
      </w:pPr>
      <w:r w:rsidRPr="006C29FD">
        <w:rPr>
          <w:rFonts w:asciiTheme="minorHAnsi" w:hAnsiTheme="minorHAnsi" w:cstheme="minorHAnsi"/>
          <w:b/>
          <w:bCs/>
          <w:color w:val="auto"/>
          <w:sz w:val="22"/>
          <w:szCs w:val="22"/>
        </w:rPr>
        <w:t>RELATIONSHIP TO OTHER COURSES</w:t>
      </w:r>
      <w:r w:rsidRPr="006C29FD">
        <w:rPr>
          <w:rFonts w:asciiTheme="minorHAnsi" w:hAnsiTheme="minorHAnsi" w:cstheme="minorHAnsi"/>
          <w:color w:val="auto"/>
          <w:sz w:val="22"/>
          <w:szCs w:val="22"/>
        </w:rPr>
        <w:t xml:space="preserve"> </w:t>
      </w:r>
    </w:p>
    <w:p w14:paraId="23780801" w14:textId="77777777" w:rsidR="005A1518" w:rsidRPr="006C29FD" w:rsidRDefault="005A1518" w:rsidP="005A1518">
      <w:pPr>
        <w:pStyle w:val="Default"/>
        <w:ind w:left="720"/>
        <w:rPr>
          <w:rFonts w:asciiTheme="minorHAnsi" w:hAnsiTheme="minorHAnsi" w:cstheme="minorHAnsi"/>
          <w:color w:val="auto"/>
          <w:sz w:val="22"/>
          <w:szCs w:val="22"/>
        </w:rPr>
      </w:pPr>
      <w:r w:rsidRPr="006C29FD">
        <w:rPr>
          <w:rFonts w:asciiTheme="minorHAnsi" w:hAnsiTheme="minorHAnsi" w:cstheme="minorHAnsi"/>
          <w:color w:val="auto"/>
          <w:sz w:val="22"/>
          <w:szCs w:val="22"/>
        </w:rPr>
        <w:t>SWK 491 (Specialized Practicum Seminar I) and its associated course, SWK 498.03 (Specialized Practicum I) have a unique position in the social work curriculum. They are two of the four capstone courses of the MSW curriculum, and they facilitate students’ integration and application of previous coursework. Integration and application are also facilitated by students’ concurrent registration in the first advanced research course, SWK 445 (Practice Evaluation I).</w:t>
      </w:r>
      <w:r w:rsidRPr="006C29FD">
        <w:rPr>
          <w:rFonts w:asciiTheme="minorHAnsi" w:hAnsiTheme="minorHAnsi" w:cstheme="minorHAnsi"/>
          <w:sz w:val="22"/>
          <w:szCs w:val="22"/>
        </w:rPr>
        <w:t xml:space="preserve"> This arrangement allows students to develop a research proposal for practice research while in their practicum agencies that will be implemented under faculty instruction and supervision in SWK 448 (Practice Evaluation II) and SWK 498.04 (Specialized Practicum II).</w:t>
      </w:r>
    </w:p>
    <w:p w14:paraId="4ED7E1D5" w14:textId="77777777" w:rsidR="005A1518" w:rsidRPr="006C29FD" w:rsidRDefault="005A1518" w:rsidP="005A1518">
      <w:pPr>
        <w:pStyle w:val="Default"/>
        <w:ind w:left="720"/>
        <w:rPr>
          <w:rFonts w:asciiTheme="minorHAnsi" w:hAnsiTheme="minorHAnsi" w:cstheme="minorHAnsi"/>
          <w:color w:val="auto"/>
          <w:sz w:val="22"/>
          <w:szCs w:val="22"/>
        </w:rPr>
      </w:pPr>
    </w:p>
    <w:p w14:paraId="4AFF8F8E" w14:textId="77777777" w:rsidR="005A1518" w:rsidRPr="006C29FD" w:rsidRDefault="005A1518" w:rsidP="005A1518">
      <w:pPr>
        <w:pStyle w:val="Default"/>
        <w:rPr>
          <w:rFonts w:asciiTheme="minorHAnsi" w:hAnsiTheme="minorHAnsi" w:cstheme="minorHAnsi"/>
          <w:color w:val="auto"/>
          <w:sz w:val="22"/>
          <w:szCs w:val="22"/>
        </w:rPr>
      </w:pPr>
      <w:r w:rsidRPr="006C29FD">
        <w:rPr>
          <w:rFonts w:asciiTheme="minorHAnsi" w:hAnsiTheme="minorHAnsi" w:cstheme="minorHAnsi"/>
          <w:b/>
          <w:bCs/>
          <w:color w:val="auto"/>
          <w:sz w:val="22"/>
          <w:szCs w:val="22"/>
        </w:rPr>
        <w:t>COURSE LEARNING OBJECTIVES</w:t>
      </w:r>
    </w:p>
    <w:p w14:paraId="493318FF" w14:textId="77777777" w:rsidR="005A1518" w:rsidRPr="006C29FD" w:rsidRDefault="005A1518" w:rsidP="005A1518">
      <w:pPr>
        <w:rPr>
          <w:rFonts w:asciiTheme="minorHAnsi" w:hAnsiTheme="minorHAnsi" w:cstheme="minorHAnsi"/>
          <w:sz w:val="22"/>
          <w:szCs w:val="22"/>
        </w:rPr>
      </w:pPr>
      <w:r w:rsidRPr="006C29FD">
        <w:rPr>
          <w:rFonts w:asciiTheme="minorHAnsi" w:hAnsiTheme="minorHAnsi" w:cstheme="minorHAnsi"/>
          <w:sz w:val="22"/>
          <w:szCs w:val="22"/>
        </w:rPr>
        <w:t>The objectives for the course are to:</w:t>
      </w:r>
    </w:p>
    <w:p w14:paraId="4852C361" w14:textId="77777777" w:rsidR="005A1518" w:rsidRPr="006C29FD" w:rsidRDefault="005A1518" w:rsidP="005A1518">
      <w:pPr>
        <w:ind w:firstLine="360"/>
        <w:rPr>
          <w:rFonts w:asciiTheme="minorHAnsi" w:hAnsiTheme="minorHAnsi" w:cstheme="minorHAnsi"/>
          <w:sz w:val="22"/>
          <w:szCs w:val="22"/>
        </w:rPr>
      </w:pPr>
    </w:p>
    <w:p w14:paraId="2A1E4ACA" w14:textId="77777777" w:rsidR="005A1518" w:rsidRPr="006C29FD" w:rsidRDefault="005A1518" w:rsidP="005A1518">
      <w:pPr>
        <w:pStyle w:val="Default"/>
        <w:numPr>
          <w:ilvl w:val="0"/>
          <w:numId w:val="6"/>
        </w:numPr>
        <w:rPr>
          <w:rFonts w:asciiTheme="minorHAnsi" w:hAnsiTheme="minorHAnsi" w:cstheme="minorHAnsi"/>
          <w:color w:val="auto"/>
          <w:sz w:val="22"/>
          <w:szCs w:val="22"/>
        </w:rPr>
      </w:pPr>
      <w:r w:rsidRPr="006C29FD">
        <w:rPr>
          <w:rFonts w:asciiTheme="minorHAnsi" w:hAnsiTheme="minorHAnsi" w:cstheme="minorHAnsi"/>
          <w:color w:val="auto"/>
          <w:sz w:val="22"/>
          <w:szCs w:val="22"/>
        </w:rPr>
        <w:lastRenderedPageBreak/>
        <w:t>Integrate advanced coursework with practice in the field.</w:t>
      </w:r>
    </w:p>
    <w:p w14:paraId="6727E619" w14:textId="77777777" w:rsidR="005A1518" w:rsidRPr="006C29FD" w:rsidRDefault="005A1518" w:rsidP="005A1518">
      <w:pPr>
        <w:pStyle w:val="Default"/>
        <w:numPr>
          <w:ilvl w:val="0"/>
          <w:numId w:val="6"/>
        </w:numPr>
        <w:rPr>
          <w:rFonts w:asciiTheme="minorHAnsi" w:hAnsiTheme="minorHAnsi" w:cstheme="minorHAnsi"/>
          <w:color w:val="auto"/>
          <w:sz w:val="22"/>
          <w:szCs w:val="22"/>
        </w:rPr>
      </w:pPr>
      <w:r w:rsidRPr="006C29FD">
        <w:rPr>
          <w:rFonts w:asciiTheme="minorHAnsi" w:hAnsiTheme="minorHAnsi" w:cstheme="minorHAnsi"/>
          <w:color w:val="auto"/>
          <w:sz w:val="22"/>
          <w:szCs w:val="22"/>
        </w:rPr>
        <w:t>Expand professional knowledge and skills for advanced social work practice.</w:t>
      </w:r>
    </w:p>
    <w:p w14:paraId="00B32833" w14:textId="77777777" w:rsidR="005A1518" w:rsidRPr="006C29FD" w:rsidRDefault="005A1518" w:rsidP="005A1518">
      <w:pPr>
        <w:pStyle w:val="Default"/>
        <w:numPr>
          <w:ilvl w:val="0"/>
          <w:numId w:val="6"/>
        </w:numPr>
        <w:rPr>
          <w:rFonts w:asciiTheme="minorHAnsi" w:hAnsiTheme="minorHAnsi" w:cstheme="minorHAnsi"/>
          <w:color w:val="auto"/>
          <w:sz w:val="22"/>
          <w:szCs w:val="22"/>
        </w:rPr>
      </w:pPr>
      <w:r w:rsidRPr="006C29FD">
        <w:rPr>
          <w:rFonts w:asciiTheme="minorHAnsi" w:hAnsiTheme="minorHAnsi" w:cstheme="minorHAnsi"/>
          <w:color w:val="auto"/>
          <w:sz w:val="22"/>
          <w:szCs w:val="22"/>
        </w:rPr>
        <w:t>Foster an expanded professional identity.</w:t>
      </w:r>
    </w:p>
    <w:p w14:paraId="7419DB34" w14:textId="77777777" w:rsidR="005A1518" w:rsidRPr="006C29FD" w:rsidRDefault="005A1518" w:rsidP="005A1518">
      <w:pPr>
        <w:pStyle w:val="Default"/>
        <w:numPr>
          <w:ilvl w:val="0"/>
          <w:numId w:val="6"/>
        </w:numPr>
        <w:rPr>
          <w:rFonts w:asciiTheme="minorHAnsi" w:hAnsiTheme="minorHAnsi" w:cstheme="minorHAnsi"/>
          <w:color w:val="auto"/>
          <w:sz w:val="22"/>
          <w:szCs w:val="22"/>
        </w:rPr>
      </w:pPr>
      <w:r w:rsidRPr="006C29FD">
        <w:rPr>
          <w:rFonts w:asciiTheme="minorHAnsi" w:hAnsiTheme="minorHAnsi" w:cstheme="minorHAnsi"/>
          <w:color w:val="auto"/>
          <w:sz w:val="22"/>
          <w:szCs w:val="22"/>
        </w:rPr>
        <w:t>Encourage the use of the NASW Code of Ethics to determine ethical practice.</w:t>
      </w:r>
    </w:p>
    <w:p w14:paraId="1EFB6051" w14:textId="77777777" w:rsidR="005A1518" w:rsidRPr="006C29FD" w:rsidRDefault="005A1518" w:rsidP="005A1518">
      <w:pPr>
        <w:pStyle w:val="Default"/>
        <w:numPr>
          <w:ilvl w:val="0"/>
          <w:numId w:val="6"/>
        </w:numPr>
        <w:rPr>
          <w:rFonts w:asciiTheme="minorHAnsi" w:hAnsiTheme="minorHAnsi" w:cstheme="minorHAnsi"/>
          <w:color w:val="auto"/>
          <w:sz w:val="22"/>
          <w:szCs w:val="22"/>
        </w:rPr>
      </w:pPr>
      <w:r w:rsidRPr="006C29FD">
        <w:rPr>
          <w:rFonts w:asciiTheme="minorHAnsi" w:hAnsiTheme="minorHAnsi" w:cstheme="minorHAnsi"/>
          <w:color w:val="auto"/>
          <w:sz w:val="22"/>
          <w:szCs w:val="22"/>
        </w:rPr>
        <w:t>Develop responsibility for self-evaluation.</w:t>
      </w:r>
    </w:p>
    <w:p w14:paraId="2CAABD32" w14:textId="77777777" w:rsidR="005A1518" w:rsidRPr="006C29FD" w:rsidRDefault="005A1518" w:rsidP="005A1518">
      <w:pPr>
        <w:pStyle w:val="Default"/>
        <w:numPr>
          <w:ilvl w:val="0"/>
          <w:numId w:val="6"/>
        </w:numPr>
        <w:rPr>
          <w:rFonts w:asciiTheme="minorHAnsi" w:hAnsiTheme="minorHAnsi" w:cstheme="minorHAnsi"/>
          <w:color w:val="auto"/>
          <w:sz w:val="22"/>
          <w:szCs w:val="22"/>
        </w:rPr>
      </w:pPr>
      <w:r w:rsidRPr="006C29FD">
        <w:rPr>
          <w:rFonts w:asciiTheme="minorHAnsi" w:hAnsiTheme="minorHAnsi" w:cstheme="minorHAnsi"/>
          <w:color w:val="auto"/>
          <w:sz w:val="22"/>
          <w:szCs w:val="22"/>
        </w:rPr>
        <w:t>Improve understanding of how to use supervision, consultation, collaboration, and continuing education for professional development.</w:t>
      </w:r>
    </w:p>
    <w:p w14:paraId="2D2902BA" w14:textId="77777777" w:rsidR="005A1518" w:rsidRPr="006C29FD" w:rsidRDefault="005A1518" w:rsidP="005A1518">
      <w:pPr>
        <w:pStyle w:val="Default"/>
        <w:numPr>
          <w:ilvl w:val="0"/>
          <w:numId w:val="6"/>
        </w:numPr>
        <w:rPr>
          <w:rFonts w:asciiTheme="minorHAnsi" w:hAnsiTheme="minorHAnsi" w:cstheme="minorHAnsi"/>
          <w:color w:val="auto"/>
          <w:sz w:val="22"/>
          <w:szCs w:val="22"/>
        </w:rPr>
      </w:pPr>
      <w:r w:rsidRPr="006C29FD">
        <w:rPr>
          <w:rFonts w:asciiTheme="minorHAnsi" w:hAnsiTheme="minorHAnsi" w:cstheme="minorHAnsi"/>
          <w:color w:val="auto"/>
          <w:sz w:val="22"/>
          <w:szCs w:val="22"/>
        </w:rPr>
        <w:t>Increase respect for and responsiveness to diverse clients.</w:t>
      </w:r>
    </w:p>
    <w:p w14:paraId="195A7210" w14:textId="77777777" w:rsidR="005A1518" w:rsidRPr="006C29FD" w:rsidRDefault="005A1518" w:rsidP="005A1518">
      <w:pPr>
        <w:pStyle w:val="Default"/>
        <w:tabs>
          <w:tab w:val="left" w:pos="450"/>
        </w:tabs>
        <w:ind w:left="360" w:hanging="360"/>
        <w:rPr>
          <w:rFonts w:asciiTheme="minorHAnsi" w:hAnsiTheme="minorHAnsi" w:cstheme="minorHAnsi"/>
          <w:color w:val="auto"/>
          <w:sz w:val="22"/>
          <w:szCs w:val="22"/>
        </w:rPr>
      </w:pPr>
    </w:p>
    <w:p w14:paraId="3DD69725" w14:textId="77777777" w:rsidR="005A1518" w:rsidRPr="006C29FD" w:rsidRDefault="005A1518" w:rsidP="005A1518">
      <w:pPr>
        <w:pStyle w:val="Default"/>
        <w:rPr>
          <w:rFonts w:asciiTheme="minorHAnsi" w:hAnsiTheme="minorHAnsi" w:cstheme="minorHAnsi"/>
          <w:b/>
          <w:bCs/>
          <w:color w:val="auto"/>
          <w:sz w:val="22"/>
          <w:szCs w:val="22"/>
        </w:rPr>
      </w:pPr>
      <w:r w:rsidRPr="006C29FD">
        <w:rPr>
          <w:rFonts w:asciiTheme="minorHAnsi" w:hAnsiTheme="minorHAnsi" w:cstheme="minorHAnsi"/>
          <w:b/>
          <w:bCs/>
          <w:color w:val="auto"/>
          <w:sz w:val="22"/>
          <w:szCs w:val="22"/>
        </w:rPr>
        <w:t xml:space="preserve">STUDENT LEARNING OBJECTIVES </w:t>
      </w:r>
    </w:p>
    <w:p w14:paraId="6C713D48" w14:textId="77777777" w:rsidR="005A1518" w:rsidRPr="006C29FD" w:rsidRDefault="005A1518" w:rsidP="005A1518">
      <w:pPr>
        <w:pStyle w:val="BodyText"/>
        <w:widowControl/>
        <w:tabs>
          <w:tab w:val="clear" w:pos="9360"/>
        </w:tabs>
        <w:jc w:val="left"/>
        <w:rPr>
          <w:rFonts w:asciiTheme="minorHAnsi" w:hAnsiTheme="minorHAnsi" w:cstheme="minorHAnsi"/>
          <w:color w:val="auto"/>
          <w:sz w:val="22"/>
          <w:szCs w:val="22"/>
        </w:rPr>
      </w:pPr>
      <w:r w:rsidRPr="006C29FD">
        <w:rPr>
          <w:rFonts w:asciiTheme="minorHAnsi" w:hAnsiTheme="minorHAnsi" w:cstheme="minorHAnsi"/>
          <w:color w:val="auto"/>
          <w:sz w:val="22"/>
          <w:szCs w:val="22"/>
        </w:rPr>
        <w:t>Upon completion of this course, you will have achieved the following outcomes:</w:t>
      </w:r>
    </w:p>
    <w:p w14:paraId="4F48E100" w14:textId="77777777" w:rsidR="005A1518" w:rsidRPr="006C29FD" w:rsidRDefault="005A1518" w:rsidP="005A1518">
      <w:pPr>
        <w:pStyle w:val="BodyText"/>
        <w:widowControl/>
        <w:jc w:val="left"/>
        <w:rPr>
          <w:rFonts w:asciiTheme="minorHAnsi" w:hAnsiTheme="minorHAnsi" w:cstheme="minorHAnsi"/>
          <w:color w:val="auto"/>
          <w:sz w:val="22"/>
          <w:szCs w:val="22"/>
        </w:rPr>
      </w:pPr>
    </w:p>
    <w:p w14:paraId="39ECA1EE"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Apply social work values and ethical principles to inform professional practice decisions.</w:t>
      </w:r>
    </w:p>
    <w:p w14:paraId="460CF4A3"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Demonstrate professionalism in the performance of roles and communication.</w:t>
      </w:r>
    </w:p>
    <w:p w14:paraId="7A11EE7F"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Assess personal and the placement site’s cultural humility and competence. </w:t>
      </w:r>
    </w:p>
    <w:p w14:paraId="1CF783D0"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Adapt practice approaches in response to culturally diverse clients.</w:t>
      </w:r>
    </w:p>
    <w:p w14:paraId="5E8877D6"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Assess the impact of local, state, and federal policy on placement site capacity to promote social and economic justice.</w:t>
      </w:r>
    </w:p>
    <w:p w14:paraId="346A2C34"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Demonstrate advanced practice skills with assigned clients.</w:t>
      </w:r>
    </w:p>
    <w:p w14:paraId="682E8A19"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Incorporate feedback from the course instructor and internship supervisor to improve practice.</w:t>
      </w:r>
    </w:p>
    <w:p w14:paraId="5C74DEA9"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Evaluate the response to emerging trends at the placement site and in the community.</w:t>
      </w:r>
    </w:p>
    <w:p w14:paraId="0A8EE3B9"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Apply multiple sources of knowledge regarding person-in-environment to inform practice.</w:t>
      </w:r>
    </w:p>
    <w:p w14:paraId="26C2DA05"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Apply research knowledge and skills to understand how the placement site evaluates practice.</w:t>
      </w:r>
    </w:p>
    <w:p w14:paraId="1C32B2EE" w14:textId="77777777" w:rsidR="005A1518" w:rsidRPr="006C29FD" w:rsidRDefault="005A1518" w:rsidP="005A1518">
      <w:pPr>
        <w:pStyle w:val="Default"/>
        <w:numPr>
          <w:ilvl w:val="0"/>
          <w:numId w:val="2"/>
        </w:numPr>
        <w:tabs>
          <w:tab w:val="left" w:pos="360"/>
        </w:tabs>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Evaluate professional behavior and development. </w:t>
      </w:r>
    </w:p>
    <w:p w14:paraId="60072861" w14:textId="77777777" w:rsidR="005A1518" w:rsidRPr="006C29FD" w:rsidRDefault="005A1518" w:rsidP="005A1518">
      <w:pPr>
        <w:pStyle w:val="Default"/>
        <w:tabs>
          <w:tab w:val="left" w:pos="-1440"/>
          <w:tab w:val="num" w:pos="360"/>
        </w:tabs>
        <w:ind w:left="360" w:hanging="360"/>
        <w:rPr>
          <w:rFonts w:asciiTheme="minorHAnsi" w:hAnsiTheme="minorHAnsi" w:cstheme="minorHAnsi"/>
          <w:color w:val="auto"/>
          <w:sz w:val="22"/>
          <w:szCs w:val="22"/>
        </w:rPr>
      </w:pPr>
    </w:p>
    <w:p w14:paraId="0DA4FBDD" w14:textId="77777777" w:rsidR="005A1518" w:rsidRPr="006C29FD" w:rsidRDefault="005A1518" w:rsidP="005A1518">
      <w:pPr>
        <w:pStyle w:val="Default"/>
        <w:rPr>
          <w:rFonts w:asciiTheme="minorHAnsi" w:hAnsiTheme="minorHAnsi" w:cstheme="minorHAnsi"/>
          <w:color w:val="auto"/>
          <w:sz w:val="22"/>
          <w:szCs w:val="22"/>
        </w:rPr>
      </w:pPr>
      <w:bookmarkStart w:id="0" w:name="_Hlk155191822"/>
      <w:r w:rsidRPr="006C29FD">
        <w:rPr>
          <w:rFonts w:asciiTheme="minorHAnsi" w:hAnsiTheme="minorHAnsi" w:cstheme="minorHAnsi"/>
          <w:b/>
          <w:bCs/>
          <w:color w:val="auto"/>
          <w:sz w:val="22"/>
          <w:szCs w:val="22"/>
        </w:rPr>
        <w:t>COURSE POLICIES</w:t>
      </w:r>
    </w:p>
    <w:bookmarkEnd w:id="0"/>
    <w:p w14:paraId="0D5F12F9" w14:textId="77777777" w:rsidR="005A1518" w:rsidRPr="00FB4DAB" w:rsidRDefault="005A1518" w:rsidP="005A1518">
      <w:pPr>
        <w:ind w:left="720"/>
        <w:rPr>
          <w:rFonts w:asciiTheme="minorHAnsi" w:hAnsiTheme="minorHAnsi" w:cstheme="minorHAnsi"/>
          <w:bCs/>
          <w:sz w:val="22"/>
          <w:szCs w:val="22"/>
        </w:rPr>
      </w:pPr>
      <w:r w:rsidRPr="00FB4DAB">
        <w:rPr>
          <w:rFonts w:asciiTheme="minorHAnsi" w:hAnsiTheme="minorHAnsi" w:cstheme="minorHAnsi"/>
          <w:b/>
          <w:sz w:val="22"/>
          <w:szCs w:val="22"/>
        </w:rPr>
        <w:t xml:space="preserve">Self-Directed Learning: </w:t>
      </w:r>
      <w:r w:rsidRPr="00FB4DAB">
        <w:rPr>
          <w:rFonts w:asciiTheme="minorHAnsi" w:hAnsiTheme="minorHAnsi" w:cstheme="minorHAnsi"/>
          <w:bCs/>
          <w:sz w:val="22"/>
          <w:szCs w:val="22"/>
        </w:rPr>
        <w:t>You are expected to take charge of your learning within acceptable curricular parameters. You will identify your educational goals, find resources to complete seminar requirements, and ask for assistance when needed.</w:t>
      </w:r>
    </w:p>
    <w:p w14:paraId="13678B17" w14:textId="77777777" w:rsidR="005A1518" w:rsidRPr="008108C0" w:rsidRDefault="005A1518" w:rsidP="005A1518">
      <w:pPr>
        <w:ind w:left="720"/>
        <w:rPr>
          <w:rFonts w:asciiTheme="minorHAnsi" w:hAnsiTheme="minorHAnsi" w:cstheme="minorHAnsi"/>
          <w:b/>
          <w:sz w:val="22"/>
          <w:szCs w:val="22"/>
        </w:rPr>
      </w:pPr>
    </w:p>
    <w:p w14:paraId="064FA06A" w14:textId="77777777" w:rsidR="005A1518" w:rsidRDefault="005A1518" w:rsidP="005A1518">
      <w:pPr>
        <w:ind w:left="720"/>
        <w:rPr>
          <w:rFonts w:asciiTheme="minorHAnsi" w:hAnsiTheme="minorHAnsi" w:cstheme="minorHAnsi"/>
          <w:sz w:val="22"/>
          <w:szCs w:val="22"/>
        </w:rPr>
      </w:pPr>
      <w:r w:rsidRPr="0008602A">
        <w:rPr>
          <w:rFonts w:asciiTheme="minorHAnsi" w:hAnsiTheme="minorHAnsi" w:cstheme="minorHAnsi"/>
          <w:b/>
          <w:bCs/>
          <w:sz w:val="22"/>
          <w:szCs w:val="22"/>
        </w:rPr>
        <w:t>Attendance &amp; Participation</w:t>
      </w:r>
      <w:r w:rsidRPr="008108C0">
        <w:rPr>
          <w:rFonts w:asciiTheme="minorHAnsi" w:hAnsiTheme="minorHAnsi" w:cstheme="minorHAnsi"/>
          <w:b/>
          <w:bCs/>
          <w:sz w:val="22"/>
          <w:szCs w:val="22"/>
        </w:rPr>
        <w:t xml:space="preserve">: </w:t>
      </w:r>
      <w:r w:rsidRPr="0008602A">
        <w:rPr>
          <w:rFonts w:asciiTheme="minorHAnsi" w:hAnsiTheme="minorHAnsi" w:cstheme="minorHAnsi"/>
          <w:sz w:val="22"/>
          <w:szCs w:val="22"/>
        </w:rPr>
        <w:t xml:space="preserve">Regular and punctual attendance is essential for your success in this course. </w:t>
      </w:r>
      <w:r w:rsidRPr="008108C0">
        <w:rPr>
          <w:rFonts w:asciiTheme="minorHAnsi" w:hAnsiTheme="minorHAnsi" w:cstheme="minorHAnsi"/>
          <w:sz w:val="22"/>
          <w:szCs w:val="22"/>
        </w:rPr>
        <w:t>You should not be enrolled i</w:t>
      </w:r>
      <w:r w:rsidRPr="0008602A">
        <w:rPr>
          <w:rFonts w:asciiTheme="minorHAnsi" w:hAnsiTheme="minorHAnsi" w:cstheme="minorHAnsi"/>
          <w:sz w:val="22"/>
          <w:szCs w:val="22"/>
        </w:rPr>
        <w:t xml:space="preserve">f other obligations may interfere with your ability to attend class consistently and on time. </w:t>
      </w:r>
      <w:r w:rsidRPr="008108C0">
        <w:rPr>
          <w:rFonts w:asciiTheme="minorHAnsi" w:hAnsiTheme="minorHAnsi" w:cstheme="minorHAnsi"/>
          <w:sz w:val="22"/>
          <w:szCs w:val="22"/>
        </w:rPr>
        <w:t xml:space="preserve">The </w:t>
      </w:r>
      <w:r w:rsidRPr="0008602A">
        <w:rPr>
          <w:rFonts w:asciiTheme="minorHAnsi" w:hAnsiTheme="minorHAnsi" w:cstheme="minorHAnsi"/>
          <w:sz w:val="22"/>
          <w:szCs w:val="22"/>
        </w:rPr>
        <w:t xml:space="preserve">Illinois State University School of Social Work </w:t>
      </w:r>
      <w:r w:rsidRPr="008108C0">
        <w:rPr>
          <w:rFonts w:asciiTheme="minorHAnsi" w:hAnsiTheme="minorHAnsi" w:cstheme="minorHAnsi"/>
          <w:sz w:val="22"/>
          <w:szCs w:val="22"/>
        </w:rPr>
        <w:t>and t</w:t>
      </w:r>
      <w:r w:rsidRPr="0008602A">
        <w:rPr>
          <w:rFonts w:asciiTheme="minorHAnsi" w:hAnsiTheme="minorHAnsi" w:cstheme="minorHAnsi"/>
          <w:sz w:val="22"/>
          <w:szCs w:val="22"/>
        </w:rPr>
        <w:t xml:space="preserve">he Council on Social Work Education (CSWE) </w:t>
      </w:r>
      <w:r w:rsidRPr="008108C0">
        <w:rPr>
          <w:rFonts w:asciiTheme="minorHAnsi" w:hAnsiTheme="minorHAnsi" w:cstheme="minorHAnsi"/>
          <w:sz w:val="22"/>
          <w:szCs w:val="22"/>
        </w:rPr>
        <w:t>consider</w:t>
      </w:r>
      <w:r w:rsidRPr="0008602A">
        <w:rPr>
          <w:rFonts w:asciiTheme="minorHAnsi" w:hAnsiTheme="minorHAnsi" w:cstheme="minorHAnsi"/>
          <w:sz w:val="22"/>
          <w:szCs w:val="22"/>
        </w:rPr>
        <w:t xml:space="preserve"> </w:t>
      </w:r>
      <w:r w:rsidRPr="008108C0">
        <w:rPr>
          <w:rFonts w:asciiTheme="minorHAnsi" w:hAnsiTheme="minorHAnsi" w:cstheme="minorHAnsi"/>
          <w:sz w:val="22"/>
          <w:szCs w:val="22"/>
        </w:rPr>
        <w:t xml:space="preserve">fieldwork and </w:t>
      </w:r>
      <w:r w:rsidRPr="0008602A">
        <w:rPr>
          <w:rFonts w:asciiTheme="minorHAnsi" w:hAnsiTheme="minorHAnsi" w:cstheme="minorHAnsi"/>
          <w:sz w:val="22"/>
          <w:szCs w:val="22"/>
        </w:rPr>
        <w:t>the</w:t>
      </w:r>
      <w:r w:rsidRPr="008108C0">
        <w:rPr>
          <w:rFonts w:asciiTheme="minorHAnsi" w:hAnsiTheme="minorHAnsi" w:cstheme="minorHAnsi"/>
          <w:sz w:val="22"/>
          <w:szCs w:val="22"/>
        </w:rPr>
        <w:t xml:space="preserve"> associated</w:t>
      </w:r>
      <w:r w:rsidRPr="0008602A">
        <w:rPr>
          <w:rFonts w:asciiTheme="minorHAnsi" w:hAnsiTheme="minorHAnsi" w:cstheme="minorHAnsi"/>
          <w:sz w:val="22"/>
          <w:szCs w:val="22"/>
        </w:rPr>
        <w:t xml:space="preserve"> field seminar course </w:t>
      </w:r>
      <w:r w:rsidRPr="008108C0">
        <w:rPr>
          <w:rFonts w:asciiTheme="minorHAnsi" w:hAnsiTheme="minorHAnsi" w:cstheme="minorHAnsi"/>
          <w:sz w:val="22"/>
          <w:szCs w:val="22"/>
        </w:rPr>
        <w:t>to be an integral part of</w:t>
      </w:r>
      <w:r w:rsidRPr="0008602A">
        <w:rPr>
          <w:rFonts w:asciiTheme="minorHAnsi" w:hAnsiTheme="minorHAnsi" w:cstheme="minorHAnsi"/>
          <w:sz w:val="22"/>
          <w:szCs w:val="22"/>
        </w:rPr>
        <w:t xml:space="preserve"> your field education. Your full participation in each class session is expected.</w:t>
      </w:r>
    </w:p>
    <w:p w14:paraId="37C9B8AF" w14:textId="77777777" w:rsidR="005A1518" w:rsidRPr="0008602A" w:rsidRDefault="005A1518" w:rsidP="005A1518">
      <w:pPr>
        <w:ind w:left="720"/>
        <w:rPr>
          <w:rFonts w:asciiTheme="minorHAnsi" w:hAnsiTheme="minorHAnsi" w:cstheme="minorHAnsi"/>
          <w:sz w:val="22"/>
          <w:szCs w:val="22"/>
        </w:rPr>
      </w:pPr>
    </w:p>
    <w:p w14:paraId="50BED190" w14:textId="77777777" w:rsidR="005A1518" w:rsidRDefault="005A1518" w:rsidP="005A1518">
      <w:pPr>
        <w:ind w:left="720"/>
        <w:rPr>
          <w:rFonts w:asciiTheme="minorHAnsi" w:hAnsiTheme="minorHAnsi" w:cstheme="minorHAnsi"/>
          <w:sz w:val="22"/>
          <w:szCs w:val="22"/>
        </w:rPr>
      </w:pPr>
      <w:r w:rsidRPr="0008602A">
        <w:rPr>
          <w:rFonts w:asciiTheme="minorHAnsi" w:hAnsiTheme="minorHAnsi" w:cstheme="minorHAnsi"/>
          <w:sz w:val="22"/>
          <w:szCs w:val="22"/>
        </w:rPr>
        <w:t xml:space="preserve">Attendance and participation </w:t>
      </w:r>
      <w:r>
        <w:rPr>
          <w:rFonts w:asciiTheme="minorHAnsi" w:hAnsiTheme="minorHAnsi" w:cstheme="minorHAnsi"/>
          <w:sz w:val="22"/>
          <w:szCs w:val="22"/>
        </w:rPr>
        <w:t>points are discussed under assignments</w:t>
      </w:r>
      <w:r w:rsidRPr="0008602A">
        <w:rPr>
          <w:rFonts w:asciiTheme="minorHAnsi" w:hAnsiTheme="minorHAnsi" w:cstheme="minorHAnsi"/>
          <w:sz w:val="22"/>
          <w:szCs w:val="22"/>
        </w:rPr>
        <w:t>. Repeated tardiness</w:t>
      </w:r>
      <w:r w:rsidRPr="008108C0">
        <w:rPr>
          <w:rFonts w:asciiTheme="minorHAnsi" w:hAnsiTheme="minorHAnsi" w:cstheme="minorHAnsi"/>
          <w:sz w:val="22"/>
          <w:szCs w:val="22"/>
        </w:rPr>
        <w:t xml:space="preserve">, </w:t>
      </w:r>
      <w:r w:rsidRPr="0008602A">
        <w:rPr>
          <w:rFonts w:asciiTheme="minorHAnsi" w:hAnsiTheme="minorHAnsi" w:cstheme="minorHAnsi"/>
          <w:sz w:val="22"/>
          <w:szCs w:val="22"/>
        </w:rPr>
        <w:t>leaving class</w:t>
      </w:r>
      <w:r w:rsidRPr="008108C0">
        <w:rPr>
          <w:rFonts w:asciiTheme="minorHAnsi" w:hAnsiTheme="minorHAnsi" w:cstheme="minorHAnsi"/>
          <w:sz w:val="22"/>
          <w:szCs w:val="22"/>
        </w:rPr>
        <w:t xml:space="preserve"> e</w:t>
      </w:r>
      <w:r w:rsidRPr="0008602A">
        <w:rPr>
          <w:rFonts w:asciiTheme="minorHAnsi" w:hAnsiTheme="minorHAnsi" w:cstheme="minorHAnsi"/>
          <w:sz w:val="22"/>
          <w:szCs w:val="22"/>
        </w:rPr>
        <w:t>arly</w:t>
      </w:r>
      <w:r w:rsidRPr="008108C0">
        <w:rPr>
          <w:rFonts w:asciiTheme="minorHAnsi" w:hAnsiTheme="minorHAnsi" w:cstheme="minorHAnsi"/>
          <w:sz w:val="22"/>
          <w:szCs w:val="22"/>
        </w:rPr>
        <w:t>, or excessive use of technology for non-class purposes</w:t>
      </w:r>
      <w:r w:rsidRPr="0008602A">
        <w:rPr>
          <w:rFonts w:asciiTheme="minorHAnsi" w:hAnsiTheme="minorHAnsi" w:cstheme="minorHAnsi"/>
          <w:sz w:val="22"/>
          <w:szCs w:val="22"/>
        </w:rPr>
        <w:t xml:space="preserve"> will </w:t>
      </w:r>
      <w:r w:rsidRPr="008108C0">
        <w:rPr>
          <w:rFonts w:asciiTheme="minorHAnsi" w:hAnsiTheme="minorHAnsi" w:cstheme="minorHAnsi"/>
          <w:sz w:val="22"/>
          <w:szCs w:val="22"/>
        </w:rPr>
        <w:t>result in a lower grade</w:t>
      </w:r>
      <w:r w:rsidRPr="008F3414">
        <w:rPr>
          <w:rFonts w:asciiTheme="minorHAnsi" w:hAnsiTheme="minorHAnsi" w:cstheme="minorHAnsi"/>
          <w:sz w:val="22"/>
          <w:szCs w:val="22"/>
          <w:highlight w:val="yellow"/>
        </w:rPr>
        <w:t>. If you miss more than two classes, your final grade will be lowered by one letter (e.g., from an A to a B). Each additional class missed will result in a 5% deduction from your overall course grade.</w:t>
      </w:r>
      <w:r>
        <w:rPr>
          <w:rFonts w:asciiTheme="minorHAnsi" w:hAnsiTheme="minorHAnsi" w:cstheme="minorHAnsi"/>
          <w:sz w:val="22"/>
          <w:szCs w:val="22"/>
        </w:rPr>
        <w:t xml:space="preserve"> </w:t>
      </w:r>
      <w:r w:rsidRPr="0008602A">
        <w:rPr>
          <w:rFonts w:asciiTheme="minorHAnsi" w:hAnsiTheme="minorHAnsi" w:cstheme="minorHAnsi"/>
          <w:sz w:val="22"/>
          <w:szCs w:val="22"/>
        </w:rPr>
        <w:t>Students must be present and engaged to earn participation points.</w:t>
      </w:r>
    </w:p>
    <w:p w14:paraId="437A5FCC" w14:textId="77777777" w:rsidR="005A1518" w:rsidRPr="0008602A" w:rsidRDefault="005A1518" w:rsidP="005A1518">
      <w:pPr>
        <w:ind w:left="720"/>
        <w:rPr>
          <w:rFonts w:asciiTheme="minorHAnsi" w:hAnsiTheme="minorHAnsi" w:cstheme="minorHAnsi"/>
          <w:sz w:val="22"/>
          <w:szCs w:val="22"/>
        </w:rPr>
      </w:pPr>
    </w:p>
    <w:p w14:paraId="48B9F0D2" w14:textId="2D1AB2EA" w:rsidR="005A1518" w:rsidRPr="0008602A" w:rsidRDefault="005A1518" w:rsidP="005A1518">
      <w:pPr>
        <w:ind w:left="720"/>
        <w:rPr>
          <w:rFonts w:asciiTheme="minorHAnsi" w:hAnsiTheme="minorHAnsi" w:cstheme="minorHAnsi"/>
          <w:sz w:val="22"/>
          <w:szCs w:val="22"/>
        </w:rPr>
      </w:pPr>
      <w:r w:rsidRPr="0008602A">
        <w:rPr>
          <w:rFonts w:asciiTheme="minorHAnsi" w:hAnsiTheme="minorHAnsi" w:cstheme="minorHAnsi"/>
          <w:sz w:val="22"/>
          <w:szCs w:val="22"/>
        </w:rPr>
        <w:t xml:space="preserve">Absences due to approved professional development related to fieldwork, religious observances, bereavement, or other reasons </w:t>
      </w:r>
      <w:r w:rsidRPr="008108C0">
        <w:rPr>
          <w:rFonts w:asciiTheme="minorHAnsi" w:hAnsiTheme="minorHAnsi" w:cstheme="minorHAnsi"/>
          <w:sz w:val="22"/>
          <w:szCs w:val="22"/>
        </w:rPr>
        <w:t>identified in</w:t>
      </w:r>
      <w:r w:rsidRPr="0008602A">
        <w:rPr>
          <w:rFonts w:asciiTheme="minorHAnsi" w:hAnsiTheme="minorHAnsi" w:cstheme="minorHAnsi"/>
          <w:sz w:val="22"/>
          <w:szCs w:val="22"/>
        </w:rPr>
        <w:t xml:space="preserve"> </w:t>
      </w:r>
      <w:r w:rsidRPr="008108C0">
        <w:rPr>
          <w:rFonts w:asciiTheme="minorHAnsi" w:hAnsiTheme="minorHAnsi" w:cstheme="minorHAnsi"/>
          <w:sz w:val="22"/>
          <w:szCs w:val="22"/>
        </w:rPr>
        <w:t>University</w:t>
      </w:r>
      <w:r w:rsidRPr="0008602A">
        <w:rPr>
          <w:rFonts w:asciiTheme="minorHAnsi" w:hAnsiTheme="minorHAnsi" w:cstheme="minorHAnsi"/>
          <w:sz w:val="22"/>
          <w:szCs w:val="22"/>
        </w:rPr>
        <w:t xml:space="preserve"> policy </w:t>
      </w:r>
      <w:r w:rsidRPr="008108C0">
        <w:rPr>
          <w:rFonts w:asciiTheme="minorHAnsi" w:hAnsiTheme="minorHAnsi" w:cstheme="minorHAnsi"/>
          <w:sz w:val="22"/>
          <w:szCs w:val="22"/>
        </w:rPr>
        <w:t>can</w:t>
      </w:r>
      <w:r w:rsidRPr="0008602A">
        <w:rPr>
          <w:rFonts w:asciiTheme="minorHAnsi" w:hAnsiTheme="minorHAnsi" w:cstheme="minorHAnsi"/>
          <w:sz w:val="22"/>
          <w:szCs w:val="22"/>
        </w:rPr>
        <w:t xml:space="preserve"> be excused </w:t>
      </w:r>
      <w:r w:rsidRPr="0008602A">
        <w:rPr>
          <w:rFonts w:asciiTheme="minorHAnsi" w:hAnsiTheme="minorHAnsi" w:cstheme="minorHAnsi"/>
          <w:i/>
          <w:iCs/>
          <w:sz w:val="22"/>
          <w:szCs w:val="22"/>
        </w:rPr>
        <w:t>if you follow appropriate procedures and communicate with your instructor in advance</w:t>
      </w:r>
      <w:r w:rsidRPr="008108C0">
        <w:rPr>
          <w:rFonts w:asciiTheme="minorHAnsi" w:hAnsiTheme="minorHAnsi" w:cstheme="minorHAnsi"/>
          <w:i/>
          <w:iCs/>
          <w:sz w:val="22"/>
          <w:szCs w:val="22"/>
        </w:rPr>
        <w:t xml:space="preserve"> (or as soon as possible)</w:t>
      </w:r>
      <w:r w:rsidRPr="0008602A">
        <w:rPr>
          <w:rFonts w:asciiTheme="minorHAnsi" w:hAnsiTheme="minorHAnsi" w:cstheme="minorHAnsi"/>
          <w:sz w:val="22"/>
          <w:szCs w:val="22"/>
        </w:rPr>
        <w:t xml:space="preserve">. </w:t>
      </w:r>
      <w:r w:rsidR="008F3414">
        <w:rPr>
          <w:rFonts w:asciiTheme="minorHAnsi" w:hAnsiTheme="minorHAnsi" w:cstheme="minorHAnsi"/>
          <w:sz w:val="22"/>
          <w:szCs w:val="22"/>
        </w:rPr>
        <w:t xml:space="preserve"> </w:t>
      </w:r>
      <w:r w:rsidR="008F3414" w:rsidRPr="008F3414">
        <w:rPr>
          <w:rFonts w:asciiTheme="minorHAnsi" w:hAnsiTheme="minorHAnsi" w:cstheme="minorHAnsi"/>
          <w:sz w:val="22"/>
          <w:szCs w:val="22"/>
          <w:highlight w:val="yellow"/>
        </w:rPr>
        <w:t>You are also still required to submit the prompt for the missed participation points for that week</w:t>
      </w:r>
      <w:r w:rsidR="008F3414">
        <w:rPr>
          <w:rFonts w:asciiTheme="minorHAnsi" w:hAnsiTheme="minorHAnsi" w:cstheme="minorHAnsi"/>
          <w:sz w:val="22"/>
          <w:szCs w:val="22"/>
        </w:rPr>
        <w:t xml:space="preserve">. </w:t>
      </w:r>
      <w:r w:rsidRPr="0008602A">
        <w:rPr>
          <w:rFonts w:asciiTheme="minorHAnsi" w:hAnsiTheme="minorHAnsi" w:cstheme="minorHAnsi"/>
          <w:sz w:val="22"/>
          <w:szCs w:val="22"/>
        </w:rPr>
        <w:t xml:space="preserve">Students who miss class for professional development purposes will be asked to share a brief reflection or summary of what they learned </w:t>
      </w:r>
      <w:r w:rsidRPr="008108C0">
        <w:rPr>
          <w:rFonts w:asciiTheme="minorHAnsi" w:hAnsiTheme="minorHAnsi" w:cstheme="minorHAnsi"/>
          <w:sz w:val="22"/>
          <w:szCs w:val="22"/>
        </w:rPr>
        <w:t>to</w:t>
      </w:r>
      <w:r w:rsidRPr="0008602A">
        <w:rPr>
          <w:rFonts w:asciiTheme="minorHAnsi" w:hAnsiTheme="minorHAnsi" w:cstheme="minorHAnsi"/>
          <w:sz w:val="22"/>
          <w:szCs w:val="22"/>
        </w:rPr>
        <w:t xml:space="preserve"> regain lost participation points.</w:t>
      </w:r>
    </w:p>
    <w:p w14:paraId="20588EB8" w14:textId="77777777" w:rsidR="005A1518" w:rsidRPr="002051F6" w:rsidRDefault="005A1518" w:rsidP="005A1518">
      <w:pPr>
        <w:ind w:left="720"/>
        <w:rPr>
          <w:rFonts w:asciiTheme="minorHAnsi" w:hAnsiTheme="minorHAnsi" w:cstheme="minorHAnsi"/>
          <w:sz w:val="22"/>
          <w:szCs w:val="22"/>
        </w:rPr>
      </w:pPr>
    </w:p>
    <w:p w14:paraId="0067E7F0" w14:textId="77777777" w:rsidR="005A1518" w:rsidRPr="002051F6" w:rsidRDefault="005A1518" w:rsidP="005A1518">
      <w:pPr>
        <w:ind w:firstLine="720"/>
        <w:rPr>
          <w:rFonts w:asciiTheme="minorHAnsi" w:hAnsiTheme="minorHAnsi" w:cstheme="minorHAnsi"/>
          <w:sz w:val="22"/>
          <w:szCs w:val="22"/>
        </w:rPr>
      </w:pPr>
      <w:bookmarkStart w:id="1" w:name="_Hlk203475565"/>
      <w:r w:rsidRPr="002051F6">
        <w:rPr>
          <w:rFonts w:asciiTheme="minorHAnsi" w:hAnsiTheme="minorHAnsi" w:cstheme="minorHAnsi"/>
          <w:sz w:val="22"/>
          <w:szCs w:val="22"/>
        </w:rPr>
        <w:t>The following University policies and procedures guide absences from class:</w:t>
      </w:r>
    </w:p>
    <w:bookmarkEnd w:id="1"/>
    <w:p w14:paraId="2D39936B" w14:textId="77777777" w:rsidR="005A1518" w:rsidRPr="008108C0" w:rsidRDefault="005A1518" w:rsidP="005A1518">
      <w:pPr>
        <w:pStyle w:val="ListParagraph"/>
        <w:widowControl/>
        <w:numPr>
          <w:ilvl w:val="0"/>
          <w:numId w:val="25"/>
        </w:numPr>
        <w:rPr>
          <w:rFonts w:asciiTheme="minorHAnsi" w:hAnsiTheme="minorHAnsi" w:cstheme="minorHAnsi"/>
          <w:sz w:val="22"/>
          <w:szCs w:val="22"/>
        </w:rPr>
      </w:pPr>
      <w:r w:rsidRPr="008108C0">
        <w:rPr>
          <w:rFonts w:asciiTheme="minorHAnsi" w:hAnsiTheme="minorHAnsi" w:cstheme="minorHAnsi"/>
          <w:sz w:val="22"/>
          <w:szCs w:val="22"/>
        </w:rPr>
        <w:fldChar w:fldCharType="begin"/>
      </w:r>
      <w:r w:rsidRPr="008108C0">
        <w:rPr>
          <w:rFonts w:asciiTheme="minorHAnsi" w:hAnsiTheme="minorHAnsi" w:cstheme="minorHAnsi"/>
          <w:sz w:val="22"/>
          <w:szCs w:val="22"/>
        </w:rPr>
        <w:instrText>HYPERLINK "http://policy.illinoisstate.edu/students/2-1-20.shtml" \o "http://policy.illinoisstate.edu/students/2-1-20.shtml" \t "_blank"</w:instrText>
      </w:r>
      <w:r w:rsidRPr="008108C0">
        <w:rPr>
          <w:rFonts w:asciiTheme="minorHAnsi" w:hAnsiTheme="minorHAnsi" w:cstheme="minorHAnsi"/>
          <w:sz w:val="22"/>
          <w:szCs w:val="22"/>
        </w:rPr>
      </w:r>
      <w:r w:rsidRPr="008108C0">
        <w:rPr>
          <w:rFonts w:asciiTheme="minorHAnsi" w:hAnsiTheme="minorHAnsi" w:cstheme="minorHAnsi"/>
          <w:sz w:val="22"/>
          <w:szCs w:val="22"/>
        </w:rPr>
        <w:fldChar w:fldCharType="separate"/>
      </w:r>
      <w:r w:rsidRPr="008108C0">
        <w:rPr>
          <w:rStyle w:val="Hyperlink"/>
          <w:rFonts w:asciiTheme="minorHAnsi" w:hAnsiTheme="minorHAnsi" w:cstheme="minorHAnsi"/>
          <w:sz w:val="22"/>
          <w:szCs w:val="22"/>
        </w:rPr>
        <w:t>Policy 2.1.20 Equitable Treatment of Students Participating in University Sponsored Activities</w:t>
      </w:r>
      <w:r w:rsidRPr="008108C0">
        <w:rPr>
          <w:rFonts w:asciiTheme="minorHAnsi" w:hAnsiTheme="minorHAnsi" w:cstheme="minorHAnsi"/>
          <w:sz w:val="22"/>
          <w:szCs w:val="22"/>
        </w:rPr>
        <w:fldChar w:fldCharType="end"/>
      </w:r>
    </w:p>
    <w:p w14:paraId="14D93050" w14:textId="77777777" w:rsidR="005A1518" w:rsidRPr="008108C0" w:rsidRDefault="005A1518" w:rsidP="005A1518">
      <w:pPr>
        <w:pStyle w:val="ListParagraph"/>
        <w:widowControl/>
        <w:numPr>
          <w:ilvl w:val="0"/>
          <w:numId w:val="25"/>
        </w:numPr>
        <w:rPr>
          <w:rFonts w:asciiTheme="minorHAnsi" w:hAnsiTheme="minorHAnsi" w:cstheme="minorHAnsi"/>
          <w:sz w:val="22"/>
          <w:szCs w:val="22"/>
        </w:rPr>
      </w:pPr>
      <w:hyperlink r:id="rId11" w:tgtFrame="_blank" w:tooltip="http://policy.illinoisstate.edu/students/2-1-26.shtml" w:history="1">
        <w:r w:rsidRPr="008108C0">
          <w:rPr>
            <w:rStyle w:val="Hyperlink"/>
            <w:rFonts w:asciiTheme="minorHAnsi" w:hAnsiTheme="minorHAnsi" w:cstheme="minorHAnsi"/>
            <w:sz w:val="22"/>
            <w:szCs w:val="22"/>
          </w:rPr>
          <w:t>Policy 2.1.26 Student Absences Due to Service as a Volunteer Emergency Worker</w:t>
        </w:r>
      </w:hyperlink>
    </w:p>
    <w:p w14:paraId="6B1F3704" w14:textId="77777777" w:rsidR="005A1518" w:rsidRPr="008108C0" w:rsidRDefault="005A1518" w:rsidP="005A1518">
      <w:pPr>
        <w:pStyle w:val="ListParagraph"/>
        <w:widowControl/>
        <w:numPr>
          <w:ilvl w:val="0"/>
          <w:numId w:val="25"/>
        </w:numPr>
        <w:rPr>
          <w:rFonts w:asciiTheme="minorHAnsi" w:hAnsiTheme="minorHAnsi" w:cstheme="minorHAnsi"/>
          <w:sz w:val="22"/>
          <w:szCs w:val="22"/>
        </w:rPr>
      </w:pPr>
      <w:hyperlink r:id="rId12" w:tgtFrame="_blank" w:tooltip="https://policy.illinoisstate.edu/conduct/1-1-6.shtml" w:history="1">
        <w:r w:rsidRPr="008108C0">
          <w:rPr>
            <w:rStyle w:val="Hyperlink"/>
            <w:rFonts w:asciiTheme="minorHAnsi" w:hAnsiTheme="minorHAnsi" w:cstheme="minorHAnsi"/>
            <w:sz w:val="22"/>
            <w:szCs w:val="22"/>
          </w:rPr>
          <w:t>Policy 1.6 Religious Accommodations</w:t>
        </w:r>
      </w:hyperlink>
    </w:p>
    <w:p w14:paraId="278E7902" w14:textId="77777777" w:rsidR="005A1518" w:rsidRPr="008108C0" w:rsidRDefault="005A1518" w:rsidP="005A1518">
      <w:pPr>
        <w:pStyle w:val="ListParagraph"/>
        <w:widowControl/>
        <w:numPr>
          <w:ilvl w:val="0"/>
          <w:numId w:val="25"/>
        </w:numPr>
        <w:rPr>
          <w:rFonts w:asciiTheme="minorHAnsi" w:hAnsiTheme="minorHAnsi" w:cstheme="minorHAnsi"/>
          <w:sz w:val="22"/>
          <w:szCs w:val="22"/>
        </w:rPr>
      </w:pPr>
      <w:hyperlink r:id="rId13" w:tgtFrame="_blank" w:tooltip="https://deanofstudents.illinoisstate.edu/contact/absence/" w:history="1">
        <w:r w:rsidRPr="008108C0">
          <w:rPr>
            <w:rStyle w:val="Hyperlink"/>
            <w:rFonts w:asciiTheme="minorHAnsi" w:hAnsiTheme="minorHAnsi" w:cstheme="minorHAnsi"/>
            <w:sz w:val="22"/>
            <w:szCs w:val="22"/>
          </w:rPr>
          <w:t>Extended Absence and Bereavement </w:t>
        </w:r>
      </w:hyperlink>
    </w:p>
    <w:p w14:paraId="1FC51294" w14:textId="77777777" w:rsidR="005A1518" w:rsidRPr="00FB4DAB" w:rsidRDefault="005A1518" w:rsidP="005A1518">
      <w:pPr>
        <w:ind w:left="720"/>
        <w:rPr>
          <w:rFonts w:asciiTheme="minorHAnsi" w:hAnsiTheme="minorHAnsi" w:cstheme="minorHAnsi"/>
          <w:sz w:val="22"/>
          <w:szCs w:val="22"/>
        </w:rPr>
      </w:pPr>
    </w:p>
    <w:p w14:paraId="66666ADD" w14:textId="77777777" w:rsidR="005A1518" w:rsidRPr="00FB4DAB" w:rsidRDefault="005A1518" w:rsidP="005A1518">
      <w:pPr>
        <w:ind w:left="720"/>
        <w:rPr>
          <w:rFonts w:asciiTheme="minorHAnsi" w:hAnsiTheme="minorHAnsi" w:cstheme="minorHAnsi"/>
          <w:sz w:val="22"/>
          <w:szCs w:val="22"/>
        </w:rPr>
      </w:pPr>
      <w:r w:rsidRPr="00FB4DAB">
        <w:rPr>
          <w:rFonts w:asciiTheme="minorHAnsi" w:hAnsiTheme="minorHAnsi" w:cstheme="minorHAnsi"/>
          <w:b/>
          <w:sz w:val="22"/>
          <w:szCs w:val="22"/>
        </w:rPr>
        <w:t>Class Preparation:</w:t>
      </w:r>
      <w:r w:rsidRPr="00FB4DAB">
        <w:rPr>
          <w:rFonts w:asciiTheme="minorHAnsi" w:hAnsiTheme="minorHAnsi" w:cstheme="minorHAnsi"/>
          <w:sz w:val="22"/>
          <w:szCs w:val="22"/>
        </w:rPr>
        <w:t xml:space="preserve"> You are expected to have prepared thoroughly for each class. Preparation includes completing assigned readings </w:t>
      </w:r>
      <w:r w:rsidRPr="00FB4DAB">
        <w:rPr>
          <w:rFonts w:asciiTheme="minorHAnsi" w:hAnsiTheme="minorHAnsi" w:cstheme="minorHAnsi"/>
          <w:iCs/>
          <w:sz w:val="22"/>
          <w:szCs w:val="22"/>
        </w:rPr>
        <w:t>prior to</w:t>
      </w:r>
      <w:r w:rsidRPr="00FB4DAB">
        <w:rPr>
          <w:rFonts w:asciiTheme="minorHAnsi" w:hAnsiTheme="minorHAnsi" w:cstheme="minorHAnsi"/>
          <w:sz w:val="22"/>
          <w:szCs w:val="22"/>
        </w:rPr>
        <w:t xml:space="preserve"> class, summarizing the content, and being prepared to discuss it; listing questions or reactions to the material; and making connections between concepts in current readings and earlier readings. You are expected to contribute to class discussion</w:t>
      </w:r>
      <w:r>
        <w:rPr>
          <w:rFonts w:asciiTheme="minorHAnsi" w:hAnsiTheme="minorHAnsi" w:cstheme="minorHAnsi"/>
          <w:sz w:val="22"/>
          <w:szCs w:val="22"/>
        </w:rPr>
        <w:t xml:space="preserve"> respectfully</w:t>
      </w:r>
      <w:r w:rsidRPr="00FB4DAB">
        <w:rPr>
          <w:rFonts w:asciiTheme="minorHAnsi" w:hAnsiTheme="minorHAnsi" w:cstheme="minorHAnsi"/>
          <w:sz w:val="22"/>
          <w:szCs w:val="22"/>
        </w:rPr>
        <w:t>. Informed disagreement is both anticipated and welcomed.</w:t>
      </w:r>
    </w:p>
    <w:p w14:paraId="021E9BD9" w14:textId="77777777" w:rsidR="005A1518" w:rsidRPr="006C29FD" w:rsidRDefault="005A1518" w:rsidP="005A1518">
      <w:pPr>
        <w:ind w:left="720"/>
        <w:rPr>
          <w:rFonts w:asciiTheme="minorHAnsi" w:hAnsiTheme="minorHAnsi" w:cstheme="minorHAnsi"/>
          <w:b/>
          <w:sz w:val="22"/>
          <w:szCs w:val="22"/>
        </w:rPr>
      </w:pPr>
    </w:p>
    <w:p w14:paraId="6B4D7519" w14:textId="77777777" w:rsidR="005A1518" w:rsidRPr="006C29FD" w:rsidRDefault="005A1518" w:rsidP="005A1518">
      <w:pPr>
        <w:ind w:left="720"/>
        <w:rPr>
          <w:rFonts w:asciiTheme="minorHAnsi" w:hAnsiTheme="minorHAnsi" w:cstheme="minorHAnsi"/>
          <w:iCs/>
          <w:sz w:val="22"/>
          <w:szCs w:val="22"/>
        </w:rPr>
      </w:pPr>
      <w:r w:rsidRPr="006C29FD">
        <w:rPr>
          <w:rFonts w:asciiTheme="minorHAnsi" w:hAnsiTheme="minorHAnsi" w:cstheme="minorHAnsi"/>
          <w:b/>
          <w:sz w:val="22"/>
          <w:szCs w:val="22"/>
        </w:rPr>
        <w:t>Assignments:</w:t>
      </w:r>
      <w:r w:rsidRPr="006C29FD">
        <w:rPr>
          <w:rFonts w:asciiTheme="minorHAnsi" w:hAnsiTheme="minorHAnsi" w:cstheme="minorHAnsi"/>
          <w:sz w:val="22"/>
          <w:szCs w:val="22"/>
        </w:rPr>
        <w:t xml:space="preserve"> Promptness in completing class assignments and readings is required. However, circumstances may arise which make it impossible to complete class requirements on time. When such circumstances occur, appropriate arrangements </w:t>
      </w:r>
      <w:r w:rsidRPr="006C29FD">
        <w:rPr>
          <w:rFonts w:asciiTheme="minorHAnsi" w:hAnsiTheme="minorHAnsi" w:cstheme="minorHAnsi"/>
          <w:iCs/>
          <w:sz w:val="22"/>
          <w:szCs w:val="22"/>
        </w:rPr>
        <w:t xml:space="preserve">must be made in advance, if possible. </w:t>
      </w:r>
    </w:p>
    <w:p w14:paraId="159232CD" w14:textId="77777777" w:rsidR="005A1518" w:rsidRPr="006C29FD" w:rsidRDefault="005A1518" w:rsidP="005A1518">
      <w:pPr>
        <w:ind w:left="720"/>
        <w:rPr>
          <w:rFonts w:asciiTheme="minorHAnsi" w:hAnsiTheme="minorHAnsi" w:cstheme="minorHAnsi"/>
          <w:iCs/>
          <w:sz w:val="22"/>
          <w:szCs w:val="22"/>
        </w:rPr>
      </w:pPr>
    </w:p>
    <w:p w14:paraId="24B3B07A" w14:textId="77777777" w:rsidR="005A1518" w:rsidRPr="006C29FD" w:rsidRDefault="005A1518" w:rsidP="005A1518">
      <w:pPr>
        <w:pStyle w:val="Default"/>
        <w:ind w:left="720"/>
        <w:rPr>
          <w:rFonts w:asciiTheme="minorHAnsi" w:hAnsiTheme="minorHAnsi" w:cstheme="minorHAnsi"/>
          <w:color w:val="auto"/>
          <w:sz w:val="22"/>
          <w:szCs w:val="22"/>
        </w:rPr>
      </w:pPr>
      <w:bookmarkStart w:id="2" w:name="_Hlk124332356"/>
      <w:r w:rsidRPr="006C29FD">
        <w:rPr>
          <w:rFonts w:asciiTheme="minorHAnsi" w:hAnsiTheme="minorHAnsi" w:cstheme="minorHAnsi"/>
          <w:b/>
          <w:bCs/>
          <w:color w:val="auto"/>
          <w:sz w:val="22"/>
          <w:szCs w:val="22"/>
        </w:rPr>
        <w:t>Written Work</w:t>
      </w:r>
      <w:r w:rsidRPr="006C29FD">
        <w:rPr>
          <w:rFonts w:asciiTheme="minorHAnsi" w:hAnsiTheme="minorHAnsi" w:cstheme="minorHAnsi"/>
          <w:color w:val="auto"/>
          <w:sz w:val="22"/>
          <w:szCs w:val="22"/>
        </w:rPr>
        <w:t xml:space="preserve">: Your written work should show thoroughness, accuracy, clarity, and professionalism. Such writing generally requires first writing, then reviewing, editing, and rewriting.  </w:t>
      </w:r>
    </w:p>
    <w:p w14:paraId="1C85EF2C" w14:textId="77777777" w:rsidR="005A1518" w:rsidRPr="006C29FD" w:rsidRDefault="005A1518" w:rsidP="005A1518">
      <w:pPr>
        <w:pStyle w:val="Default"/>
        <w:numPr>
          <w:ilvl w:val="0"/>
          <w:numId w:val="3"/>
        </w:numPr>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All work should be carefully proofread and corrected; your final draft is expected to be free of errors in spelling, grammar, and punctuation. </w:t>
      </w:r>
    </w:p>
    <w:p w14:paraId="59351CF6" w14:textId="77777777" w:rsidR="005A1518" w:rsidRPr="006C29FD" w:rsidRDefault="005A1518" w:rsidP="005A1518">
      <w:pPr>
        <w:pStyle w:val="Default"/>
        <w:numPr>
          <w:ilvl w:val="0"/>
          <w:numId w:val="3"/>
        </w:numPr>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All papers written from sources must include citations following the style requirements of the most recent </w:t>
      </w:r>
      <w:r w:rsidRPr="006C29FD">
        <w:rPr>
          <w:rFonts w:asciiTheme="minorHAnsi" w:hAnsiTheme="minorHAnsi" w:cstheme="minorHAnsi"/>
          <w:i/>
          <w:iCs/>
          <w:color w:val="auto"/>
          <w:sz w:val="22"/>
          <w:szCs w:val="22"/>
        </w:rPr>
        <w:t>Publication Manual of the American Psychological Association</w:t>
      </w:r>
      <w:r w:rsidRPr="006C29FD">
        <w:rPr>
          <w:rFonts w:asciiTheme="minorHAnsi" w:hAnsiTheme="minorHAnsi" w:cstheme="minorHAnsi"/>
          <w:color w:val="auto"/>
          <w:sz w:val="22"/>
          <w:szCs w:val="22"/>
        </w:rPr>
        <w:t xml:space="preserve">. This reference text also provides excellent information on the organization and writing of papers. </w:t>
      </w:r>
    </w:p>
    <w:p w14:paraId="65A4E920" w14:textId="77777777" w:rsidR="005A1518" w:rsidRPr="006C29FD" w:rsidRDefault="005A1518" w:rsidP="005A1518">
      <w:pPr>
        <w:pStyle w:val="Default"/>
        <w:numPr>
          <w:ilvl w:val="0"/>
          <w:numId w:val="3"/>
        </w:numPr>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All work must be typed, double-spaced, with numbered pages unless the instructor requests otherwise. Each assignment should be titled, dated, and annotated with your name.  </w:t>
      </w:r>
    </w:p>
    <w:p w14:paraId="02904FB7" w14:textId="77777777" w:rsidR="005A1518" w:rsidRPr="006C29FD" w:rsidRDefault="005A1518" w:rsidP="005A1518">
      <w:pPr>
        <w:pStyle w:val="Default"/>
        <w:numPr>
          <w:ilvl w:val="0"/>
          <w:numId w:val="3"/>
        </w:numPr>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Papers should use standard margins. The Microsoft Word default setting for margins is 1” top, 1” bottom, and 1” each left and right. The header and footer default setting is 0.5” from the edge.  </w:t>
      </w:r>
    </w:p>
    <w:p w14:paraId="754EBFD9" w14:textId="77777777" w:rsidR="005A1518" w:rsidRPr="006C29FD" w:rsidRDefault="005A1518" w:rsidP="005A1518">
      <w:pPr>
        <w:pStyle w:val="Default"/>
        <w:numPr>
          <w:ilvl w:val="0"/>
          <w:numId w:val="3"/>
        </w:numPr>
        <w:rPr>
          <w:rFonts w:asciiTheme="minorHAnsi" w:hAnsiTheme="minorHAnsi" w:cstheme="minorHAnsi"/>
          <w:color w:val="auto"/>
          <w:sz w:val="22"/>
          <w:szCs w:val="22"/>
        </w:rPr>
      </w:pPr>
      <w:bookmarkStart w:id="3" w:name="_Hlk110955514"/>
      <w:r w:rsidRPr="006C29FD">
        <w:rPr>
          <w:rFonts w:asciiTheme="minorHAnsi" w:hAnsiTheme="minorHAnsi" w:cstheme="minorHAnsi"/>
          <w:color w:val="auto"/>
          <w:sz w:val="22"/>
          <w:szCs w:val="22"/>
        </w:rPr>
        <w:t xml:space="preserve">Papers should use standard fonts, which include Times New Roman 12 point or Calibri 11 point. </w:t>
      </w:r>
      <w:bookmarkEnd w:id="3"/>
    </w:p>
    <w:bookmarkEnd w:id="2"/>
    <w:p w14:paraId="6922D3A7" w14:textId="77777777" w:rsidR="005A1518" w:rsidRPr="006C29FD" w:rsidRDefault="005A1518" w:rsidP="005A1518">
      <w:pPr>
        <w:ind w:left="720"/>
        <w:rPr>
          <w:rFonts w:asciiTheme="minorHAnsi" w:hAnsiTheme="minorHAnsi" w:cstheme="minorHAnsi"/>
          <w:b/>
          <w:sz w:val="22"/>
          <w:szCs w:val="22"/>
        </w:rPr>
      </w:pPr>
    </w:p>
    <w:p w14:paraId="781EAD1E" w14:textId="77777777" w:rsidR="005A1518" w:rsidRPr="006C29FD" w:rsidRDefault="005A1518" w:rsidP="005A1518">
      <w:pPr>
        <w:pStyle w:val="Default"/>
        <w:ind w:left="720"/>
        <w:rPr>
          <w:rFonts w:asciiTheme="minorHAnsi" w:hAnsiTheme="minorHAnsi" w:cstheme="minorHAnsi"/>
          <w:sz w:val="22"/>
          <w:szCs w:val="22"/>
        </w:rPr>
      </w:pPr>
      <w:r w:rsidRPr="006C29FD">
        <w:rPr>
          <w:rFonts w:asciiTheme="minorHAnsi" w:hAnsiTheme="minorHAnsi" w:cstheme="minorHAnsi"/>
          <w:b/>
          <w:sz w:val="22"/>
          <w:szCs w:val="22"/>
        </w:rPr>
        <w:t>Missed &amp; Late Work:</w:t>
      </w:r>
      <w:r w:rsidRPr="006C29FD">
        <w:rPr>
          <w:rFonts w:asciiTheme="minorHAnsi" w:hAnsiTheme="minorHAnsi" w:cstheme="minorHAnsi"/>
          <w:sz w:val="22"/>
          <w:szCs w:val="22"/>
        </w:rPr>
        <w:t xml:space="preserve"> </w:t>
      </w:r>
      <w:bookmarkStart w:id="4" w:name="_Hlk123900206"/>
      <w:bookmarkStart w:id="5" w:name="_Hlk123900288"/>
      <w:r w:rsidRPr="006C29FD">
        <w:rPr>
          <w:rFonts w:asciiTheme="minorHAnsi" w:hAnsiTheme="minorHAnsi" w:cstheme="minorHAnsi"/>
          <w:bCs/>
          <w:sz w:val="22"/>
          <w:szCs w:val="22"/>
        </w:rPr>
        <w:t xml:space="preserve">All assignments are due on the designated date. </w:t>
      </w:r>
      <w:bookmarkEnd w:id="4"/>
      <w:r w:rsidRPr="006C29FD">
        <w:rPr>
          <w:rFonts w:asciiTheme="minorHAnsi" w:hAnsiTheme="minorHAnsi" w:cstheme="minorHAnsi"/>
          <w:bCs/>
          <w:sz w:val="22"/>
          <w:szCs w:val="22"/>
        </w:rPr>
        <w:t>Your instructor will determine how many points will be deducted for assignments turned in late.</w:t>
      </w:r>
      <w:r w:rsidRPr="006C29FD">
        <w:rPr>
          <w:rFonts w:asciiTheme="minorHAnsi" w:hAnsiTheme="minorHAnsi" w:cstheme="minorHAnsi"/>
          <w:noProof/>
          <w:sz w:val="22"/>
          <w:szCs w:val="22"/>
        </w:rPr>
        <w:t xml:space="preserve"> If you miss a </w:t>
      </w:r>
      <w:r w:rsidRPr="006C29FD">
        <w:rPr>
          <w:rFonts w:asciiTheme="minorHAnsi" w:hAnsiTheme="minorHAnsi" w:cstheme="minorHAnsi"/>
          <w:noProof/>
          <w:sz w:val="22"/>
          <w:szCs w:val="22"/>
        </w:rPr>
        <w:lastRenderedPageBreak/>
        <w:t>class, you will be responsible for any missed class content. Missed in-class work generally cannot be made up.  Only in extraordinary circumstances will late work be accepted.</w:t>
      </w:r>
      <w:bookmarkEnd w:id="5"/>
    </w:p>
    <w:p w14:paraId="4BE456FA" w14:textId="77777777" w:rsidR="005A1518" w:rsidRPr="006C29FD" w:rsidRDefault="005A1518" w:rsidP="005A1518">
      <w:pPr>
        <w:ind w:left="720"/>
        <w:rPr>
          <w:rFonts w:asciiTheme="minorHAnsi" w:hAnsiTheme="minorHAnsi" w:cstheme="minorHAnsi"/>
          <w:b/>
          <w:sz w:val="22"/>
          <w:szCs w:val="22"/>
          <w:u w:val="single"/>
        </w:rPr>
      </w:pPr>
    </w:p>
    <w:p w14:paraId="11E9910F" w14:textId="77777777" w:rsidR="005A1518" w:rsidRPr="006C29FD" w:rsidRDefault="005A1518" w:rsidP="005A1518">
      <w:pPr>
        <w:pStyle w:val="Default"/>
        <w:ind w:left="720"/>
        <w:rPr>
          <w:rFonts w:asciiTheme="minorHAnsi" w:hAnsiTheme="minorHAnsi" w:cstheme="minorHAnsi"/>
          <w:b/>
          <w:sz w:val="22"/>
          <w:szCs w:val="22"/>
        </w:rPr>
      </w:pPr>
      <w:r w:rsidRPr="006C29FD">
        <w:rPr>
          <w:rFonts w:asciiTheme="minorHAnsi" w:hAnsiTheme="minorHAnsi" w:cstheme="minorHAnsi"/>
          <w:b/>
          <w:sz w:val="22"/>
          <w:szCs w:val="22"/>
        </w:rPr>
        <w:t>Technology Use:</w:t>
      </w:r>
      <w:r w:rsidRPr="006C29FD">
        <w:rPr>
          <w:rFonts w:asciiTheme="minorHAnsi" w:hAnsiTheme="minorHAnsi" w:cstheme="minorHAnsi"/>
          <w:sz w:val="22"/>
          <w:szCs w:val="22"/>
        </w:rPr>
        <w:t xml:space="preserve"> Cell phones and/or laptops should not be used during class time unless permitted specifically by your instructor. If you have a special circumstance regarding this matter, please discuss it with your instructor. </w:t>
      </w:r>
    </w:p>
    <w:p w14:paraId="486EB6EE" w14:textId="77777777" w:rsidR="005A1518" w:rsidRPr="006C29FD" w:rsidRDefault="005A1518" w:rsidP="005A1518">
      <w:pPr>
        <w:ind w:left="720"/>
        <w:rPr>
          <w:rFonts w:asciiTheme="minorHAnsi" w:hAnsiTheme="minorHAnsi" w:cstheme="minorHAnsi"/>
          <w:b/>
          <w:sz w:val="22"/>
          <w:szCs w:val="22"/>
          <w:u w:val="single"/>
        </w:rPr>
      </w:pPr>
    </w:p>
    <w:p w14:paraId="5A6C9111" w14:textId="77777777" w:rsidR="005A1518" w:rsidRDefault="005A1518" w:rsidP="005A1518">
      <w:pPr>
        <w:ind w:left="720"/>
        <w:rPr>
          <w:rFonts w:asciiTheme="minorHAnsi" w:hAnsiTheme="minorHAnsi" w:cstheme="minorHAnsi"/>
          <w:color w:val="000000"/>
          <w:sz w:val="22"/>
          <w:szCs w:val="22"/>
        </w:rPr>
      </w:pPr>
      <w:bookmarkStart w:id="6" w:name="_Hlk155257005"/>
      <w:r w:rsidRPr="006C29FD">
        <w:rPr>
          <w:rFonts w:asciiTheme="minorHAnsi" w:hAnsiTheme="minorHAnsi" w:cstheme="minorHAnsi"/>
          <w:b/>
          <w:sz w:val="22"/>
          <w:szCs w:val="22"/>
        </w:rPr>
        <w:t xml:space="preserve">Adjustments to the Syllabus: </w:t>
      </w:r>
      <w:r w:rsidRPr="006C29FD">
        <w:rPr>
          <w:rFonts w:asciiTheme="minorHAnsi" w:hAnsiTheme="minorHAnsi" w:cstheme="minorHAnsi"/>
          <w:color w:val="000000"/>
          <w:sz w:val="22"/>
          <w:szCs w:val="22"/>
        </w:rPr>
        <w:t>The instructor reserves the right to alter the syllabus to accommodate the needs of this classroom community and will provide students with advanced notice of any changes. Check Canvas for updated versions of the syllabus/course schedule.</w:t>
      </w:r>
    </w:p>
    <w:p w14:paraId="12061364" w14:textId="77777777" w:rsidR="005A1518" w:rsidRPr="00C36FC0" w:rsidRDefault="005A1518" w:rsidP="005A1518">
      <w:pPr>
        <w:ind w:left="720"/>
        <w:rPr>
          <w:rFonts w:asciiTheme="minorHAnsi" w:hAnsiTheme="minorHAnsi" w:cstheme="minorHAnsi"/>
          <w:bCs/>
          <w:sz w:val="22"/>
          <w:szCs w:val="22"/>
        </w:rPr>
      </w:pPr>
      <w:r w:rsidRPr="00C36FC0">
        <w:rPr>
          <w:rFonts w:asciiTheme="minorHAnsi" w:hAnsiTheme="minorHAnsi" w:cstheme="minorHAnsi"/>
          <w:b/>
          <w:sz w:val="22"/>
          <w:szCs w:val="22"/>
        </w:rPr>
        <w:t>Communication:</w:t>
      </w:r>
      <w:r w:rsidRPr="00C36FC0">
        <w:rPr>
          <w:rFonts w:asciiTheme="minorHAnsi" w:hAnsiTheme="minorHAnsi" w:cstheme="minorHAnsi"/>
          <w:bCs/>
          <w:sz w:val="22"/>
          <w:szCs w:val="22"/>
        </w:rPr>
        <w:t xml:space="preserve"> Course communication from me to students usually occurs in the format of canvas announcements. Please check your canvas frequently. For emails, I will respond to your emails within 24 hours during the workweek. If you email on a weekend or holiday, I will respond on the next business day. Please feel free to email me at any time that is convenient for you but be aware of when you might expect a response based on the above information.</w:t>
      </w:r>
    </w:p>
    <w:bookmarkEnd w:id="6"/>
    <w:p w14:paraId="0E22B17B" w14:textId="77777777" w:rsidR="005A1518" w:rsidRPr="006C29FD" w:rsidRDefault="005A1518" w:rsidP="005A1518">
      <w:pPr>
        <w:ind w:left="720"/>
        <w:rPr>
          <w:rFonts w:asciiTheme="minorHAnsi" w:hAnsiTheme="minorHAnsi" w:cstheme="minorHAnsi"/>
          <w:iCs/>
          <w:sz w:val="22"/>
          <w:szCs w:val="22"/>
          <w:u w:val="single"/>
        </w:rPr>
      </w:pPr>
    </w:p>
    <w:p w14:paraId="63FF8077" w14:textId="77777777" w:rsidR="005A1518" w:rsidRPr="006C29FD" w:rsidRDefault="005A1518" w:rsidP="005A1518">
      <w:pPr>
        <w:pStyle w:val="Default"/>
        <w:rPr>
          <w:rFonts w:asciiTheme="minorHAnsi" w:hAnsiTheme="minorHAnsi" w:cstheme="minorHAnsi"/>
          <w:b/>
          <w:bCs/>
          <w:color w:val="auto"/>
          <w:sz w:val="22"/>
          <w:szCs w:val="22"/>
        </w:rPr>
      </w:pPr>
      <w:bookmarkStart w:id="7" w:name="_Hlk155257117"/>
      <w:r w:rsidRPr="006C29FD">
        <w:rPr>
          <w:rFonts w:asciiTheme="minorHAnsi" w:hAnsiTheme="minorHAnsi" w:cstheme="minorHAnsi"/>
          <w:b/>
          <w:bCs/>
          <w:color w:val="auto"/>
          <w:sz w:val="22"/>
          <w:szCs w:val="22"/>
        </w:rPr>
        <w:t>UNIVERSITY POLICIES &amp; SERVICES</w:t>
      </w:r>
    </w:p>
    <w:p w14:paraId="5BF04BB1" w14:textId="77777777" w:rsidR="005A1518" w:rsidRPr="006C29FD" w:rsidRDefault="005A1518" w:rsidP="005A1518">
      <w:pPr>
        <w:pStyle w:val="Default"/>
        <w:rPr>
          <w:rFonts w:asciiTheme="minorHAnsi" w:eastAsia="Calibri" w:hAnsiTheme="minorHAnsi" w:cstheme="minorHAnsi"/>
          <w:sz w:val="22"/>
          <w:szCs w:val="22"/>
          <w:lang w:val="en"/>
        </w:rPr>
      </w:pPr>
      <w:r w:rsidRPr="006C29FD">
        <w:rPr>
          <w:rFonts w:asciiTheme="minorHAnsi" w:eastAsia="Calibri" w:hAnsiTheme="minorHAnsi" w:cstheme="minorHAnsi"/>
          <w:sz w:val="22"/>
          <w:szCs w:val="22"/>
          <w:lang w:val="en"/>
        </w:rPr>
        <w:t>See below for descriptions and links to information, resources, services, and support for students. This information can also be found on Canvas in the “For Students” Module.</w:t>
      </w:r>
      <w:r w:rsidRPr="006C29FD">
        <w:rPr>
          <w:rFonts w:asciiTheme="minorHAnsi" w:eastAsia="Calibri" w:hAnsiTheme="minorHAnsi" w:cstheme="minorHAnsi"/>
          <w:i/>
          <w:iCs/>
          <w:sz w:val="22"/>
          <w:szCs w:val="22"/>
          <w:lang w:val="en"/>
        </w:rPr>
        <w:t xml:space="preserve"> </w:t>
      </w:r>
    </w:p>
    <w:p w14:paraId="2C94A5CF" w14:textId="77777777" w:rsidR="005A1518" w:rsidRPr="006C29FD" w:rsidRDefault="005A1518" w:rsidP="005A1518">
      <w:pPr>
        <w:pStyle w:val="Default"/>
        <w:rPr>
          <w:rFonts w:asciiTheme="minorHAnsi" w:eastAsia="Calibri" w:hAnsiTheme="minorHAnsi" w:cstheme="minorHAnsi"/>
          <w:sz w:val="22"/>
          <w:szCs w:val="22"/>
          <w:lang w:val="en"/>
        </w:rPr>
      </w:pPr>
    </w:p>
    <w:p w14:paraId="5DA9CE3D" w14:textId="77777777" w:rsidR="005A1518" w:rsidRPr="006C29FD" w:rsidRDefault="005A1518" w:rsidP="005A1518">
      <w:pPr>
        <w:contextualSpacing/>
        <w:rPr>
          <w:rFonts w:asciiTheme="minorHAnsi" w:eastAsia="Calibri" w:hAnsiTheme="minorHAnsi" w:cstheme="minorHAnsi"/>
          <w:color w:val="000000"/>
          <w:sz w:val="22"/>
          <w:szCs w:val="22"/>
          <w:lang w:val="en"/>
        </w:rPr>
      </w:pPr>
      <w:r w:rsidRPr="006C29FD">
        <w:rPr>
          <w:rFonts w:asciiTheme="minorHAnsi" w:eastAsia="Calibri" w:hAnsiTheme="minorHAnsi" w:cstheme="minorHAnsi"/>
          <w:sz w:val="22"/>
          <w:szCs w:val="22"/>
          <w:lang w:val="en"/>
        </w:rPr>
        <w:tab/>
      </w:r>
      <w:r w:rsidRPr="006C29FD">
        <w:rPr>
          <w:rFonts w:asciiTheme="minorHAnsi" w:eastAsia="Yu Gothic Light" w:hAnsiTheme="minorHAnsi" w:cstheme="minorHAnsi"/>
          <w:b/>
          <w:bCs/>
          <w:sz w:val="22"/>
          <w:szCs w:val="22"/>
        </w:rPr>
        <w:t xml:space="preserve">Academic </w:t>
      </w:r>
      <w:r>
        <w:rPr>
          <w:rFonts w:asciiTheme="minorHAnsi" w:eastAsia="Yu Gothic Light" w:hAnsiTheme="minorHAnsi" w:cstheme="minorHAnsi"/>
          <w:b/>
          <w:bCs/>
          <w:sz w:val="22"/>
          <w:szCs w:val="22"/>
        </w:rPr>
        <w:t>Integrity</w:t>
      </w:r>
      <w:r w:rsidRPr="006C29FD">
        <w:rPr>
          <w:rFonts w:asciiTheme="minorHAnsi" w:eastAsia="Yu Gothic Light" w:hAnsiTheme="minorHAnsi" w:cstheme="minorHAnsi"/>
          <w:b/>
          <w:bCs/>
          <w:sz w:val="22"/>
          <w:szCs w:val="22"/>
        </w:rPr>
        <w:t>:</w:t>
      </w:r>
      <w:r w:rsidRPr="006C29FD">
        <w:rPr>
          <w:rFonts w:asciiTheme="minorHAnsi" w:eastAsia="Yu Gothic Light" w:hAnsiTheme="minorHAnsi" w:cstheme="minorHAnsi"/>
          <w:b/>
          <w:bCs/>
          <w:color w:val="2F5496"/>
          <w:sz w:val="22"/>
          <w:szCs w:val="22"/>
        </w:rPr>
        <w:t xml:space="preserve"> </w:t>
      </w:r>
      <w:r w:rsidRPr="006C29FD">
        <w:rPr>
          <w:rFonts w:asciiTheme="minorHAnsi" w:eastAsia="Calibri" w:hAnsiTheme="minorHAnsi" w:cstheme="minorHAnsi"/>
          <w:color w:val="000000"/>
          <w:sz w:val="22"/>
          <w:szCs w:val="22"/>
          <w:lang w:val="en"/>
        </w:rPr>
        <w:t xml:space="preserve">Academic dishonesty, academic misconduct or academic fraud is </w:t>
      </w:r>
    </w:p>
    <w:p w14:paraId="5659E468" w14:textId="77777777" w:rsidR="005A1518" w:rsidRPr="006C29FD" w:rsidRDefault="005A1518" w:rsidP="005A1518">
      <w:pPr>
        <w:ind w:left="720"/>
        <w:contextualSpacing/>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lang w:val="en"/>
        </w:rPr>
        <w:t xml:space="preserve">any type of cheating that occurs in relation to a formal academic exercise. Academic dishonesty can result in serious penalties, including a failing grade for the assignment in question and further disciplinary action at the University level. For more information, students should contact their instructor(s) and/or consult the </w:t>
      </w:r>
      <w:hyperlink r:id="rId14">
        <w:r w:rsidRPr="006C29FD">
          <w:rPr>
            <w:rStyle w:val="Hyperlink"/>
            <w:rFonts w:asciiTheme="minorHAnsi" w:hAnsiTheme="minorHAnsi" w:cstheme="minorHAnsi"/>
            <w:sz w:val="22"/>
            <w:szCs w:val="22"/>
            <w:lang w:val="en"/>
          </w:rPr>
          <w:t>ISU Code of Student Conduct.</w:t>
        </w:r>
      </w:hyperlink>
      <w:r w:rsidRPr="006C29FD">
        <w:rPr>
          <w:rStyle w:val="Hyperlink"/>
          <w:rFonts w:asciiTheme="minorHAnsi" w:hAnsiTheme="minorHAnsi" w:cstheme="minorHAnsi"/>
          <w:sz w:val="22"/>
          <w:szCs w:val="22"/>
          <w:lang w:val="en"/>
        </w:rPr>
        <w:t xml:space="preserve"> </w:t>
      </w:r>
      <w:r w:rsidRPr="006C29FD">
        <w:rPr>
          <w:rFonts w:asciiTheme="minorHAnsi" w:hAnsiTheme="minorHAnsi" w:cstheme="minorHAnsi"/>
          <w:sz w:val="22"/>
          <w:szCs w:val="22"/>
        </w:rPr>
        <w:t xml:space="preserve">You are further expected to abide by the ethical standards of the social work profession. The National Association of Social Workers Code of Ethics is available on the </w:t>
      </w:r>
      <w:hyperlink r:id="rId15" w:history="1">
        <w:r w:rsidRPr="006C29FD">
          <w:rPr>
            <w:rStyle w:val="Hyperlink"/>
            <w:rFonts w:asciiTheme="minorHAnsi" w:hAnsiTheme="minorHAnsi" w:cstheme="minorHAnsi"/>
            <w:sz w:val="22"/>
            <w:szCs w:val="22"/>
          </w:rPr>
          <w:t>NASW website</w:t>
        </w:r>
      </w:hyperlink>
      <w:r w:rsidRPr="006C29FD">
        <w:rPr>
          <w:rFonts w:asciiTheme="minorHAnsi" w:hAnsiTheme="minorHAnsi" w:cstheme="minorHAnsi"/>
          <w:sz w:val="22"/>
          <w:szCs w:val="22"/>
        </w:rPr>
        <w:t xml:space="preserve">. </w:t>
      </w:r>
    </w:p>
    <w:p w14:paraId="519C5959" w14:textId="77777777" w:rsidR="005A1518" w:rsidRPr="006C29FD" w:rsidRDefault="005A1518" w:rsidP="005A1518">
      <w:pPr>
        <w:contextualSpacing/>
        <w:rPr>
          <w:rFonts w:asciiTheme="minorHAnsi" w:eastAsia="Yu Gothic Light" w:hAnsiTheme="minorHAnsi" w:cstheme="minorHAnsi"/>
          <w:b/>
          <w:bCs/>
          <w:color w:val="2F5496"/>
          <w:sz w:val="22"/>
          <w:szCs w:val="22"/>
        </w:rPr>
      </w:pPr>
    </w:p>
    <w:p w14:paraId="761C96ED" w14:textId="77777777" w:rsidR="005A1518" w:rsidRDefault="005A1518" w:rsidP="005A1518">
      <w:pPr>
        <w:ind w:left="720"/>
        <w:contextualSpacing/>
        <w:rPr>
          <w:rFonts w:asciiTheme="minorHAnsi" w:eastAsia="Calibri" w:hAnsiTheme="minorHAnsi" w:cstheme="minorHAnsi"/>
          <w:color w:val="000000"/>
          <w:sz w:val="22"/>
          <w:szCs w:val="22"/>
        </w:rPr>
      </w:pPr>
      <w:r w:rsidRPr="006C29FD">
        <w:rPr>
          <w:rFonts w:asciiTheme="minorHAnsi" w:eastAsia="Yu Gothic Light" w:hAnsiTheme="minorHAnsi" w:cstheme="minorHAnsi"/>
          <w:b/>
          <w:bCs/>
          <w:sz w:val="22"/>
          <w:szCs w:val="22"/>
        </w:rPr>
        <w:t>Accommodations:</w:t>
      </w:r>
      <w:r w:rsidRPr="006C29FD">
        <w:rPr>
          <w:rFonts w:asciiTheme="minorHAnsi" w:eastAsia="Yu Gothic Light" w:hAnsiTheme="minorHAnsi" w:cstheme="minorHAnsi"/>
          <w:b/>
          <w:bCs/>
          <w:color w:val="2F5496"/>
          <w:sz w:val="22"/>
          <w:szCs w:val="22"/>
        </w:rPr>
        <w:t xml:space="preserve"> </w:t>
      </w:r>
      <w:r w:rsidRPr="006C29FD">
        <w:rPr>
          <w:rFonts w:asciiTheme="minorHAnsi" w:eastAsia="Calibri" w:hAnsiTheme="minorHAnsi" w:cstheme="minorHAnsi"/>
          <w:color w:val="000000"/>
          <w:sz w:val="22"/>
          <w:szCs w:val="22"/>
        </w:rPr>
        <w:t>ISU provides a welcoming atmosphere for individuals with disabilities and/or medical/mental health conditions by providing equal access and opportunity in accomplishing educational, professional, and personal goals. </w:t>
      </w:r>
      <w:hyperlink r:id="rId16" w:tgtFrame="_blank" w:history="1">
        <w:r w:rsidRPr="006C29FD">
          <w:rPr>
            <w:rStyle w:val="Hyperlink"/>
            <w:rFonts w:asciiTheme="minorHAnsi" w:eastAsia="Calibri" w:hAnsiTheme="minorHAnsi" w:cstheme="minorHAnsi"/>
            <w:sz w:val="22"/>
            <w:szCs w:val="22"/>
          </w:rPr>
          <w:t>Student Access and Accommodation Services (SAAS)</w:t>
        </w:r>
      </w:hyperlink>
      <w:r w:rsidRPr="006C29FD">
        <w:rPr>
          <w:rFonts w:asciiTheme="minorHAnsi" w:eastAsia="Calibri" w:hAnsiTheme="minorHAnsi" w:cstheme="minorHAnsi"/>
          <w:color w:val="000000"/>
          <w:sz w:val="22"/>
          <w:szCs w:val="22"/>
        </w:rPr>
        <w:t> is the designated office to provide approved accommodation services for students and guests with disabilities and/or medical/mental health conditions. Students who are pregnant, injured and/or need temporary accommodations, or are requesting religious accommodations should contact SAAS for assistance. </w:t>
      </w:r>
    </w:p>
    <w:p w14:paraId="41D6FC02" w14:textId="77777777" w:rsidR="005A1518" w:rsidRDefault="005A1518" w:rsidP="005A1518">
      <w:pPr>
        <w:ind w:left="720"/>
        <w:contextualSpacing/>
        <w:rPr>
          <w:rFonts w:asciiTheme="minorHAnsi" w:eastAsia="Yu Gothic Light" w:hAnsiTheme="minorHAnsi" w:cstheme="minorHAnsi"/>
          <w:b/>
          <w:bCs/>
          <w:color w:val="2F5496"/>
          <w:sz w:val="22"/>
          <w:szCs w:val="22"/>
        </w:rPr>
      </w:pPr>
    </w:p>
    <w:p w14:paraId="6F8EA095" w14:textId="77777777" w:rsidR="005A1518" w:rsidRPr="006C29FD" w:rsidRDefault="005A1518" w:rsidP="005A1518">
      <w:pPr>
        <w:ind w:left="720"/>
        <w:contextualSpacing/>
        <w:rPr>
          <w:rFonts w:asciiTheme="minorHAnsi" w:eastAsia="Yu Gothic Light" w:hAnsiTheme="minorHAnsi" w:cstheme="minorHAnsi"/>
          <w:b/>
          <w:bCs/>
          <w:color w:val="2F5496"/>
          <w:sz w:val="22"/>
          <w:szCs w:val="22"/>
        </w:rPr>
      </w:pPr>
      <w:r w:rsidRPr="003F648E">
        <w:rPr>
          <w:rFonts w:ascii="Calibri" w:hAnsi="Calibri" w:cs="Calibri"/>
          <w:b/>
          <w:bCs/>
          <w:sz w:val="22"/>
          <w:szCs w:val="22"/>
        </w:rPr>
        <w:t>Artificial Intelligence:</w:t>
      </w:r>
      <w:r w:rsidRPr="003F648E">
        <w:rPr>
          <w:rFonts w:ascii="Calibri" w:hAnsi="Calibri" w:cs="Calibri"/>
          <w:sz w:val="22"/>
          <w:szCs w:val="22"/>
        </w:rPr>
        <w:t xml:space="preserve"> </w:t>
      </w:r>
      <w:bookmarkStart w:id="8" w:name="_Hlk203998881"/>
      <w:r>
        <w:rPr>
          <w:rFonts w:ascii="Calibri" w:hAnsi="Calibri" w:cs="Calibri"/>
          <w:sz w:val="22"/>
          <w:szCs w:val="22"/>
        </w:rPr>
        <w:t>In this course, th</w:t>
      </w:r>
      <w:r w:rsidRPr="003F648E">
        <w:rPr>
          <w:rFonts w:ascii="Calibri" w:hAnsi="Calibri" w:cs="Calibri"/>
          <w:color w:val="333333"/>
          <w:sz w:val="22"/>
          <w:szCs w:val="22"/>
          <w:shd w:val="clear" w:color="auto" w:fill="FFFFFF"/>
        </w:rPr>
        <w:t>e use of generative AI tools (such as ChatGPT</w:t>
      </w:r>
      <w:r>
        <w:rPr>
          <w:rFonts w:ascii="Calibri" w:hAnsi="Calibri" w:cs="Calibri"/>
          <w:color w:val="333333"/>
          <w:sz w:val="22"/>
          <w:szCs w:val="22"/>
          <w:shd w:val="clear" w:color="auto" w:fill="FFFFFF"/>
        </w:rPr>
        <w:t xml:space="preserve">, Google Gemini, </w:t>
      </w:r>
      <w:r w:rsidRPr="003F648E">
        <w:rPr>
          <w:rFonts w:ascii="Calibri" w:hAnsi="Calibri" w:cs="Calibri"/>
          <w:color w:val="333333"/>
          <w:sz w:val="22"/>
          <w:szCs w:val="22"/>
          <w:shd w:val="clear" w:color="auto" w:fill="FFFFFF"/>
        </w:rPr>
        <w:t>Adobe Firefly</w:t>
      </w:r>
      <w:r>
        <w:rPr>
          <w:rFonts w:ascii="Calibri" w:hAnsi="Calibri" w:cs="Calibri"/>
          <w:color w:val="333333"/>
          <w:sz w:val="22"/>
          <w:szCs w:val="22"/>
          <w:shd w:val="clear" w:color="auto" w:fill="FFFFFF"/>
        </w:rPr>
        <w:t>, Microsoft Copilot, etc.</w:t>
      </w:r>
      <w:r w:rsidRPr="003F648E">
        <w:rPr>
          <w:rFonts w:ascii="Calibri" w:hAnsi="Calibri" w:cs="Calibri"/>
          <w:color w:val="333333"/>
          <w:sz w:val="22"/>
          <w:szCs w:val="22"/>
          <w:shd w:val="clear" w:color="auto" w:fill="FFFFFF"/>
        </w:rPr>
        <w:t>) is not permitted during the completion of any assigned work. Use of a generative AI tool to complete assigned work in whole or in part may be referred to under the Code of Student Conduct academic dishonesty provisions for further action by the Dean of Students Office. Students may use generative AI tools to support their independent study of course topics but should do so with the understanding that generative AI tools may not be trustworthy. </w:t>
      </w:r>
      <w:bookmarkEnd w:id="8"/>
    </w:p>
    <w:p w14:paraId="4DB35563" w14:textId="77777777" w:rsidR="005A1518" w:rsidRPr="006C29FD" w:rsidRDefault="005A1518" w:rsidP="005A1518">
      <w:pPr>
        <w:pStyle w:val="Heading2"/>
        <w:spacing w:before="0" w:line="240" w:lineRule="auto"/>
        <w:contextualSpacing/>
        <w:rPr>
          <w:rFonts w:asciiTheme="minorHAnsi" w:hAnsiTheme="minorHAnsi" w:cstheme="minorHAnsi"/>
          <w:b/>
          <w:bCs/>
          <w:sz w:val="22"/>
          <w:szCs w:val="22"/>
          <w:lang w:val="en"/>
        </w:rPr>
      </w:pPr>
    </w:p>
    <w:p w14:paraId="73DF881C" w14:textId="77777777" w:rsidR="005A1518" w:rsidRPr="006C29FD" w:rsidRDefault="005A1518" w:rsidP="005A1518">
      <w:pPr>
        <w:pStyle w:val="Heading2"/>
        <w:spacing w:before="0" w:line="240" w:lineRule="auto"/>
        <w:ind w:left="720"/>
        <w:contextualSpacing/>
        <w:rPr>
          <w:rFonts w:asciiTheme="minorHAnsi" w:hAnsiTheme="minorHAnsi" w:cstheme="minorHAnsi"/>
          <w:color w:val="000000"/>
          <w:sz w:val="22"/>
          <w:szCs w:val="22"/>
        </w:rPr>
      </w:pPr>
      <w:r w:rsidRPr="006C29FD">
        <w:rPr>
          <w:rFonts w:asciiTheme="minorHAnsi" w:hAnsiTheme="minorHAnsi" w:cstheme="minorHAnsi"/>
          <w:b/>
          <w:bCs/>
          <w:color w:val="auto"/>
          <w:sz w:val="22"/>
          <w:szCs w:val="22"/>
          <w:lang w:val="en"/>
        </w:rPr>
        <w:t xml:space="preserve">Technology Support and Data Security: </w:t>
      </w:r>
      <w:r w:rsidRPr="006C29FD">
        <w:rPr>
          <w:rFonts w:asciiTheme="minorHAnsi" w:hAnsiTheme="minorHAnsi" w:cstheme="minorHAnsi"/>
          <w:color w:val="000000"/>
          <w:sz w:val="22"/>
          <w:szCs w:val="22"/>
        </w:rPr>
        <w:t xml:space="preserve">ISU's Technology Support Center is available to help with any </w:t>
      </w:r>
      <w:r>
        <w:rPr>
          <w:rFonts w:asciiTheme="minorHAnsi" w:hAnsiTheme="minorHAnsi" w:cstheme="minorHAnsi"/>
          <w:color w:val="000000"/>
          <w:sz w:val="22"/>
          <w:szCs w:val="22"/>
        </w:rPr>
        <w:t>technology-related</w:t>
      </w:r>
      <w:r w:rsidRPr="006C29FD">
        <w:rPr>
          <w:rFonts w:asciiTheme="minorHAnsi" w:hAnsiTheme="minorHAnsi" w:cstheme="minorHAnsi"/>
          <w:color w:val="000000"/>
          <w:sz w:val="22"/>
          <w:szCs w:val="22"/>
        </w:rPr>
        <w:t xml:space="preserve"> questions, including assistance with student accounts, email, printing, internet access, and more. Information about how to contact the IT center or submit a help ticket can be found on </w:t>
      </w:r>
      <w:hyperlink r:id="rId17" w:tgtFrame="_blank" w:history="1">
        <w:r w:rsidRPr="006C29FD">
          <w:rPr>
            <w:rStyle w:val="Hyperlink"/>
            <w:rFonts w:asciiTheme="minorHAnsi" w:hAnsiTheme="minorHAnsi" w:cstheme="minorHAnsi"/>
            <w:sz w:val="22"/>
            <w:szCs w:val="22"/>
          </w:rPr>
          <w:t>the Technology Support Center</w:t>
        </w:r>
      </w:hyperlink>
      <w:r w:rsidRPr="006C29FD">
        <w:rPr>
          <w:rFonts w:asciiTheme="minorHAnsi" w:hAnsiTheme="minorHAnsi" w:cstheme="minorHAnsi"/>
          <w:color w:val="000000"/>
          <w:sz w:val="22"/>
          <w:szCs w:val="22"/>
        </w:rPr>
        <w:t> website. </w:t>
      </w:r>
    </w:p>
    <w:p w14:paraId="61758F82" w14:textId="77777777" w:rsidR="005A1518" w:rsidRPr="006C29FD" w:rsidRDefault="005A1518" w:rsidP="005A1518">
      <w:pPr>
        <w:contextualSpacing/>
        <w:rPr>
          <w:rFonts w:asciiTheme="minorHAnsi" w:hAnsiTheme="minorHAnsi" w:cstheme="minorHAnsi"/>
          <w:color w:val="000000"/>
          <w:sz w:val="22"/>
          <w:szCs w:val="22"/>
        </w:rPr>
      </w:pPr>
    </w:p>
    <w:p w14:paraId="760F5972" w14:textId="77777777" w:rsidR="005A1518" w:rsidRPr="006C29FD" w:rsidRDefault="005A1518" w:rsidP="005A1518">
      <w:pPr>
        <w:ind w:left="720"/>
        <w:contextualSpacing/>
        <w:rPr>
          <w:rFonts w:asciiTheme="minorHAnsi" w:hAnsiTheme="minorHAnsi" w:cstheme="minorHAnsi"/>
          <w:color w:val="000000"/>
          <w:sz w:val="22"/>
          <w:szCs w:val="22"/>
        </w:rPr>
      </w:pPr>
      <w:r w:rsidRPr="006C29FD">
        <w:rPr>
          <w:rFonts w:asciiTheme="minorHAnsi" w:hAnsiTheme="minorHAnsi" w:cstheme="minorHAnsi"/>
          <w:color w:val="000000"/>
          <w:sz w:val="22"/>
          <w:szCs w:val="22"/>
        </w:rPr>
        <w:t>For information about keeping your data safe online, you can visit the </w:t>
      </w:r>
      <w:hyperlink r:id="rId18" w:tgtFrame="_blank" w:history="1">
        <w:r w:rsidRPr="006C29FD">
          <w:rPr>
            <w:rStyle w:val="Hyperlink"/>
            <w:rFonts w:asciiTheme="minorHAnsi" w:hAnsiTheme="minorHAnsi" w:cstheme="minorHAnsi"/>
            <w:sz w:val="22"/>
            <w:szCs w:val="22"/>
          </w:rPr>
          <w:t>Technology Support Center's website</w:t>
        </w:r>
      </w:hyperlink>
      <w:r w:rsidRPr="006C29FD">
        <w:rPr>
          <w:rFonts w:asciiTheme="minorHAnsi" w:hAnsiTheme="minorHAnsi" w:cstheme="minorHAnsi"/>
          <w:color w:val="000000"/>
          <w:sz w:val="22"/>
          <w:szCs w:val="22"/>
        </w:rPr>
        <w:t>. You can also find ISU's Privacy Statement on the ISU </w:t>
      </w:r>
      <w:hyperlink r:id="rId19" w:tgtFrame="_blank" w:history="1">
        <w:r w:rsidRPr="006C29FD">
          <w:rPr>
            <w:rStyle w:val="Hyperlink"/>
            <w:rFonts w:asciiTheme="minorHAnsi" w:hAnsiTheme="minorHAnsi" w:cstheme="minorHAnsi"/>
            <w:sz w:val="22"/>
            <w:szCs w:val="22"/>
          </w:rPr>
          <w:t>website</w:t>
        </w:r>
      </w:hyperlink>
      <w:r w:rsidRPr="006C29FD">
        <w:rPr>
          <w:rFonts w:asciiTheme="minorHAnsi" w:hAnsiTheme="minorHAnsi" w:cstheme="minorHAnsi"/>
          <w:color w:val="000000"/>
          <w:sz w:val="22"/>
          <w:szCs w:val="22"/>
        </w:rPr>
        <w:t>.</w:t>
      </w:r>
    </w:p>
    <w:p w14:paraId="45E767D8" w14:textId="77777777" w:rsidR="005A1518" w:rsidRPr="006C29FD" w:rsidRDefault="005A1518" w:rsidP="005A1518">
      <w:pPr>
        <w:contextualSpacing/>
        <w:rPr>
          <w:rFonts w:asciiTheme="minorHAnsi" w:hAnsiTheme="minorHAnsi" w:cstheme="minorHAnsi"/>
          <w:color w:val="000000"/>
          <w:sz w:val="22"/>
          <w:szCs w:val="22"/>
        </w:rPr>
      </w:pPr>
    </w:p>
    <w:p w14:paraId="5987A601" w14:textId="77777777" w:rsidR="005A1518" w:rsidRPr="006C29FD" w:rsidRDefault="005A1518" w:rsidP="005A1518">
      <w:pPr>
        <w:ind w:left="720"/>
        <w:rPr>
          <w:rFonts w:asciiTheme="minorHAnsi" w:eastAsia="Calibri" w:hAnsiTheme="minorHAnsi" w:cstheme="minorHAnsi"/>
          <w:color w:val="000000"/>
          <w:sz w:val="22"/>
          <w:szCs w:val="22"/>
        </w:rPr>
      </w:pPr>
      <w:r w:rsidRPr="006C29FD">
        <w:rPr>
          <w:rFonts w:asciiTheme="minorHAnsi" w:eastAsia="Yu Gothic Light" w:hAnsiTheme="minorHAnsi" w:cstheme="minorHAnsi"/>
          <w:b/>
          <w:bCs/>
          <w:sz w:val="22"/>
          <w:szCs w:val="22"/>
        </w:rPr>
        <w:t>Academic Support Services:</w:t>
      </w:r>
      <w:r w:rsidRPr="006C29FD">
        <w:rPr>
          <w:rFonts w:asciiTheme="minorHAnsi" w:eastAsia="Yu Gothic Light" w:hAnsiTheme="minorHAnsi" w:cstheme="minorHAnsi"/>
          <w:b/>
          <w:bCs/>
          <w:color w:val="2F5496"/>
          <w:sz w:val="22"/>
          <w:szCs w:val="22"/>
        </w:rPr>
        <w:t xml:space="preserve"> </w:t>
      </w:r>
      <w:hyperlink r:id="rId20" w:tgtFrame="_blank" w:history="1">
        <w:r w:rsidRPr="006C29FD">
          <w:rPr>
            <w:rStyle w:val="Hyperlink"/>
            <w:rFonts w:asciiTheme="minorHAnsi" w:eastAsia="Calibri" w:hAnsiTheme="minorHAnsi" w:cstheme="minorHAnsi"/>
            <w:sz w:val="22"/>
            <w:szCs w:val="22"/>
          </w:rPr>
          <w:t>Student Academic Support</w:t>
        </w:r>
      </w:hyperlink>
      <w:r w:rsidRPr="006C29FD">
        <w:rPr>
          <w:rFonts w:asciiTheme="minorHAnsi" w:eastAsia="Calibri" w:hAnsiTheme="minorHAnsi" w:cstheme="minorHAnsi"/>
          <w:color w:val="000000"/>
          <w:sz w:val="22"/>
          <w:szCs w:val="22"/>
        </w:rPr>
        <w:t> provides resources and services to help first-year students succeed at ISU. Orientation, advising, tutoring, housing, academic coaching, career services and more are available on the Academic Support website.</w:t>
      </w:r>
    </w:p>
    <w:p w14:paraId="43F85AB7" w14:textId="77777777" w:rsidR="005A1518" w:rsidRPr="006C29FD" w:rsidRDefault="005A1518" w:rsidP="005A1518">
      <w:pPr>
        <w:rPr>
          <w:rFonts w:asciiTheme="minorHAnsi" w:eastAsia="Calibri" w:hAnsiTheme="minorHAnsi" w:cstheme="minorHAnsi"/>
          <w:color w:val="000000"/>
          <w:sz w:val="22"/>
          <w:szCs w:val="22"/>
        </w:rPr>
      </w:pPr>
    </w:p>
    <w:p w14:paraId="29BCFCF7" w14:textId="77777777" w:rsidR="005A1518" w:rsidRPr="006C29FD" w:rsidRDefault="005A1518" w:rsidP="005A1518">
      <w:pPr>
        <w:ind w:left="720"/>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rPr>
        <w:t>The </w:t>
      </w:r>
      <w:hyperlink r:id="rId21" w:tgtFrame="_blank" w:history="1">
        <w:r w:rsidRPr="006C29FD">
          <w:rPr>
            <w:rStyle w:val="Hyperlink"/>
            <w:rFonts w:asciiTheme="minorHAnsi" w:eastAsia="Calibri" w:hAnsiTheme="minorHAnsi" w:cstheme="minorHAnsi"/>
            <w:sz w:val="22"/>
            <w:szCs w:val="22"/>
          </w:rPr>
          <w:t>Veterans and Military Services Office</w:t>
        </w:r>
      </w:hyperlink>
      <w:r w:rsidRPr="006C29FD">
        <w:rPr>
          <w:rFonts w:asciiTheme="minorHAnsi" w:eastAsia="Calibri" w:hAnsiTheme="minorHAnsi" w:cstheme="minorHAnsi"/>
          <w:color w:val="000000"/>
          <w:sz w:val="22"/>
          <w:szCs w:val="22"/>
        </w:rPr>
        <w:t> helps to aid the University by providing assistance to all military-connected students at Illinois State University</w:t>
      </w:r>
    </w:p>
    <w:p w14:paraId="52416B71" w14:textId="77777777" w:rsidR="005A1518" w:rsidRPr="006C29FD" w:rsidRDefault="005A1518" w:rsidP="005A1518">
      <w:pPr>
        <w:ind w:left="720"/>
        <w:rPr>
          <w:rFonts w:asciiTheme="minorHAnsi" w:eastAsia="Calibri" w:hAnsiTheme="minorHAnsi" w:cstheme="minorHAnsi"/>
          <w:color w:val="000000"/>
          <w:sz w:val="22"/>
          <w:szCs w:val="22"/>
        </w:rPr>
      </w:pPr>
    </w:p>
    <w:p w14:paraId="32C3B47B" w14:textId="77777777" w:rsidR="005A1518" w:rsidRPr="006C29FD" w:rsidRDefault="005A1518" w:rsidP="005A1518">
      <w:pPr>
        <w:ind w:left="720"/>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rPr>
        <w:t>Students learning online have unique needs and learner support. The </w:t>
      </w:r>
      <w:hyperlink r:id="rId22" w:anchor="tabs-accord4|student-support4" w:tgtFrame="_blank" w:history="1">
        <w:r w:rsidRPr="006C29FD">
          <w:rPr>
            <w:rStyle w:val="Hyperlink"/>
            <w:rFonts w:asciiTheme="minorHAnsi" w:eastAsia="Calibri" w:hAnsiTheme="minorHAnsi" w:cstheme="minorHAnsi"/>
            <w:sz w:val="22"/>
            <w:szCs w:val="22"/>
          </w:rPr>
          <w:t>Learner Support</w:t>
        </w:r>
      </w:hyperlink>
      <w:r w:rsidRPr="006C29FD">
        <w:rPr>
          <w:rFonts w:asciiTheme="minorHAnsi" w:eastAsia="Calibri" w:hAnsiTheme="minorHAnsi" w:cstheme="minorHAnsi"/>
          <w:color w:val="000000"/>
          <w:sz w:val="22"/>
          <w:szCs w:val="22"/>
        </w:rPr>
        <w:t> site contains information and resources to assist online learners.</w:t>
      </w:r>
    </w:p>
    <w:p w14:paraId="18EF91C7" w14:textId="77777777" w:rsidR="005A1518" w:rsidRPr="006C29FD" w:rsidRDefault="005A1518" w:rsidP="005A1518">
      <w:pPr>
        <w:rPr>
          <w:rFonts w:asciiTheme="minorHAnsi" w:hAnsiTheme="minorHAnsi" w:cstheme="minorHAnsi"/>
          <w:sz w:val="22"/>
          <w:szCs w:val="22"/>
        </w:rPr>
      </w:pPr>
    </w:p>
    <w:p w14:paraId="39B83086" w14:textId="77777777" w:rsidR="005A1518" w:rsidRPr="006C29FD" w:rsidRDefault="005A1518" w:rsidP="005A1518">
      <w:pPr>
        <w:ind w:left="720"/>
        <w:rPr>
          <w:rFonts w:asciiTheme="minorHAnsi" w:eastAsia="Calibri" w:hAnsiTheme="minorHAnsi" w:cstheme="minorHAnsi"/>
          <w:color w:val="000000"/>
          <w:sz w:val="22"/>
          <w:szCs w:val="22"/>
        </w:rPr>
      </w:pPr>
      <w:hyperlink r:id="rId23" w:history="1">
        <w:r w:rsidRPr="006C29FD">
          <w:rPr>
            <w:rStyle w:val="Hyperlink"/>
            <w:rFonts w:asciiTheme="minorHAnsi" w:eastAsia="Calibri" w:hAnsiTheme="minorHAnsi" w:cstheme="minorHAnsi"/>
            <w:sz w:val="22"/>
            <w:szCs w:val="22"/>
          </w:rPr>
          <w:t>International Student and Scholar Services</w:t>
        </w:r>
      </w:hyperlink>
      <w:r w:rsidRPr="006C29FD">
        <w:rPr>
          <w:rFonts w:asciiTheme="minorHAnsi" w:eastAsia="Calibri" w:hAnsiTheme="minorHAnsi" w:cstheme="minorHAnsi"/>
          <w:color w:val="000000"/>
          <w:sz w:val="22"/>
          <w:szCs w:val="22"/>
        </w:rPr>
        <w:t> (ISSS) provides academic and English language support to any international student that might be struggling in their face-to-face and/or online classes. For more information on services and consulting with a staff member, visit </w:t>
      </w:r>
      <w:hyperlink r:id="rId24" w:tgtFrame="_blank" w:history="1">
        <w:r w:rsidRPr="006C29FD">
          <w:rPr>
            <w:rStyle w:val="Hyperlink"/>
            <w:rFonts w:asciiTheme="minorHAnsi" w:eastAsia="Calibri" w:hAnsiTheme="minorHAnsi" w:cstheme="minorHAnsi"/>
            <w:sz w:val="22"/>
            <w:szCs w:val="22"/>
          </w:rPr>
          <w:t>ISSS website</w:t>
        </w:r>
      </w:hyperlink>
      <w:r w:rsidRPr="006C29FD">
        <w:rPr>
          <w:rFonts w:asciiTheme="minorHAnsi" w:eastAsia="Calibri" w:hAnsiTheme="minorHAnsi" w:cstheme="minorHAnsi"/>
          <w:color w:val="000000"/>
          <w:sz w:val="22"/>
          <w:szCs w:val="22"/>
        </w:rPr>
        <w:t>.</w:t>
      </w:r>
    </w:p>
    <w:p w14:paraId="6A2A451E" w14:textId="77777777" w:rsidR="005A1518" w:rsidRPr="006C29FD" w:rsidRDefault="005A1518" w:rsidP="005A1518">
      <w:pPr>
        <w:pStyle w:val="Heading2"/>
        <w:spacing w:before="0" w:line="240" w:lineRule="auto"/>
        <w:rPr>
          <w:rFonts w:asciiTheme="minorHAnsi" w:hAnsiTheme="minorHAnsi" w:cstheme="minorHAnsi"/>
          <w:b/>
          <w:bCs/>
          <w:sz w:val="22"/>
          <w:szCs w:val="22"/>
          <w:lang w:val="en"/>
        </w:rPr>
      </w:pPr>
    </w:p>
    <w:p w14:paraId="72AA71D4" w14:textId="77777777" w:rsidR="005A1518" w:rsidRPr="006C29FD" w:rsidRDefault="005A1518" w:rsidP="005A1518">
      <w:pPr>
        <w:pStyle w:val="Heading2"/>
        <w:spacing w:before="0" w:line="240" w:lineRule="auto"/>
        <w:ind w:left="720"/>
        <w:rPr>
          <w:rFonts w:asciiTheme="minorHAnsi" w:hAnsiTheme="minorHAnsi" w:cstheme="minorHAnsi"/>
          <w:b/>
          <w:bCs/>
          <w:sz w:val="22"/>
          <w:szCs w:val="22"/>
          <w:lang w:val="en"/>
        </w:rPr>
      </w:pPr>
      <w:r w:rsidRPr="006C29FD">
        <w:rPr>
          <w:rFonts w:asciiTheme="minorHAnsi" w:hAnsiTheme="minorHAnsi" w:cstheme="minorHAnsi"/>
          <w:b/>
          <w:bCs/>
          <w:color w:val="auto"/>
          <w:sz w:val="22"/>
          <w:szCs w:val="22"/>
          <w:lang w:val="en"/>
        </w:rPr>
        <w:t>Library Services:</w:t>
      </w:r>
      <w:r w:rsidRPr="006C29FD">
        <w:rPr>
          <w:rFonts w:asciiTheme="minorHAnsi" w:hAnsiTheme="minorHAnsi" w:cstheme="minorHAnsi"/>
          <w:b/>
          <w:bCs/>
          <w:sz w:val="22"/>
          <w:szCs w:val="22"/>
          <w:lang w:val="en"/>
        </w:rPr>
        <w:t xml:space="preserve"> </w:t>
      </w:r>
      <w:r w:rsidRPr="006C29FD">
        <w:rPr>
          <w:rFonts w:asciiTheme="minorHAnsi" w:eastAsia="Calibri" w:hAnsiTheme="minorHAnsi" w:cstheme="minorHAnsi"/>
          <w:color w:val="000000"/>
          <w:sz w:val="22"/>
          <w:szCs w:val="22"/>
        </w:rPr>
        <w:t>Milner Library at Illinois State University provides you access to a wealth of resources, including electronic databases for research and traditional materials for checkout. For more information on accessing library services and resources, visit the </w:t>
      </w:r>
      <w:hyperlink r:id="rId25" w:tgtFrame="_blank" w:history="1">
        <w:r w:rsidRPr="006C29FD">
          <w:rPr>
            <w:rStyle w:val="Hyperlink"/>
            <w:rFonts w:asciiTheme="minorHAnsi" w:eastAsia="Calibri" w:hAnsiTheme="minorHAnsi" w:cstheme="minorHAnsi"/>
            <w:sz w:val="22"/>
            <w:szCs w:val="22"/>
          </w:rPr>
          <w:t>Library Homepage</w:t>
        </w:r>
      </w:hyperlink>
      <w:r w:rsidRPr="006C29FD">
        <w:rPr>
          <w:rFonts w:asciiTheme="minorHAnsi" w:eastAsia="Calibri" w:hAnsiTheme="minorHAnsi" w:cstheme="minorHAnsi"/>
          <w:color w:val="000000"/>
          <w:sz w:val="22"/>
          <w:szCs w:val="22"/>
        </w:rPr>
        <w:t> where you will find information on how to research, cite sources, and use library databases.</w:t>
      </w:r>
    </w:p>
    <w:p w14:paraId="0FDDBB5E" w14:textId="77777777" w:rsidR="005A1518" w:rsidRPr="006C29FD" w:rsidRDefault="005A1518" w:rsidP="005A1518">
      <w:pPr>
        <w:rPr>
          <w:rFonts w:asciiTheme="minorHAnsi" w:eastAsia="Yu Gothic Light" w:hAnsiTheme="minorHAnsi" w:cstheme="minorHAnsi"/>
          <w:b/>
          <w:bCs/>
          <w:color w:val="2F5496"/>
          <w:sz w:val="22"/>
          <w:szCs w:val="22"/>
        </w:rPr>
      </w:pPr>
    </w:p>
    <w:p w14:paraId="4869C79C" w14:textId="77777777" w:rsidR="005A1518" w:rsidRPr="006C29FD" w:rsidRDefault="005A1518" w:rsidP="005A1518">
      <w:pPr>
        <w:ind w:left="720"/>
        <w:rPr>
          <w:rFonts w:asciiTheme="minorHAnsi" w:eastAsia="Calibri" w:hAnsiTheme="minorHAnsi" w:cstheme="minorHAnsi"/>
          <w:color w:val="000000"/>
          <w:sz w:val="22"/>
          <w:szCs w:val="22"/>
        </w:rPr>
      </w:pPr>
      <w:r w:rsidRPr="006C29FD">
        <w:rPr>
          <w:rFonts w:asciiTheme="minorHAnsi" w:eastAsia="Yu Gothic Light" w:hAnsiTheme="minorHAnsi" w:cstheme="minorHAnsi"/>
          <w:b/>
          <w:bCs/>
          <w:sz w:val="22"/>
          <w:szCs w:val="22"/>
        </w:rPr>
        <w:t>Health, Welfare, and Finance:</w:t>
      </w:r>
      <w:r w:rsidRPr="006C29FD">
        <w:rPr>
          <w:rFonts w:asciiTheme="minorHAnsi" w:eastAsia="Yu Gothic Light" w:hAnsiTheme="minorHAnsi" w:cstheme="minorHAnsi"/>
          <w:b/>
          <w:bCs/>
          <w:color w:val="2F5496"/>
          <w:sz w:val="22"/>
          <w:szCs w:val="22"/>
        </w:rPr>
        <w:t xml:space="preserve"> </w:t>
      </w:r>
      <w:r w:rsidRPr="006C29FD">
        <w:rPr>
          <w:rFonts w:asciiTheme="minorHAnsi" w:eastAsia="Calibri" w:hAnsiTheme="minorHAnsi" w:cstheme="minorHAnsi"/>
          <w:color w:val="000000"/>
          <w:sz w:val="22"/>
          <w:szCs w:val="22"/>
        </w:rPr>
        <w:t>The </w:t>
      </w:r>
      <w:hyperlink r:id="rId26" w:tgtFrame="_blank" w:history="1">
        <w:r w:rsidRPr="006C29FD">
          <w:rPr>
            <w:rStyle w:val="Hyperlink"/>
            <w:rFonts w:asciiTheme="minorHAnsi" w:eastAsia="Calibri" w:hAnsiTheme="minorHAnsi" w:cstheme="minorHAnsi"/>
            <w:sz w:val="22"/>
            <w:szCs w:val="22"/>
          </w:rPr>
          <w:t>Division of Student Affairs </w:t>
        </w:r>
      </w:hyperlink>
      <w:r w:rsidRPr="006C29FD">
        <w:rPr>
          <w:rFonts w:asciiTheme="minorHAnsi" w:eastAsia="Calibri" w:hAnsiTheme="minorHAnsi" w:cstheme="minorHAnsi"/>
          <w:color w:val="000000"/>
          <w:sz w:val="22"/>
          <w:szCs w:val="22"/>
        </w:rPr>
        <w:t> provides educationally purposeful programs and services that foster personal and professional growth, healthy behaviors, leadership development, and civic engagement.</w:t>
      </w:r>
    </w:p>
    <w:p w14:paraId="1D1B89EF" w14:textId="77777777" w:rsidR="005A1518" w:rsidRPr="006C29FD" w:rsidRDefault="005A1518" w:rsidP="005A1518">
      <w:pPr>
        <w:ind w:firstLine="720"/>
        <w:rPr>
          <w:rFonts w:asciiTheme="minorHAnsi" w:eastAsia="Calibri" w:hAnsiTheme="minorHAnsi" w:cstheme="minorHAnsi"/>
          <w:color w:val="000000"/>
          <w:sz w:val="22"/>
          <w:szCs w:val="22"/>
        </w:rPr>
      </w:pPr>
    </w:p>
    <w:p w14:paraId="44875CA2" w14:textId="77777777" w:rsidR="005A1518" w:rsidRPr="006C29FD" w:rsidRDefault="005A1518" w:rsidP="005A1518">
      <w:pPr>
        <w:ind w:left="720"/>
        <w:rPr>
          <w:rFonts w:asciiTheme="minorHAnsi" w:eastAsia="Calibri" w:hAnsiTheme="minorHAnsi" w:cstheme="minorHAnsi"/>
          <w:color w:val="000000"/>
          <w:sz w:val="22"/>
          <w:szCs w:val="22"/>
        </w:rPr>
      </w:pPr>
      <w:hyperlink r:id="rId27" w:tgtFrame="_blank" w:history="1">
        <w:r w:rsidRPr="006C29FD">
          <w:rPr>
            <w:rStyle w:val="Hyperlink"/>
            <w:rFonts w:asciiTheme="minorHAnsi" w:eastAsia="Calibri" w:hAnsiTheme="minorHAnsi" w:cstheme="minorHAnsi"/>
            <w:sz w:val="22"/>
            <w:szCs w:val="22"/>
          </w:rPr>
          <w:t>Student Health Services </w:t>
        </w:r>
      </w:hyperlink>
      <w:r w:rsidRPr="006C29FD">
        <w:rPr>
          <w:rFonts w:asciiTheme="minorHAnsi" w:eastAsia="Calibri" w:hAnsiTheme="minorHAnsi" w:cstheme="minorHAnsi"/>
          <w:color w:val="000000"/>
          <w:sz w:val="22"/>
          <w:szCs w:val="22"/>
        </w:rPr>
        <w:t>and Pharmacy are open for in-person appointments. Zoom appointments are available upon request.</w:t>
      </w:r>
    </w:p>
    <w:p w14:paraId="17F97F48" w14:textId="77777777" w:rsidR="005A1518" w:rsidRPr="006C29FD" w:rsidRDefault="005A1518" w:rsidP="005A1518">
      <w:pPr>
        <w:rPr>
          <w:rFonts w:asciiTheme="minorHAnsi" w:eastAsia="Calibri" w:hAnsiTheme="minorHAnsi" w:cstheme="minorHAnsi"/>
          <w:color w:val="000000"/>
          <w:sz w:val="22"/>
          <w:szCs w:val="22"/>
        </w:rPr>
      </w:pPr>
    </w:p>
    <w:p w14:paraId="5994AB1F" w14:textId="77777777" w:rsidR="005A1518" w:rsidRPr="006C29FD" w:rsidRDefault="005A1518" w:rsidP="005A1518">
      <w:pPr>
        <w:ind w:left="720"/>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rPr>
        <w:t>The </w:t>
      </w:r>
      <w:hyperlink r:id="rId28" w:tgtFrame="_blank" w:history="1">
        <w:r w:rsidRPr="006C29FD">
          <w:rPr>
            <w:rStyle w:val="Hyperlink"/>
            <w:rFonts w:asciiTheme="minorHAnsi" w:eastAsia="Calibri" w:hAnsiTheme="minorHAnsi" w:cstheme="minorHAnsi"/>
            <w:sz w:val="22"/>
            <w:szCs w:val="22"/>
          </w:rPr>
          <w:t>Office of Equal Opportunity and Access</w:t>
        </w:r>
      </w:hyperlink>
      <w:r w:rsidRPr="006C29FD">
        <w:rPr>
          <w:rFonts w:asciiTheme="minorHAnsi" w:eastAsia="Calibri" w:hAnsiTheme="minorHAnsi" w:cstheme="minorHAnsi"/>
          <w:color w:val="000000"/>
          <w:sz w:val="22"/>
          <w:szCs w:val="22"/>
        </w:rPr>
        <w:t> (OEOA) oversees and enforces the University's program to prevent, detect, and respond appropriately to alleged violations of University policy and ensures compliance with applicable state and federal laws related to anti-harassment and non-discrimination.</w:t>
      </w:r>
    </w:p>
    <w:p w14:paraId="3775A66B" w14:textId="77777777" w:rsidR="005A1518" w:rsidRPr="006C29FD" w:rsidRDefault="005A1518" w:rsidP="005A1518">
      <w:pPr>
        <w:rPr>
          <w:rFonts w:asciiTheme="minorHAnsi" w:eastAsia="Calibri" w:hAnsiTheme="minorHAnsi" w:cstheme="minorHAnsi"/>
          <w:color w:val="000000"/>
          <w:sz w:val="22"/>
          <w:szCs w:val="22"/>
        </w:rPr>
      </w:pPr>
    </w:p>
    <w:p w14:paraId="377E2EC3" w14:textId="77777777" w:rsidR="005A1518" w:rsidRPr="006C29FD" w:rsidRDefault="005A1518" w:rsidP="005A1518">
      <w:pPr>
        <w:ind w:left="720"/>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rPr>
        <w:t xml:space="preserve">Financial aid can be complicated, especially if you are the first in your family to attend college. </w:t>
      </w:r>
      <w:r>
        <w:rPr>
          <w:rFonts w:asciiTheme="minorHAnsi" w:eastAsia="Calibri" w:hAnsiTheme="minorHAnsi" w:cstheme="minorHAnsi"/>
          <w:color w:val="000000"/>
          <w:sz w:val="22"/>
          <w:szCs w:val="22"/>
        </w:rPr>
        <w:t>The</w:t>
      </w:r>
      <w:r w:rsidRPr="006C29FD">
        <w:rPr>
          <w:rFonts w:asciiTheme="minorHAnsi" w:eastAsia="Calibri" w:hAnsiTheme="minorHAnsi" w:cstheme="minorHAnsi"/>
          <w:color w:val="000000"/>
          <w:sz w:val="22"/>
          <w:szCs w:val="22"/>
        </w:rPr>
        <w:t> </w:t>
      </w:r>
      <w:hyperlink r:id="rId29" w:tgtFrame="_blank" w:history="1">
        <w:r w:rsidRPr="006C29FD">
          <w:rPr>
            <w:rStyle w:val="Hyperlink"/>
            <w:rFonts w:asciiTheme="minorHAnsi" w:eastAsia="Calibri" w:hAnsiTheme="minorHAnsi" w:cstheme="minorHAnsi"/>
            <w:sz w:val="22"/>
            <w:szCs w:val="22"/>
          </w:rPr>
          <w:t>Financial Aid Office</w:t>
        </w:r>
      </w:hyperlink>
      <w:r w:rsidRPr="006C29FD">
        <w:rPr>
          <w:rFonts w:asciiTheme="minorHAnsi" w:eastAsia="Calibri" w:hAnsiTheme="minorHAnsi" w:cstheme="minorHAnsi"/>
          <w:color w:val="000000"/>
          <w:sz w:val="22"/>
          <w:szCs w:val="22"/>
        </w:rPr>
        <w:t> can assist you with FAFSA, scholarships, grants and if you are experiencing financial hardships.</w:t>
      </w:r>
    </w:p>
    <w:p w14:paraId="7ED4CB26" w14:textId="77777777" w:rsidR="005A1518" w:rsidRPr="006C29FD" w:rsidRDefault="005A1518" w:rsidP="005A1518">
      <w:pPr>
        <w:pStyle w:val="Heading2"/>
        <w:spacing w:before="0" w:line="240" w:lineRule="auto"/>
        <w:rPr>
          <w:rFonts w:asciiTheme="minorHAnsi" w:hAnsiTheme="minorHAnsi" w:cstheme="minorHAnsi"/>
          <w:b/>
          <w:bCs/>
          <w:sz w:val="22"/>
          <w:szCs w:val="22"/>
          <w:lang w:val="en"/>
        </w:rPr>
      </w:pPr>
    </w:p>
    <w:p w14:paraId="4482689D" w14:textId="77777777" w:rsidR="005A1518" w:rsidRPr="006C29FD" w:rsidRDefault="005A1518" w:rsidP="005A1518">
      <w:pPr>
        <w:pStyle w:val="Heading2"/>
        <w:spacing w:before="0" w:line="240" w:lineRule="auto"/>
        <w:ind w:firstLine="720"/>
        <w:rPr>
          <w:rFonts w:asciiTheme="minorHAnsi" w:hAnsiTheme="minorHAnsi" w:cstheme="minorHAnsi"/>
          <w:b/>
          <w:bCs/>
          <w:color w:val="auto"/>
          <w:sz w:val="22"/>
          <w:szCs w:val="22"/>
          <w:lang w:val="en"/>
        </w:rPr>
      </w:pPr>
      <w:r w:rsidRPr="006C29FD">
        <w:rPr>
          <w:rFonts w:asciiTheme="minorHAnsi" w:hAnsiTheme="minorHAnsi" w:cstheme="minorHAnsi"/>
          <w:b/>
          <w:bCs/>
          <w:color w:val="auto"/>
          <w:sz w:val="22"/>
          <w:szCs w:val="22"/>
          <w:lang w:val="en"/>
        </w:rPr>
        <w:t>Student Life</w:t>
      </w:r>
    </w:p>
    <w:p w14:paraId="59F439F5" w14:textId="77777777" w:rsidR="005A1518" w:rsidRPr="006C29FD" w:rsidRDefault="005A1518" w:rsidP="005A1518">
      <w:pPr>
        <w:ind w:left="720"/>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rPr>
        <w:t xml:space="preserve">There are numerous opportunities for Redbirds to make the most of their experiences at </w:t>
      </w:r>
      <w:r w:rsidRPr="006C29FD">
        <w:rPr>
          <w:rFonts w:asciiTheme="minorHAnsi" w:eastAsia="Calibri" w:hAnsiTheme="minorHAnsi" w:cstheme="minorHAnsi"/>
          <w:color w:val="000000"/>
          <w:sz w:val="22"/>
          <w:szCs w:val="22"/>
        </w:rPr>
        <w:lastRenderedPageBreak/>
        <w:t>Illinois State University. There are </w:t>
      </w:r>
      <w:hyperlink r:id="rId30" w:tgtFrame="_blank" w:history="1">
        <w:r w:rsidRPr="006C29FD">
          <w:rPr>
            <w:rStyle w:val="Hyperlink"/>
            <w:rFonts w:asciiTheme="minorHAnsi" w:eastAsia="Calibri" w:hAnsiTheme="minorHAnsi" w:cstheme="minorHAnsi"/>
            <w:sz w:val="22"/>
            <w:szCs w:val="22"/>
          </w:rPr>
          <w:t>Over 400 Registered Student Organizations</w:t>
        </w:r>
      </w:hyperlink>
      <w:r w:rsidRPr="006C29FD">
        <w:rPr>
          <w:rFonts w:asciiTheme="minorHAnsi" w:eastAsia="Calibri" w:hAnsiTheme="minorHAnsi" w:cstheme="minorHAnsi"/>
          <w:color w:val="000000"/>
          <w:sz w:val="22"/>
          <w:szCs w:val="22"/>
        </w:rPr>
        <w:t> across campus.</w:t>
      </w:r>
    </w:p>
    <w:p w14:paraId="09604D90" w14:textId="77777777" w:rsidR="005A1518" w:rsidRPr="006C29FD" w:rsidRDefault="005A1518" w:rsidP="005A1518">
      <w:pPr>
        <w:ind w:left="720"/>
        <w:rPr>
          <w:rFonts w:asciiTheme="minorHAnsi" w:eastAsia="Calibri" w:hAnsiTheme="minorHAnsi" w:cstheme="minorHAnsi"/>
          <w:color w:val="000000"/>
          <w:sz w:val="22"/>
          <w:szCs w:val="22"/>
        </w:rPr>
      </w:pPr>
    </w:p>
    <w:p w14:paraId="4E8C53D2" w14:textId="77777777" w:rsidR="005A1518" w:rsidRPr="006C29FD" w:rsidRDefault="005A1518" w:rsidP="005A1518">
      <w:pPr>
        <w:ind w:left="720"/>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rPr>
        <w:t>The </w:t>
      </w:r>
      <w:hyperlink r:id="rId31" w:tgtFrame="_blank" w:history="1">
        <w:r w:rsidRPr="006C29FD">
          <w:rPr>
            <w:rStyle w:val="Hyperlink"/>
            <w:rFonts w:asciiTheme="minorHAnsi" w:eastAsia="Calibri" w:hAnsiTheme="minorHAnsi" w:cstheme="minorHAnsi"/>
            <w:sz w:val="22"/>
            <w:szCs w:val="22"/>
          </w:rPr>
          <w:t>Center for Civic Engagement</w:t>
        </w:r>
      </w:hyperlink>
      <w:r w:rsidRPr="006C29FD">
        <w:rPr>
          <w:rFonts w:asciiTheme="minorHAnsi" w:eastAsia="Calibri" w:hAnsiTheme="minorHAnsi" w:cstheme="minorHAnsi"/>
          <w:color w:val="000000"/>
          <w:sz w:val="22"/>
          <w:szCs w:val="22"/>
        </w:rPr>
        <w:t> brings coordination and a shared purpose to the numerous civic engagement efforts already occurring throughout the University as well as to create new opportunities.</w:t>
      </w:r>
    </w:p>
    <w:p w14:paraId="78787634" w14:textId="77777777" w:rsidR="005A1518" w:rsidRPr="006C29FD" w:rsidRDefault="005A1518" w:rsidP="005A1518">
      <w:pPr>
        <w:rPr>
          <w:rFonts w:asciiTheme="minorHAnsi" w:eastAsia="Calibri" w:hAnsiTheme="minorHAnsi" w:cstheme="minorHAnsi"/>
          <w:color w:val="000000"/>
          <w:sz w:val="22"/>
          <w:szCs w:val="22"/>
        </w:rPr>
      </w:pPr>
    </w:p>
    <w:p w14:paraId="405B9DB4" w14:textId="77777777" w:rsidR="005A1518" w:rsidRPr="006C29FD" w:rsidRDefault="005A1518" w:rsidP="005A1518">
      <w:pPr>
        <w:ind w:left="720"/>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rPr>
        <w:t>The </w:t>
      </w:r>
      <w:hyperlink r:id="rId32" w:tgtFrame="_blank" w:history="1">
        <w:r w:rsidRPr="006C29FD">
          <w:rPr>
            <w:rStyle w:val="Hyperlink"/>
            <w:rFonts w:asciiTheme="minorHAnsi" w:eastAsia="Calibri" w:hAnsiTheme="minorHAnsi" w:cstheme="minorHAnsi"/>
            <w:sz w:val="22"/>
            <w:szCs w:val="22"/>
          </w:rPr>
          <w:t>Multicultural Center's</w:t>
        </w:r>
      </w:hyperlink>
      <w:r w:rsidRPr="006C29FD">
        <w:rPr>
          <w:rFonts w:asciiTheme="minorHAnsi" w:eastAsia="Calibri" w:hAnsiTheme="minorHAnsi" w:cstheme="minorHAnsi"/>
          <w:color w:val="000000"/>
          <w:sz w:val="22"/>
          <w:szCs w:val="22"/>
        </w:rPr>
        <w:t> mission is to facilitate critical programs, services, and scholarship that promotes antiracism, equity, and justice at ISU. The Multicultural Center sponsors Diversity Advocacy organizations: Black Student Union, Association of Latin American Students, Asian Pacific American Coalition, and Pride. </w:t>
      </w:r>
    </w:p>
    <w:p w14:paraId="15BDE320" w14:textId="77777777" w:rsidR="005A1518" w:rsidRPr="006C29FD" w:rsidRDefault="005A1518" w:rsidP="005A1518">
      <w:pPr>
        <w:rPr>
          <w:rFonts w:asciiTheme="minorHAnsi" w:eastAsia="Yu Gothic Light" w:hAnsiTheme="minorHAnsi" w:cstheme="minorHAnsi"/>
          <w:b/>
          <w:bCs/>
          <w:color w:val="2F5496"/>
          <w:sz w:val="22"/>
          <w:szCs w:val="22"/>
        </w:rPr>
      </w:pPr>
    </w:p>
    <w:p w14:paraId="30BF0935" w14:textId="77777777" w:rsidR="005A1518" w:rsidRPr="006C29FD" w:rsidRDefault="005A1518" w:rsidP="005A1518">
      <w:pPr>
        <w:ind w:left="720"/>
        <w:rPr>
          <w:rFonts w:asciiTheme="minorHAnsi" w:hAnsiTheme="minorHAnsi" w:cstheme="minorHAnsi"/>
          <w:color w:val="000000"/>
          <w:sz w:val="22"/>
          <w:szCs w:val="22"/>
        </w:rPr>
      </w:pPr>
      <w:r w:rsidRPr="006C29FD">
        <w:rPr>
          <w:rFonts w:asciiTheme="minorHAnsi" w:eastAsia="Yu Gothic Light" w:hAnsiTheme="minorHAnsi" w:cstheme="minorHAnsi"/>
          <w:b/>
          <w:bCs/>
          <w:sz w:val="22"/>
          <w:szCs w:val="22"/>
        </w:rPr>
        <w:t>Extended Absence &amp; Bereavement:</w:t>
      </w:r>
      <w:r w:rsidRPr="006C29FD">
        <w:rPr>
          <w:rFonts w:asciiTheme="minorHAnsi" w:eastAsia="Yu Gothic Light" w:hAnsiTheme="minorHAnsi" w:cstheme="minorHAnsi"/>
          <w:b/>
          <w:bCs/>
          <w:color w:val="2F5496"/>
          <w:sz w:val="22"/>
          <w:szCs w:val="22"/>
        </w:rPr>
        <w:t xml:space="preserve"> </w:t>
      </w:r>
      <w:r w:rsidRPr="006C29FD">
        <w:rPr>
          <w:rFonts w:asciiTheme="minorHAnsi" w:hAnsiTheme="minorHAnsi" w:cstheme="minorHAnsi"/>
          <w:color w:val="000000"/>
          <w:sz w:val="22"/>
          <w:szCs w:val="22"/>
        </w:rPr>
        <w:t>The Office of the Dean of Students can provide a notification to instructors when students have been/will be absent from class(es) for three or more consecutive days or for absences in the event of a death of a spouse, domestic partner, parent, child, grandparent, grandchild, sibling, uncle, aunt, niece, nephew, first cousin, in-law, or step-relative. Visit the </w:t>
      </w:r>
      <w:hyperlink r:id="rId33" w:tgtFrame="_blank" w:history="1">
        <w:r w:rsidRPr="006C29FD">
          <w:rPr>
            <w:rStyle w:val="Hyperlink"/>
            <w:rFonts w:asciiTheme="minorHAnsi" w:hAnsiTheme="minorHAnsi" w:cstheme="minorHAnsi"/>
            <w:sz w:val="22"/>
            <w:szCs w:val="22"/>
          </w:rPr>
          <w:t>Office of the Dean of Students website</w:t>
        </w:r>
      </w:hyperlink>
      <w:r w:rsidRPr="006C29FD">
        <w:rPr>
          <w:rFonts w:asciiTheme="minorHAnsi" w:hAnsiTheme="minorHAnsi" w:cstheme="minorHAnsi"/>
          <w:color w:val="000000"/>
          <w:sz w:val="22"/>
          <w:szCs w:val="22"/>
        </w:rPr>
        <w:t> if you would like to make use of either of these services.</w:t>
      </w:r>
    </w:p>
    <w:p w14:paraId="2BD11424" w14:textId="77777777" w:rsidR="005A1518" w:rsidRPr="006C29FD" w:rsidRDefault="005A1518" w:rsidP="005A1518">
      <w:pPr>
        <w:contextualSpacing/>
        <w:rPr>
          <w:rFonts w:asciiTheme="minorHAnsi" w:eastAsia="Yu Gothic Light" w:hAnsiTheme="minorHAnsi" w:cstheme="minorHAnsi"/>
          <w:b/>
          <w:bCs/>
          <w:color w:val="2F5496"/>
          <w:sz w:val="22"/>
          <w:szCs w:val="22"/>
        </w:rPr>
      </w:pPr>
    </w:p>
    <w:p w14:paraId="0EFE7369" w14:textId="77777777" w:rsidR="005A1518" w:rsidRPr="006C29FD" w:rsidRDefault="005A1518" w:rsidP="005A1518">
      <w:pPr>
        <w:ind w:left="720"/>
        <w:contextualSpacing/>
        <w:rPr>
          <w:rFonts w:asciiTheme="minorHAnsi" w:eastAsia="Calibri" w:hAnsiTheme="minorHAnsi" w:cstheme="minorHAnsi"/>
          <w:color w:val="000000"/>
          <w:sz w:val="22"/>
          <w:szCs w:val="22"/>
        </w:rPr>
      </w:pPr>
      <w:r w:rsidRPr="006C29FD">
        <w:rPr>
          <w:rFonts w:asciiTheme="minorHAnsi" w:eastAsia="Yu Gothic Light" w:hAnsiTheme="minorHAnsi" w:cstheme="minorHAnsi"/>
          <w:b/>
          <w:bCs/>
          <w:sz w:val="22"/>
          <w:szCs w:val="22"/>
        </w:rPr>
        <w:t>Violence Prevention and Response:</w:t>
      </w:r>
      <w:r w:rsidRPr="006C29FD">
        <w:rPr>
          <w:rFonts w:asciiTheme="minorHAnsi" w:eastAsia="Yu Gothic Light" w:hAnsiTheme="minorHAnsi" w:cstheme="minorHAnsi"/>
          <w:b/>
          <w:bCs/>
          <w:color w:val="2F5496"/>
          <w:sz w:val="22"/>
          <w:szCs w:val="22"/>
        </w:rPr>
        <w:t xml:space="preserve"> </w:t>
      </w:r>
      <w:r w:rsidRPr="006C29FD">
        <w:rPr>
          <w:rFonts w:asciiTheme="minorHAnsi" w:eastAsia="Calibri" w:hAnsiTheme="minorHAnsi" w:cstheme="minorHAnsi"/>
          <w:color w:val="000000"/>
          <w:sz w:val="22"/>
          <w:szCs w:val="22"/>
        </w:rPr>
        <w:t>Illinois State University values the safety and well-being of students, faculty, and staff because we know that individuals living, learning, and working in a healthy and safe environment are more likely to reach their fullest potential. Health Promotion and Wellness works with many departments and organizations across campus and in the community to help address the complexities around gender-based and sexual violence, relationship abuse, and stalking. Visit the </w:t>
      </w:r>
      <w:hyperlink r:id="rId34" w:tgtFrame="_blank" w:history="1">
        <w:r w:rsidRPr="006C29FD">
          <w:rPr>
            <w:rStyle w:val="Hyperlink"/>
            <w:rFonts w:asciiTheme="minorHAnsi" w:eastAsia="Calibri" w:hAnsiTheme="minorHAnsi" w:cstheme="minorHAnsi"/>
            <w:sz w:val="22"/>
            <w:szCs w:val="22"/>
          </w:rPr>
          <w:t>Violence Prevention</w:t>
        </w:r>
      </w:hyperlink>
      <w:r w:rsidRPr="006C29FD">
        <w:rPr>
          <w:rFonts w:asciiTheme="minorHAnsi" w:eastAsia="Calibri" w:hAnsiTheme="minorHAnsi" w:cstheme="minorHAnsi"/>
          <w:color w:val="000000"/>
          <w:sz w:val="22"/>
          <w:szCs w:val="22"/>
        </w:rPr>
        <w:t> website for more information on initiatives and resources.</w:t>
      </w:r>
    </w:p>
    <w:p w14:paraId="529E3DD0" w14:textId="77777777" w:rsidR="005A1518" w:rsidRPr="006C29FD" w:rsidRDefault="005A1518" w:rsidP="005A1518">
      <w:pPr>
        <w:contextualSpacing/>
        <w:rPr>
          <w:rFonts w:asciiTheme="minorHAnsi" w:eastAsia="Calibri" w:hAnsiTheme="minorHAnsi" w:cstheme="minorHAnsi"/>
          <w:color w:val="000000"/>
          <w:sz w:val="22"/>
          <w:szCs w:val="22"/>
        </w:rPr>
      </w:pPr>
    </w:p>
    <w:p w14:paraId="1BB63705" w14:textId="77777777" w:rsidR="005A1518" w:rsidRPr="006C29FD" w:rsidRDefault="005A1518" w:rsidP="005A1518">
      <w:pPr>
        <w:ind w:firstLine="720"/>
        <w:contextualSpacing/>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rPr>
        <w:t>For immediate help: Call 911 or </w:t>
      </w:r>
      <w:hyperlink r:id="rId35" w:tgtFrame="_blank" w:history="1">
        <w:r w:rsidRPr="006C29FD">
          <w:rPr>
            <w:rStyle w:val="Hyperlink"/>
            <w:rFonts w:asciiTheme="minorHAnsi" w:eastAsia="Calibri" w:hAnsiTheme="minorHAnsi" w:cstheme="minorHAnsi"/>
            <w:sz w:val="22"/>
            <w:szCs w:val="22"/>
          </w:rPr>
          <w:t>ISU Police</w:t>
        </w:r>
      </w:hyperlink>
    </w:p>
    <w:p w14:paraId="38698838" w14:textId="77777777" w:rsidR="005A1518" w:rsidRPr="006C29FD" w:rsidRDefault="005A1518" w:rsidP="005A1518">
      <w:pPr>
        <w:contextualSpacing/>
        <w:rPr>
          <w:rFonts w:asciiTheme="minorHAnsi" w:eastAsia="Calibri" w:hAnsiTheme="minorHAnsi" w:cstheme="minorHAnsi"/>
          <w:color w:val="000000"/>
          <w:sz w:val="22"/>
          <w:szCs w:val="22"/>
        </w:rPr>
      </w:pPr>
    </w:p>
    <w:p w14:paraId="439B982C" w14:textId="77777777" w:rsidR="005A1518" w:rsidRPr="006C29FD" w:rsidRDefault="005A1518" w:rsidP="005A1518">
      <w:pPr>
        <w:ind w:left="720"/>
        <w:contextualSpacing/>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rPr>
        <w:t>Additional resources for medical support and evidence preservation: </w:t>
      </w:r>
      <w:hyperlink r:id="rId36" w:tgtFrame="_blank" w:history="1">
        <w:r w:rsidRPr="006C29FD">
          <w:rPr>
            <w:rStyle w:val="Hyperlink"/>
            <w:rFonts w:asciiTheme="minorHAnsi" w:eastAsia="Calibri" w:hAnsiTheme="minorHAnsi" w:cstheme="minorHAnsi"/>
            <w:sz w:val="22"/>
            <w:szCs w:val="22"/>
          </w:rPr>
          <w:t>Resources - Get Help Now</w:t>
        </w:r>
      </w:hyperlink>
      <w:r w:rsidRPr="006C29FD">
        <w:rPr>
          <w:rFonts w:asciiTheme="minorHAnsi" w:eastAsia="Calibri" w:hAnsiTheme="minorHAnsi" w:cstheme="minorHAnsi"/>
          <w:color w:val="000000"/>
          <w:sz w:val="22"/>
          <w:szCs w:val="22"/>
        </w:rPr>
        <w:t>.</w:t>
      </w:r>
    </w:p>
    <w:p w14:paraId="4329A2EE" w14:textId="77777777" w:rsidR="005A1518" w:rsidRPr="006C29FD" w:rsidRDefault="005A1518" w:rsidP="005A1518">
      <w:pPr>
        <w:contextualSpacing/>
        <w:rPr>
          <w:rFonts w:asciiTheme="minorHAnsi" w:eastAsia="Calibri" w:hAnsiTheme="minorHAnsi" w:cstheme="minorHAnsi"/>
          <w:color w:val="000000"/>
          <w:sz w:val="22"/>
          <w:szCs w:val="22"/>
        </w:rPr>
      </w:pPr>
    </w:p>
    <w:p w14:paraId="2F5C6139" w14:textId="77777777" w:rsidR="005A1518" w:rsidRPr="00233A4A" w:rsidRDefault="005A1518" w:rsidP="005A1518">
      <w:pPr>
        <w:ind w:firstLine="720"/>
        <w:contextualSpacing/>
        <w:rPr>
          <w:rFonts w:asciiTheme="minorHAnsi" w:eastAsia="Calibri" w:hAnsiTheme="minorHAnsi" w:cstheme="minorHAnsi"/>
          <w:color w:val="000000"/>
          <w:sz w:val="22"/>
          <w:szCs w:val="22"/>
        </w:rPr>
      </w:pPr>
      <w:r w:rsidRPr="006C29FD">
        <w:rPr>
          <w:rFonts w:asciiTheme="minorHAnsi" w:eastAsia="Calibri" w:hAnsiTheme="minorHAnsi" w:cstheme="minorHAnsi"/>
          <w:color w:val="000000"/>
          <w:sz w:val="22"/>
          <w:szCs w:val="22"/>
        </w:rPr>
        <w:t>Non-criminal reporting options: </w:t>
      </w:r>
      <w:hyperlink r:id="rId37" w:tgtFrame="_blank" w:history="1">
        <w:r w:rsidRPr="006C29FD">
          <w:rPr>
            <w:rStyle w:val="Hyperlink"/>
            <w:rFonts w:asciiTheme="minorHAnsi" w:eastAsia="Calibri" w:hAnsiTheme="minorHAnsi" w:cstheme="minorHAnsi"/>
            <w:sz w:val="22"/>
            <w:szCs w:val="22"/>
          </w:rPr>
          <w:t>Equal Opportunity Office</w:t>
        </w:r>
      </w:hyperlink>
      <w:r w:rsidRPr="006C29FD">
        <w:rPr>
          <w:rFonts w:asciiTheme="minorHAnsi" w:eastAsia="Calibri" w:hAnsiTheme="minorHAnsi" w:cstheme="minorHAnsi"/>
          <w:color w:val="000000"/>
          <w:sz w:val="22"/>
          <w:szCs w:val="22"/>
        </w:rPr>
        <w:t> or </w:t>
      </w:r>
      <w:hyperlink r:id="rId38" w:tgtFrame="_blank" w:history="1">
        <w:r w:rsidRPr="006C29FD">
          <w:rPr>
            <w:rStyle w:val="Hyperlink"/>
            <w:rFonts w:asciiTheme="minorHAnsi" w:eastAsia="Calibri" w:hAnsiTheme="minorHAnsi" w:cstheme="minorHAnsi"/>
            <w:sz w:val="22"/>
            <w:szCs w:val="22"/>
          </w:rPr>
          <w:t>Student Counseling Services</w:t>
        </w:r>
      </w:hyperlink>
    </w:p>
    <w:p w14:paraId="060A9C9B" w14:textId="77777777" w:rsidR="005A1518" w:rsidRPr="006C29FD" w:rsidRDefault="005A1518" w:rsidP="005A1518">
      <w:pPr>
        <w:ind w:left="720"/>
        <w:contextualSpacing/>
        <w:rPr>
          <w:rFonts w:asciiTheme="minorHAnsi" w:eastAsia="Calibri" w:hAnsiTheme="minorHAnsi" w:cstheme="minorHAnsi"/>
          <w:color w:val="000000"/>
          <w:sz w:val="22"/>
          <w:szCs w:val="22"/>
          <w:lang w:val="en"/>
        </w:rPr>
      </w:pPr>
      <w:r w:rsidRPr="006C29FD">
        <w:rPr>
          <w:rFonts w:asciiTheme="minorHAnsi" w:eastAsia="Calibri" w:hAnsiTheme="minorHAnsi" w:cstheme="minorHAnsi"/>
          <w:color w:val="000000"/>
          <w:sz w:val="22"/>
          <w:szCs w:val="22"/>
          <w:lang w:val="en"/>
        </w:rPr>
        <w:t>Important Note:</w:t>
      </w:r>
      <w:r w:rsidRPr="006C29FD">
        <w:rPr>
          <w:rFonts w:asciiTheme="minorHAnsi" w:eastAsia="Calibri" w:hAnsiTheme="minorHAnsi" w:cstheme="minorHAnsi"/>
          <w:b/>
          <w:bCs/>
          <w:color w:val="000000"/>
          <w:sz w:val="22"/>
          <w:szCs w:val="22"/>
          <w:lang w:val="en"/>
        </w:rPr>
        <w:t xml:space="preserve"> </w:t>
      </w:r>
      <w:r w:rsidRPr="006C29FD">
        <w:rPr>
          <w:rFonts w:asciiTheme="minorHAnsi" w:eastAsia="Calibri" w:hAnsiTheme="minorHAnsi" w:cstheme="minorHAnsi"/>
          <w:color w:val="000000"/>
          <w:sz w:val="22"/>
          <w:szCs w:val="22"/>
          <w:lang w:val="en"/>
        </w:rPr>
        <w:t xml:space="preserve">All university faculty and staff are mandated by Federal law to report acts of sexual violence/assault, domestic violence, dating violence, stalking, and sexual harassment so the University can respond and investigate. Only Student Counseling Services staff and the university psychiatrist are not required to report. </w:t>
      </w:r>
    </w:p>
    <w:p w14:paraId="60269211" w14:textId="77777777" w:rsidR="005A1518" w:rsidRPr="006C29FD" w:rsidRDefault="005A1518" w:rsidP="005A1518">
      <w:pPr>
        <w:pStyle w:val="Heading2"/>
        <w:spacing w:before="0" w:line="240" w:lineRule="auto"/>
        <w:rPr>
          <w:rFonts w:asciiTheme="minorHAnsi" w:hAnsiTheme="minorHAnsi" w:cstheme="minorHAnsi"/>
          <w:b/>
          <w:bCs/>
          <w:sz w:val="22"/>
          <w:szCs w:val="22"/>
          <w:lang w:val="en"/>
        </w:rPr>
      </w:pPr>
    </w:p>
    <w:p w14:paraId="42BE7303" w14:textId="77777777" w:rsidR="005A1518" w:rsidRPr="006C29FD" w:rsidRDefault="005A1518" w:rsidP="005A1518">
      <w:pPr>
        <w:pStyle w:val="Heading2"/>
        <w:spacing w:before="0" w:line="240" w:lineRule="auto"/>
        <w:ind w:left="720"/>
        <w:rPr>
          <w:rFonts w:asciiTheme="minorHAnsi" w:hAnsiTheme="minorHAnsi" w:cstheme="minorHAnsi"/>
          <w:sz w:val="22"/>
          <w:szCs w:val="22"/>
          <w:lang w:val="en"/>
        </w:rPr>
      </w:pPr>
      <w:r w:rsidRPr="006C29FD">
        <w:rPr>
          <w:rFonts w:asciiTheme="minorHAnsi" w:hAnsiTheme="minorHAnsi" w:cstheme="minorHAnsi"/>
          <w:b/>
          <w:bCs/>
          <w:color w:val="auto"/>
          <w:sz w:val="22"/>
          <w:szCs w:val="22"/>
          <w:lang w:val="en"/>
        </w:rPr>
        <w:t>Copyright Notice:</w:t>
      </w:r>
      <w:r w:rsidRPr="006C29FD">
        <w:rPr>
          <w:rFonts w:asciiTheme="minorHAnsi" w:hAnsiTheme="minorHAnsi" w:cstheme="minorHAnsi"/>
          <w:b/>
          <w:bCs/>
          <w:sz w:val="22"/>
          <w:szCs w:val="22"/>
          <w:lang w:val="en"/>
        </w:rPr>
        <w:t xml:space="preserve"> </w:t>
      </w:r>
      <w:r w:rsidRPr="006C29FD">
        <w:rPr>
          <w:rFonts w:asciiTheme="minorHAnsi" w:eastAsia="Calibri" w:hAnsiTheme="minorHAnsi" w:cstheme="minorHAnsi"/>
          <w:color w:val="000000"/>
          <w:sz w:val="22"/>
          <w:szCs w:val="22"/>
        </w:rPr>
        <w:t>The materials on this syllabus and the course Canvas site are only for the use of students enrolled in this course for purposes associated with this course and may not be retained or further disseminated. Materials distributed in this course may be subject to copyright protection. These materials must only be used during the course and may not be downloaded or copied without written approval from the copyright owner. For more information, visit the </w:t>
      </w:r>
      <w:hyperlink r:id="rId39" w:tgtFrame="_blank" w:history="1">
        <w:r w:rsidRPr="006C29FD">
          <w:rPr>
            <w:rStyle w:val="Hyperlink"/>
            <w:rFonts w:asciiTheme="minorHAnsi" w:eastAsia="Calibri" w:hAnsiTheme="minorHAnsi" w:cstheme="minorHAnsi"/>
            <w:sz w:val="22"/>
            <w:szCs w:val="22"/>
          </w:rPr>
          <w:t>Milner Library Copyright site</w:t>
        </w:r>
      </w:hyperlink>
      <w:r w:rsidRPr="006C29FD">
        <w:rPr>
          <w:rFonts w:asciiTheme="minorHAnsi" w:eastAsia="Calibri" w:hAnsiTheme="minorHAnsi" w:cstheme="minorHAnsi"/>
          <w:color w:val="000000"/>
          <w:sz w:val="22"/>
          <w:szCs w:val="22"/>
        </w:rPr>
        <w:t>.</w:t>
      </w:r>
    </w:p>
    <w:bookmarkEnd w:id="7"/>
    <w:p w14:paraId="1F4F15F4" w14:textId="77777777" w:rsidR="005A1518" w:rsidRPr="006C29FD" w:rsidRDefault="005A1518" w:rsidP="005A1518">
      <w:pPr>
        <w:pStyle w:val="Default"/>
        <w:rPr>
          <w:rFonts w:asciiTheme="minorHAnsi" w:hAnsiTheme="minorHAnsi" w:cstheme="minorHAnsi"/>
          <w:color w:val="auto"/>
          <w:sz w:val="22"/>
          <w:szCs w:val="22"/>
        </w:rPr>
      </w:pPr>
    </w:p>
    <w:p w14:paraId="3809FFA4" w14:textId="77777777" w:rsidR="005A1518" w:rsidRPr="006C29FD" w:rsidRDefault="005A1518" w:rsidP="005A1518">
      <w:pPr>
        <w:pStyle w:val="Default"/>
        <w:rPr>
          <w:rFonts w:asciiTheme="minorHAnsi" w:hAnsiTheme="minorHAnsi" w:cstheme="minorHAnsi"/>
          <w:b/>
          <w:bCs/>
          <w:color w:val="auto"/>
          <w:sz w:val="22"/>
          <w:szCs w:val="22"/>
        </w:rPr>
      </w:pPr>
      <w:r w:rsidRPr="006C29FD">
        <w:rPr>
          <w:rFonts w:asciiTheme="minorHAnsi" w:hAnsiTheme="minorHAnsi" w:cstheme="minorHAnsi"/>
          <w:b/>
          <w:bCs/>
          <w:color w:val="auto"/>
          <w:sz w:val="22"/>
          <w:szCs w:val="22"/>
        </w:rPr>
        <w:t>REQUIRED ASSIGNMENTS</w:t>
      </w:r>
    </w:p>
    <w:p w14:paraId="72A113C9" w14:textId="77777777" w:rsidR="005A1518" w:rsidRPr="006C29FD" w:rsidRDefault="005A1518" w:rsidP="005A1518">
      <w:pPr>
        <w:pStyle w:val="Default"/>
        <w:rPr>
          <w:rFonts w:asciiTheme="minorHAnsi" w:hAnsiTheme="minorHAnsi" w:cstheme="minorHAnsi"/>
          <w:noProof/>
          <w:color w:val="auto"/>
          <w:sz w:val="22"/>
          <w:szCs w:val="22"/>
        </w:rPr>
      </w:pPr>
      <w:r w:rsidRPr="006C29FD">
        <w:rPr>
          <w:rFonts w:asciiTheme="minorHAnsi" w:hAnsiTheme="minorHAnsi" w:cstheme="minorHAnsi"/>
          <w:color w:val="auto"/>
          <w:sz w:val="22"/>
          <w:szCs w:val="22"/>
        </w:rPr>
        <w:t>The following assignments are designed to measure your progress on the course learning objectives.</w:t>
      </w:r>
    </w:p>
    <w:p w14:paraId="288104BA" w14:textId="77777777" w:rsidR="005A1518" w:rsidRPr="006C29FD" w:rsidRDefault="005A1518" w:rsidP="005A1518">
      <w:pPr>
        <w:pStyle w:val="Default"/>
        <w:rPr>
          <w:rFonts w:asciiTheme="minorHAnsi" w:hAnsiTheme="minorHAnsi" w:cstheme="minorHAnsi"/>
          <w:noProof/>
          <w:color w:val="auto"/>
          <w:sz w:val="22"/>
          <w:szCs w:val="22"/>
        </w:rPr>
      </w:pPr>
      <w:r w:rsidRPr="006C29FD">
        <w:rPr>
          <w:rFonts w:asciiTheme="minorHAnsi" w:hAnsiTheme="minorHAnsi" w:cstheme="minorHAnsi"/>
          <w:noProof/>
          <w:color w:val="auto"/>
          <w:sz w:val="22"/>
          <w:szCs w:val="22"/>
        </w:rPr>
        <w:lastRenderedPageBreak/>
        <w:tab/>
      </w:r>
    </w:p>
    <w:p w14:paraId="789F0D0A" w14:textId="77777777" w:rsidR="005A1518" w:rsidRPr="00B10CF8" w:rsidRDefault="005A1518" w:rsidP="005A1518">
      <w:pPr>
        <w:pStyle w:val="Default"/>
        <w:numPr>
          <w:ilvl w:val="0"/>
          <w:numId w:val="4"/>
        </w:numPr>
        <w:rPr>
          <w:rFonts w:asciiTheme="minorHAnsi" w:hAnsiTheme="minorHAnsi" w:cstheme="minorHAnsi"/>
          <w:b/>
          <w:bCs/>
          <w:noProof/>
          <w:color w:val="auto"/>
          <w:sz w:val="22"/>
          <w:szCs w:val="22"/>
        </w:rPr>
      </w:pPr>
      <w:r w:rsidRPr="00B10CF8">
        <w:rPr>
          <w:rFonts w:asciiTheme="minorHAnsi" w:hAnsiTheme="minorHAnsi" w:cstheme="minorHAnsi"/>
          <w:b/>
          <w:bCs/>
          <w:noProof/>
          <w:color w:val="auto"/>
          <w:sz w:val="22"/>
          <w:szCs w:val="22"/>
        </w:rPr>
        <w:t>Attendance and Weekly Reflection Prompts (Participation-Based)</w:t>
      </w:r>
    </w:p>
    <w:p w14:paraId="08C41EB0" w14:textId="70494ADB" w:rsidR="005A1518" w:rsidRPr="00B10CF8" w:rsidRDefault="005A1518" w:rsidP="005A1518">
      <w:pPr>
        <w:pStyle w:val="Default"/>
        <w:ind w:left="1080"/>
        <w:rPr>
          <w:rFonts w:asciiTheme="minorHAnsi" w:hAnsiTheme="minorHAnsi" w:cstheme="minorHAnsi"/>
          <w:b/>
          <w:bCs/>
          <w:noProof/>
          <w:color w:val="auto"/>
          <w:sz w:val="22"/>
          <w:szCs w:val="22"/>
        </w:rPr>
      </w:pPr>
      <w:r w:rsidRPr="00B10CF8">
        <w:rPr>
          <w:rFonts w:asciiTheme="minorHAnsi" w:hAnsiTheme="minorHAnsi" w:cstheme="minorHAnsi"/>
          <w:b/>
          <w:bCs/>
          <w:noProof/>
          <w:color w:val="auto"/>
          <w:sz w:val="22"/>
          <w:szCs w:val="22"/>
        </w:rPr>
        <w:t>1</w:t>
      </w:r>
      <w:r w:rsidR="008F3414">
        <w:rPr>
          <w:rFonts w:asciiTheme="minorHAnsi" w:hAnsiTheme="minorHAnsi" w:cstheme="minorHAnsi"/>
          <w:b/>
          <w:bCs/>
          <w:noProof/>
          <w:color w:val="auto"/>
          <w:sz w:val="22"/>
          <w:szCs w:val="22"/>
        </w:rPr>
        <w:t>5</w:t>
      </w:r>
      <w:r w:rsidRPr="00B10CF8">
        <w:rPr>
          <w:rFonts w:asciiTheme="minorHAnsi" w:hAnsiTheme="minorHAnsi" w:cstheme="minorHAnsi"/>
          <w:b/>
          <w:bCs/>
          <w:noProof/>
          <w:color w:val="auto"/>
          <w:sz w:val="22"/>
          <w:szCs w:val="22"/>
        </w:rPr>
        <w:t xml:space="preserve"> classes × </w:t>
      </w:r>
      <w:r w:rsidR="0020754A">
        <w:rPr>
          <w:rFonts w:asciiTheme="minorHAnsi" w:hAnsiTheme="minorHAnsi" w:cstheme="minorHAnsi"/>
          <w:b/>
          <w:bCs/>
          <w:noProof/>
          <w:color w:val="auto"/>
          <w:sz w:val="22"/>
          <w:szCs w:val="22"/>
        </w:rPr>
        <w:t>12</w:t>
      </w:r>
      <w:r w:rsidRPr="00B10CF8">
        <w:rPr>
          <w:rFonts w:asciiTheme="minorHAnsi" w:hAnsiTheme="minorHAnsi" w:cstheme="minorHAnsi"/>
          <w:b/>
          <w:bCs/>
          <w:noProof/>
          <w:color w:val="auto"/>
          <w:sz w:val="22"/>
          <w:szCs w:val="22"/>
        </w:rPr>
        <w:t xml:space="preserve"> points each = 180 total points available</w:t>
      </w:r>
    </w:p>
    <w:p w14:paraId="66DA08B2" w14:textId="77777777" w:rsidR="005A1518" w:rsidRPr="00B10CF8" w:rsidRDefault="005A1518" w:rsidP="005A1518">
      <w:pPr>
        <w:pStyle w:val="Default"/>
        <w:ind w:left="360"/>
        <w:rPr>
          <w:rFonts w:asciiTheme="minorHAnsi" w:hAnsiTheme="minorHAnsi" w:cstheme="minorHAnsi"/>
          <w:b/>
          <w:bCs/>
          <w:noProof/>
          <w:color w:val="auto"/>
          <w:sz w:val="22"/>
          <w:szCs w:val="22"/>
        </w:rPr>
      </w:pPr>
      <w:r w:rsidRPr="00B10CF8">
        <w:rPr>
          <w:rFonts w:asciiTheme="minorHAnsi" w:hAnsiTheme="minorHAnsi" w:cstheme="minorHAnsi"/>
          <w:b/>
          <w:bCs/>
          <w:noProof/>
          <w:color w:val="auto"/>
          <w:sz w:val="22"/>
          <w:szCs w:val="22"/>
        </w:rPr>
        <w:t>Due: Weekly during class discussion</w:t>
      </w:r>
    </w:p>
    <w:p w14:paraId="558C8ECC" w14:textId="77777777" w:rsidR="005A1518" w:rsidRPr="00B10CF8" w:rsidRDefault="005A1518" w:rsidP="005A1518">
      <w:pPr>
        <w:pStyle w:val="Default"/>
        <w:ind w:left="360"/>
        <w:rPr>
          <w:rFonts w:asciiTheme="minorHAnsi" w:hAnsiTheme="minorHAnsi" w:cstheme="minorHAnsi"/>
          <w:noProof/>
          <w:color w:val="auto"/>
          <w:sz w:val="22"/>
          <w:szCs w:val="22"/>
        </w:rPr>
      </w:pPr>
      <w:r w:rsidRPr="00B10CF8">
        <w:rPr>
          <w:rFonts w:asciiTheme="minorHAnsi" w:hAnsiTheme="minorHAnsi" w:cstheme="minorHAnsi"/>
          <w:noProof/>
          <w:color w:val="auto"/>
          <w:sz w:val="22"/>
          <w:szCs w:val="22"/>
        </w:rPr>
        <w:t>Weekly Reflection Prompts are designed to help you connect your practicum experiences to course concepts, prepare for in-class discussion, and reflect on your professional growth. These prompts are discussion-based: there is no written submission unless you miss class or come unprepared.</w:t>
      </w:r>
    </w:p>
    <w:p w14:paraId="0C4F04CD" w14:textId="77777777" w:rsidR="005A1518" w:rsidRDefault="005A1518" w:rsidP="005A1518">
      <w:pPr>
        <w:pStyle w:val="Default"/>
        <w:ind w:left="360"/>
        <w:rPr>
          <w:rFonts w:asciiTheme="minorHAnsi" w:hAnsiTheme="minorHAnsi" w:cstheme="minorHAnsi"/>
          <w:noProof/>
          <w:color w:val="auto"/>
          <w:sz w:val="22"/>
          <w:szCs w:val="22"/>
        </w:rPr>
      </w:pPr>
      <w:r w:rsidRPr="00B10CF8">
        <w:rPr>
          <w:rFonts w:asciiTheme="minorHAnsi" w:hAnsiTheme="minorHAnsi" w:cstheme="minorHAnsi"/>
          <w:noProof/>
          <w:color w:val="auto"/>
          <w:sz w:val="22"/>
          <w:szCs w:val="22"/>
        </w:rPr>
        <w:t>Before coming to class, review the prompts posted in the weekly module or within this syllabus and be prepared to discuss in class. Your contributions should demonstrate that you have thoughtfully reflected on your practicum experiences and can connect them to course topics.</w:t>
      </w:r>
    </w:p>
    <w:p w14:paraId="20A1A5EB" w14:textId="520946D5" w:rsidR="00D6310E" w:rsidRPr="00B10CF8" w:rsidRDefault="00D6310E" w:rsidP="005A1518">
      <w:pPr>
        <w:pStyle w:val="Default"/>
        <w:ind w:left="360"/>
        <w:rPr>
          <w:rFonts w:asciiTheme="minorHAnsi" w:hAnsiTheme="minorHAnsi" w:cstheme="minorHAnsi"/>
          <w:noProof/>
          <w:color w:val="auto"/>
          <w:sz w:val="22"/>
          <w:szCs w:val="22"/>
        </w:rPr>
      </w:pPr>
      <w:r>
        <w:rPr>
          <w:rFonts w:asciiTheme="minorHAnsi" w:hAnsiTheme="minorHAnsi" w:cstheme="minorHAnsi"/>
          <w:noProof/>
          <w:color w:val="auto"/>
          <w:sz w:val="22"/>
          <w:szCs w:val="22"/>
        </w:rPr>
        <w:t xml:space="preserve">Each student will be asked to respond to the prompt. To receive </w:t>
      </w:r>
      <w:r w:rsidR="009E4DE7">
        <w:rPr>
          <w:rFonts w:asciiTheme="minorHAnsi" w:hAnsiTheme="minorHAnsi" w:cstheme="minorHAnsi"/>
          <w:noProof/>
          <w:color w:val="auto"/>
          <w:sz w:val="22"/>
          <w:szCs w:val="22"/>
        </w:rPr>
        <w:t xml:space="preserve">full particaption points students will need to respond to at least one other student in class. It can be a refelection or question based of of anther classmates response. </w:t>
      </w:r>
    </w:p>
    <w:p w14:paraId="4E77D409" w14:textId="77777777" w:rsidR="005A1518" w:rsidRPr="00B10CF8" w:rsidRDefault="005A1518" w:rsidP="005A1518">
      <w:pPr>
        <w:pStyle w:val="Default"/>
        <w:ind w:left="360"/>
        <w:rPr>
          <w:rFonts w:asciiTheme="minorHAnsi" w:hAnsiTheme="minorHAnsi" w:cstheme="minorHAnsi"/>
          <w:b/>
          <w:bCs/>
          <w:noProof/>
          <w:color w:val="auto"/>
          <w:sz w:val="22"/>
          <w:szCs w:val="22"/>
        </w:rPr>
      </w:pPr>
      <w:r w:rsidRPr="00B10CF8">
        <w:rPr>
          <w:rFonts w:asciiTheme="minorHAnsi" w:hAnsiTheme="minorHAnsi" w:cstheme="minorHAnsi"/>
          <w:b/>
          <w:bCs/>
          <w:noProof/>
          <w:color w:val="auto"/>
          <w:sz w:val="22"/>
          <w:szCs w:val="22"/>
        </w:rPr>
        <w:t>Weekly Prompts:</w:t>
      </w:r>
    </w:p>
    <w:p w14:paraId="660E3383" w14:textId="77777777" w:rsidR="005A1518" w:rsidRDefault="005A1518" w:rsidP="005A1518">
      <w:pPr>
        <w:pStyle w:val="Default"/>
        <w:numPr>
          <w:ilvl w:val="1"/>
          <w:numId w:val="26"/>
        </w:numPr>
        <w:rPr>
          <w:rFonts w:asciiTheme="minorHAnsi" w:hAnsiTheme="minorHAnsi" w:cstheme="minorHAnsi"/>
          <w:noProof/>
          <w:color w:val="auto"/>
          <w:sz w:val="22"/>
          <w:szCs w:val="22"/>
        </w:rPr>
      </w:pPr>
      <w:r w:rsidRPr="00B10CF8">
        <w:rPr>
          <w:rFonts w:asciiTheme="minorHAnsi" w:hAnsiTheme="minorHAnsi" w:cstheme="minorHAnsi"/>
          <w:noProof/>
          <w:color w:val="auto"/>
          <w:sz w:val="22"/>
          <w:szCs w:val="22"/>
        </w:rPr>
        <w:t>Micro–Mezzo–Macro Connection: Describe an activity from your week and explain how it connects to learning at the micro, mezzo, or macro level.</w:t>
      </w:r>
    </w:p>
    <w:p w14:paraId="49DB050D" w14:textId="77777777" w:rsidR="005A1518" w:rsidRDefault="005A1518" w:rsidP="005A1518">
      <w:pPr>
        <w:pStyle w:val="Default"/>
        <w:numPr>
          <w:ilvl w:val="1"/>
          <w:numId w:val="26"/>
        </w:numPr>
        <w:rPr>
          <w:rFonts w:asciiTheme="minorHAnsi" w:hAnsiTheme="minorHAnsi" w:cstheme="minorHAnsi"/>
          <w:noProof/>
          <w:color w:val="auto"/>
          <w:sz w:val="22"/>
          <w:szCs w:val="22"/>
        </w:rPr>
      </w:pPr>
      <w:r w:rsidRPr="00B10CF8">
        <w:rPr>
          <w:rFonts w:asciiTheme="minorHAnsi" w:hAnsiTheme="minorHAnsi" w:cstheme="minorHAnsi"/>
          <w:noProof/>
          <w:color w:val="auto"/>
          <w:sz w:val="22"/>
          <w:szCs w:val="22"/>
        </w:rPr>
        <w:t>Special Topic: Share your thoughts on the weekly “special topic” listed in the syllabus and posted in the weekly module.</w:t>
      </w:r>
    </w:p>
    <w:p w14:paraId="725DA31B" w14:textId="77777777" w:rsidR="005A1518" w:rsidRPr="00B10CF8" w:rsidRDefault="005A1518" w:rsidP="005A1518">
      <w:pPr>
        <w:pStyle w:val="Default"/>
        <w:numPr>
          <w:ilvl w:val="1"/>
          <w:numId w:val="26"/>
        </w:numPr>
        <w:rPr>
          <w:rFonts w:asciiTheme="minorHAnsi" w:hAnsiTheme="minorHAnsi" w:cstheme="minorHAnsi"/>
          <w:noProof/>
          <w:color w:val="auto"/>
          <w:sz w:val="22"/>
          <w:szCs w:val="22"/>
        </w:rPr>
      </w:pPr>
      <w:r w:rsidRPr="00B10CF8">
        <w:rPr>
          <w:rFonts w:asciiTheme="minorHAnsi" w:hAnsiTheme="minorHAnsi" w:cstheme="minorHAnsi"/>
          <w:noProof/>
          <w:color w:val="auto"/>
          <w:sz w:val="22"/>
          <w:szCs w:val="22"/>
        </w:rPr>
        <w:t>Weekly Reflection &amp; Positive: Every class will end with the following: Share one reflection from your week (this can be a question, something you are questioning, or anything that challenged you) and one positive experience from your internship</w:t>
      </w:r>
      <w:r w:rsidRPr="00B10CF8">
        <w:rPr>
          <w:rFonts w:asciiTheme="minorHAnsi" w:hAnsiTheme="minorHAnsi" w:cstheme="minorHAnsi"/>
          <w:b/>
          <w:bCs/>
          <w:noProof/>
          <w:color w:val="auto"/>
          <w:sz w:val="22"/>
          <w:szCs w:val="22"/>
        </w:rPr>
        <w:t>.</w:t>
      </w:r>
    </w:p>
    <w:p w14:paraId="0D47256B" w14:textId="77777777" w:rsidR="005A1518" w:rsidRPr="00B10CF8" w:rsidRDefault="005A1518" w:rsidP="005A1518">
      <w:pPr>
        <w:pStyle w:val="Default"/>
        <w:ind w:left="360"/>
        <w:rPr>
          <w:rFonts w:asciiTheme="minorHAnsi" w:hAnsiTheme="minorHAnsi" w:cstheme="minorHAnsi"/>
          <w:b/>
          <w:bCs/>
          <w:noProof/>
          <w:color w:val="auto"/>
          <w:sz w:val="22"/>
          <w:szCs w:val="22"/>
        </w:rPr>
      </w:pPr>
      <w:r>
        <w:rPr>
          <w:rFonts w:asciiTheme="minorHAnsi" w:hAnsiTheme="minorHAnsi" w:cstheme="minorHAnsi"/>
          <w:b/>
          <w:bCs/>
          <w:noProof/>
          <w:color w:val="auto"/>
          <w:sz w:val="22"/>
          <w:szCs w:val="22"/>
        </w:rPr>
        <w:t>Missed Class</w:t>
      </w:r>
      <w:r>
        <w:rPr>
          <w:rFonts w:asciiTheme="minorHAnsi" w:hAnsiTheme="minorHAnsi" w:cstheme="minorHAnsi"/>
          <w:b/>
          <w:bCs/>
          <w:noProof/>
          <w:sz w:val="22"/>
          <w:szCs w:val="22"/>
        </w:rPr>
        <w:t>es and Excused Absen</w:t>
      </w:r>
      <w:r>
        <w:rPr>
          <w:rFonts w:asciiTheme="minorHAnsi" w:hAnsiTheme="minorHAnsi" w:cstheme="minorHAnsi"/>
          <w:b/>
          <w:bCs/>
          <w:noProof/>
          <w:color w:val="auto"/>
          <w:sz w:val="22"/>
          <w:szCs w:val="22"/>
        </w:rPr>
        <w:t xml:space="preserve">ces </w:t>
      </w:r>
    </w:p>
    <w:p w14:paraId="7D732ED8" w14:textId="6CDE1BFD" w:rsidR="005A1518" w:rsidRDefault="005A1518" w:rsidP="005A1518">
      <w:pPr>
        <w:pStyle w:val="Default"/>
        <w:ind w:left="360"/>
        <w:rPr>
          <w:rFonts w:asciiTheme="minorHAnsi" w:hAnsiTheme="minorHAnsi" w:cstheme="minorHAnsi"/>
          <w:noProof/>
          <w:color w:val="auto"/>
          <w:sz w:val="22"/>
          <w:szCs w:val="22"/>
        </w:rPr>
      </w:pPr>
      <w:r w:rsidRPr="00294F01">
        <w:rPr>
          <w:rFonts w:asciiTheme="minorHAnsi" w:hAnsiTheme="minorHAnsi" w:cstheme="minorHAnsi"/>
          <w:noProof/>
          <w:color w:val="auto"/>
          <w:sz w:val="22"/>
          <w:szCs w:val="22"/>
        </w:rPr>
        <w:t>Two excused absences are permitted during the semester without penalty to your attendance record.</w:t>
      </w:r>
      <w:r>
        <w:rPr>
          <w:rFonts w:asciiTheme="minorHAnsi" w:hAnsiTheme="minorHAnsi" w:cstheme="minorHAnsi"/>
          <w:noProof/>
          <w:color w:val="auto"/>
          <w:sz w:val="22"/>
          <w:szCs w:val="22"/>
        </w:rPr>
        <w:t xml:space="preserve"> </w:t>
      </w:r>
      <w:r w:rsidRPr="00813C01">
        <w:rPr>
          <w:rFonts w:asciiTheme="minorHAnsi" w:hAnsiTheme="minorHAnsi" w:cstheme="minorHAnsi"/>
          <w:noProof/>
          <w:color w:val="auto"/>
          <w:sz w:val="22"/>
          <w:szCs w:val="22"/>
          <w:highlight w:val="yellow"/>
        </w:rPr>
        <w:t>However, to receive participation credit for any missed class, excused or unexcused, you must submit a short written reflection (250–300 words) addressing that week’s prompts before the next class discussion. This reflection will be graded on the same 1</w:t>
      </w:r>
      <w:r w:rsidR="00370ABF">
        <w:rPr>
          <w:rFonts w:asciiTheme="minorHAnsi" w:hAnsiTheme="minorHAnsi" w:cstheme="minorHAnsi"/>
          <w:noProof/>
          <w:color w:val="auto"/>
          <w:sz w:val="22"/>
          <w:szCs w:val="22"/>
          <w:highlight w:val="yellow"/>
        </w:rPr>
        <w:t>2</w:t>
      </w:r>
      <w:r w:rsidRPr="00813C01">
        <w:rPr>
          <w:rFonts w:asciiTheme="minorHAnsi" w:hAnsiTheme="minorHAnsi" w:cstheme="minorHAnsi"/>
          <w:noProof/>
          <w:color w:val="auto"/>
          <w:sz w:val="22"/>
          <w:szCs w:val="22"/>
          <w:highlight w:val="yellow"/>
        </w:rPr>
        <w:t xml:space="preserve">-point scale as class participation. If you do not submit the reflection, your original participation score for that day (including zero, if absent) will </w:t>
      </w:r>
      <w:r w:rsidRPr="00BB40B9">
        <w:rPr>
          <w:rFonts w:asciiTheme="minorHAnsi" w:hAnsiTheme="minorHAnsi" w:cstheme="minorHAnsi"/>
          <w:noProof/>
          <w:color w:val="auto"/>
          <w:sz w:val="22"/>
          <w:szCs w:val="22"/>
          <w:highlight w:val="yellow"/>
        </w:rPr>
        <w:t>stand</w:t>
      </w:r>
      <w:r w:rsidR="00511B07" w:rsidRPr="00BB40B9">
        <w:rPr>
          <w:rFonts w:asciiTheme="minorHAnsi" w:hAnsiTheme="minorHAnsi" w:cstheme="minorHAnsi"/>
          <w:noProof/>
          <w:color w:val="auto"/>
          <w:sz w:val="22"/>
          <w:szCs w:val="22"/>
          <w:highlight w:val="yellow"/>
        </w:rPr>
        <w:t xml:space="preserve">. </w:t>
      </w:r>
      <w:r w:rsidR="00A80107" w:rsidRPr="00BB40B9">
        <w:rPr>
          <w:rFonts w:asciiTheme="minorHAnsi" w:hAnsiTheme="minorHAnsi" w:cstheme="minorHAnsi"/>
          <w:noProof/>
          <w:color w:val="auto"/>
          <w:sz w:val="22"/>
          <w:szCs w:val="22"/>
          <w:highlight w:val="yellow"/>
        </w:rPr>
        <w:t>T</w:t>
      </w:r>
      <w:r w:rsidR="00A80107" w:rsidRPr="00BB40B9">
        <w:rPr>
          <w:rFonts w:asciiTheme="minorHAnsi" w:hAnsiTheme="minorHAnsi" w:cstheme="minorHAnsi"/>
          <w:noProof/>
          <w:color w:val="auto"/>
          <w:sz w:val="22"/>
          <w:szCs w:val="22"/>
          <w:highlight w:val="yellow"/>
        </w:rPr>
        <w:t xml:space="preserve">he submission must be emailed to </w:t>
      </w:r>
      <w:r w:rsidR="00A80107" w:rsidRPr="00BB40B9">
        <w:rPr>
          <w:rFonts w:asciiTheme="minorHAnsi" w:hAnsiTheme="minorHAnsi" w:cstheme="minorHAnsi"/>
          <w:b/>
          <w:bCs/>
          <w:noProof/>
          <w:color w:val="auto"/>
          <w:sz w:val="22"/>
          <w:szCs w:val="22"/>
          <w:highlight w:val="yellow"/>
        </w:rPr>
        <w:t>glarroy@ilstu.edu</w:t>
      </w:r>
      <w:r w:rsidR="00A80107" w:rsidRPr="00BB40B9">
        <w:rPr>
          <w:rFonts w:asciiTheme="minorHAnsi" w:hAnsiTheme="minorHAnsi" w:cstheme="minorHAnsi"/>
          <w:noProof/>
          <w:color w:val="auto"/>
          <w:sz w:val="22"/>
          <w:szCs w:val="22"/>
          <w:highlight w:val="yellow"/>
        </w:rPr>
        <w:t xml:space="preserve">. Canvas should not be used to submit reflections for individual absences. </w:t>
      </w:r>
      <w:r w:rsidR="00A80107" w:rsidRPr="00BB40B9">
        <w:rPr>
          <w:rFonts w:asciiTheme="minorHAnsi" w:hAnsiTheme="minorHAnsi" w:cstheme="minorHAnsi"/>
          <w:b/>
          <w:bCs/>
          <w:noProof/>
          <w:color w:val="auto"/>
          <w:sz w:val="22"/>
          <w:szCs w:val="22"/>
          <w:highlight w:val="yellow"/>
        </w:rPr>
        <w:t>Canvas submission will only be used when a class session is canceled for the entire class and an alternative participation assignment is provided.</w:t>
      </w:r>
    </w:p>
    <w:p w14:paraId="46D8FE6B" w14:textId="77777777" w:rsidR="005A1518" w:rsidRDefault="005A1518" w:rsidP="005A1518">
      <w:pPr>
        <w:pStyle w:val="Default"/>
        <w:ind w:left="360"/>
        <w:rPr>
          <w:rFonts w:asciiTheme="minorHAnsi" w:hAnsiTheme="minorHAnsi" w:cstheme="minorHAnsi"/>
          <w:noProof/>
          <w:color w:val="auto"/>
          <w:sz w:val="22"/>
          <w:szCs w:val="22"/>
        </w:rPr>
      </w:pPr>
    </w:p>
    <w:p w14:paraId="0DA522B8" w14:textId="77777777" w:rsidR="005A1518" w:rsidRPr="00294F01" w:rsidRDefault="005A1518" w:rsidP="005A1518">
      <w:pPr>
        <w:pStyle w:val="Default"/>
        <w:ind w:left="360"/>
        <w:rPr>
          <w:rFonts w:asciiTheme="minorHAnsi" w:hAnsiTheme="minorHAnsi" w:cstheme="minorHAnsi"/>
          <w:noProof/>
          <w:color w:val="auto"/>
          <w:sz w:val="22"/>
          <w:szCs w:val="22"/>
        </w:rPr>
      </w:pPr>
      <w:r w:rsidRPr="00B10CF8">
        <w:rPr>
          <w:rFonts w:asciiTheme="minorHAnsi" w:hAnsiTheme="minorHAnsi" w:cstheme="minorHAnsi"/>
          <w:b/>
          <w:bCs/>
          <w:noProof/>
          <w:color w:val="auto"/>
          <w:sz w:val="22"/>
          <w:szCs w:val="22"/>
        </w:rPr>
        <w:t>No-Class Dates</w:t>
      </w:r>
      <w:r>
        <w:rPr>
          <w:rFonts w:asciiTheme="minorHAnsi" w:hAnsiTheme="minorHAnsi" w:cstheme="minorHAnsi"/>
          <w:b/>
          <w:bCs/>
          <w:noProof/>
          <w:color w:val="auto"/>
          <w:sz w:val="22"/>
          <w:szCs w:val="22"/>
        </w:rPr>
        <w:t xml:space="preserve">, </w:t>
      </w:r>
      <w:r w:rsidRPr="00B10CF8">
        <w:rPr>
          <w:rFonts w:asciiTheme="minorHAnsi" w:hAnsiTheme="minorHAnsi" w:cstheme="minorHAnsi"/>
          <w:b/>
          <w:bCs/>
          <w:noProof/>
          <w:color w:val="auto"/>
          <w:sz w:val="22"/>
          <w:szCs w:val="22"/>
        </w:rPr>
        <w:t>Individual Consults</w:t>
      </w:r>
      <w:r>
        <w:rPr>
          <w:rFonts w:asciiTheme="minorHAnsi" w:hAnsiTheme="minorHAnsi" w:cstheme="minorHAnsi"/>
          <w:b/>
          <w:bCs/>
          <w:noProof/>
          <w:color w:val="auto"/>
          <w:sz w:val="22"/>
          <w:szCs w:val="22"/>
        </w:rPr>
        <w:t xml:space="preserve"> with Journal Prompts</w:t>
      </w:r>
    </w:p>
    <w:p w14:paraId="1331AA23" w14:textId="5C06D811" w:rsidR="005A1518" w:rsidRPr="006F4220" w:rsidRDefault="005A1518" w:rsidP="005A1518">
      <w:pPr>
        <w:pStyle w:val="Default"/>
        <w:ind w:left="360"/>
        <w:rPr>
          <w:rFonts w:asciiTheme="minorHAnsi" w:hAnsiTheme="minorHAnsi" w:cstheme="minorHAnsi"/>
          <w:b/>
          <w:bCs/>
          <w:noProof/>
          <w:color w:val="auto"/>
          <w:sz w:val="22"/>
          <w:szCs w:val="22"/>
        </w:rPr>
      </w:pPr>
      <w:r w:rsidRPr="00B10CF8">
        <w:rPr>
          <w:rFonts w:asciiTheme="minorHAnsi" w:hAnsiTheme="minorHAnsi" w:cstheme="minorHAnsi"/>
          <w:noProof/>
          <w:color w:val="auto"/>
          <w:sz w:val="22"/>
          <w:szCs w:val="22"/>
        </w:rPr>
        <w:t>We will not have class on September 2</w:t>
      </w:r>
      <w:r w:rsidR="009F5667">
        <w:rPr>
          <w:rFonts w:asciiTheme="minorHAnsi" w:hAnsiTheme="minorHAnsi" w:cstheme="minorHAnsi"/>
          <w:noProof/>
          <w:color w:val="auto"/>
          <w:sz w:val="22"/>
          <w:szCs w:val="22"/>
        </w:rPr>
        <w:t>8</w:t>
      </w:r>
      <w:r w:rsidRPr="00B10CF8">
        <w:rPr>
          <w:rFonts w:asciiTheme="minorHAnsi" w:hAnsiTheme="minorHAnsi" w:cstheme="minorHAnsi"/>
          <w:noProof/>
          <w:color w:val="auto"/>
          <w:sz w:val="22"/>
          <w:szCs w:val="22"/>
        </w:rPr>
        <w:t>. Instead, we will schedule 15-minute individual consultations to replace class</w:t>
      </w:r>
      <w:r w:rsidR="00D93686">
        <w:rPr>
          <w:rFonts w:asciiTheme="minorHAnsi" w:hAnsiTheme="minorHAnsi" w:cstheme="minorHAnsi"/>
          <w:noProof/>
          <w:color w:val="auto"/>
          <w:sz w:val="22"/>
          <w:szCs w:val="22"/>
        </w:rPr>
        <w:t>,</w:t>
      </w:r>
      <w:r w:rsidRPr="00B10CF8">
        <w:rPr>
          <w:rFonts w:asciiTheme="minorHAnsi" w:hAnsiTheme="minorHAnsi" w:cstheme="minorHAnsi"/>
          <w:noProof/>
          <w:color w:val="auto"/>
          <w:sz w:val="22"/>
          <w:szCs w:val="22"/>
        </w:rPr>
        <w:t xml:space="preserve"> Time slots will be available throughout that week,  and more than one slot can be booked if needed. </w:t>
      </w:r>
      <w:r w:rsidRPr="006F4220">
        <w:rPr>
          <w:rFonts w:asciiTheme="minorHAnsi" w:hAnsiTheme="minorHAnsi" w:cstheme="minorHAnsi"/>
          <w:b/>
          <w:bCs/>
          <w:noProof/>
          <w:color w:val="auto"/>
          <w:sz w:val="22"/>
          <w:szCs w:val="22"/>
        </w:rPr>
        <w:t>You will be required to submit the following journal for each of these consult</w:t>
      </w:r>
      <w:r w:rsidR="007151F1">
        <w:rPr>
          <w:rFonts w:asciiTheme="minorHAnsi" w:hAnsiTheme="minorHAnsi" w:cstheme="minorHAnsi"/>
          <w:b/>
          <w:bCs/>
          <w:noProof/>
          <w:color w:val="auto"/>
          <w:sz w:val="22"/>
          <w:szCs w:val="22"/>
        </w:rPr>
        <w:t xml:space="preserve"> </w:t>
      </w:r>
      <w:r w:rsidRPr="006F4220">
        <w:rPr>
          <w:rFonts w:asciiTheme="minorHAnsi" w:hAnsiTheme="minorHAnsi" w:cstheme="minorHAnsi"/>
          <w:b/>
          <w:bCs/>
          <w:noProof/>
          <w:color w:val="auto"/>
          <w:sz w:val="22"/>
          <w:szCs w:val="22"/>
        </w:rPr>
        <w:t xml:space="preserve">, which will be graded on the same 15 point scale of the weekly prompt: </w:t>
      </w:r>
    </w:p>
    <w:p w14:paraId="7358CA84" w14:textId="77777777" w:rsidR="005A1518" w:rsidRPr="006F4220" w:rsidRDefault="005A1518" w:rsidP="005A1518">
      <w:pPr>
        <w:pStyle w:val="Default"/>
        <w:rPr>
          <w:rFonts w:asciiTheme="minorHAnsi" w:hAnsiTheme="minorHAnsi" w:cstheme="minorHAnsi"/>
          <w:b/>
          <w:bCs/>
          <w:noProof/>
          <w:sz w:val="22"/>
          <w:szCs w:val="22"/>
        </w:rPr>
      </w:pPr>
    </w:p>
    <w:p w14:paraId="305E26EF" w14:textId="77777777" w:rsidR="005A1518" w:rsidRPr="00D604B9" w:rsidRDefault="005A1518" w:rsidP="005A1518">
      <w:pPr>
        <w:pStyle w:val="Default"/>
        <w:ind w:firstLine="360"/>
        <w:rPr>
          <w:rFonts w:asciiTheme="minorHAnsi" w:hAnsiTheme="minorHAnsi" w:cstheme="minorHAnsi"/>
          <w:noProof/>
          <w:sz w:val="22"/>
          <w:szCs w:val="22"/>
        </w:rPr>
      </w:pPr>
      <w:r>
        <w:rPr>
          <w:rFonts w:asciiTheme="minorHAnsi" w:hAnsiTheme="minorHAnsi" w:cstheme="minorHAnsi"/>
          <w:noProof/>
          <w:sz w:val="22"/>
          <w:szCs w:val="22"/>
        </w:rPr>
        <w:t xml:space="preserve">1. </w:t>
      </w:r>
      <w:r w:rsidRPr="00D604B9">
        <w:rPr>
          <w:rFonts w:asciiTheme="minorHAnsi" w:hAnsiTheme="minorHAnsi" w:cstheme="minorHAnsi"/>
          <w:noProof/>
          <w:sz w:val="22"/>
          <w:szCs w:val="22"/>
        </w:rPr>
        <w:t>A summary of your activities at the micro, mezzo, and/or macro level.</w:t>
      </w:r>
    </w:p>
    <w:p w14:paraId="270877C4" w14:textId="77777777" w:rsidR="005A1518" w:rsidRPr="00D604B9" w:rsidRDefault="005A1518" w:rsidP="005A1518">
      <w:pPr>
        <w:pStyle w:val="Default"/>
        <w:ind w:left="360"/>
        <w:rPr>
          <w:rFonts w:asciiTheme="minorHAnsi" w:hAnsiTheme="minorHAnsi" w:cstheme="minorHAnsi"/>
          <w:noProof/>
          <w:sz w:val="22"/>
          <w:szCs w:val="22"/>
        </w:rPr>
      </w:pPr>
      <w:r w:rsidRPr="00D604B9">
        <w:rPr>
          <w:rFonts w:asciiTheme="minorHAnsi" w:hAnsiTheme="minorHAnsi" w:cstheme="minorHAnsi"/>
          <w:noProof/>
          <w:sz w:val="22"/>
          <w:szCs w:val="22"/>
        </w:rPr>
        <w:t>2. One concern, question, or challenge you experienced, and how you addressed it (or possible resolutions).</w:t>
      </w:r>
    </w:p>
    <w:p w14:paraId="0AE764FC" w14:textId="77777777" w:rsidR="005A1518" w:rsidRPr="00D604B9" w:rsidRDefault="005A1518" w:rsidP="005A1518">
      <w:pPr>
        <w:pStyle w:val="Default"/>
        <w:ind w:left="360"/>
        <w:rPr>
          <w:rFonts w:asciiTheme="minorHAnsi" w:hAnsiTheme="minorHAnsi" w:cstheme="minorHAnsi"/>
          <w:noProof/>
          <w:sz w:val="22"/>
          <w:szCs w:val="22"/>
        </w:rPr>
      </w:pPr>
      <w:r w:rsidRPr="00D604B9">
        <w:rPr>
          <w:rFonts w:asciiTheme="minorHAnsi" w:hAnsiTheme="minorHAnsi" w:cstheme="minorHAnsi"/>
          <w:noProof/>
          <w:sz w:val="22"/>
          <w:szCs w:val="22"/>
        </w:rPr>
        <w:t>3. One success and how you contributed to the outcome.</w:t>
      </w:r>
    </w:p>
    <w:p w14:paraId="6A19D5A9" w14:textId="77777777" w:rsidR="005A1518" w:rsidRDefault="005A1518" w:rsidP="005A1518">
      <w:pPr>
        <w:pStyle w:val="Default"/>
        <w:ind w:left="360"/>
        <w:rPr>
          <w:rFonts w:asciiTheme="minorHAnsi" w:hAnsiTheme="minorHAnsi" w:cstheme="minorHAnsi"/>
          <w:b/>
          <w:bCs/>
          <w:noProof/>
          <w:color w:val="auto"/>
          <w:sz w:val="22"/>
          <w:szCs w:val="22"/>
        </w:rPr>
      </w:pPr>
    </w:p>
    <w:p w14:paraId="7C26A47C" w14:textId="77777777" w:rsidR="005A1518" w:rsidRDefault="005A1518" w:rsidP="005A1518">
      <w:pPr>
        <w:pStyle w:val="Default"/>
        <w:ind w:left="360"/>
        <w:rPr>
          <w:rFonts w:asciiTheme="minorHAnsi" w:hAnsiTheme="minorHAnsi" w:cstheme="minorHAnsi"/>
          <w:b/>
          <w:bCs/>
          <w:noProof/>
          <w:color w:val="auto"/>
          <w:sz w:val="22"/>
          <w:szCs w:val="22"/>
        </w:rPr>
      </w:pPr>
      <w:r>
        <w:rPr>
          <w:rFonts w:asciiTheme="minorHAnsi" w:hAnsiTheme="minorHAnsi" w:cstheme="minorHAnsi"/>
          <w:b/>
          <w:bCs/>
          <w:noProof/>
          <w:color w:val="auto"/>
          <w:sz w:val="22"/>
          <w:szCs w:val="22"/>
        </w:rPr>
        <w:t>Individual Consults on in-class dates</w:t>
      </w:r>
    </w:p>
    <w:p w14:paraId="71811F0E" w14:textId="77777777" w:rsidR="005A1518" w:rsidRPr="008251E1" w:rsidRDefault="005A1518" w:rsidP="005A1518">
      <w:pPr>
        <w:pStyle w:val="Default"/>
        <w:ind w:left="360"/>
        <w:rPr>
          <w:rFonts w:asciiTheme="minorHAnsi" w:hAnsiTheme="minorHAnsi" w:cstheme="minorHAnsi"/>
          <w:noProof/>
          <w:color w:val="auto"/>
          <w:sz w:val="22"/>
          <w:szCs w:val="22"/>
        </w:rPr>
      </w:pPr>
      <w:r>
        <w:rPr>
          <w:rFonts w:asciiTheme="minorHAnsi" w:hAnsiTheme="minorHAnsi" w:cstheme="minorHAnsi"/>
          <w:noProof/>
          <w:color w:val="auto"/>
          <w:sz w:val="22"/>
          <w:szCs w:val="22"/>
        </w:rPr>
        <w:lastRenderedPageBreak/>
        <w:t xml:space="preserve">We will have time built into our weekly in-person meetings to have an individual consult if needed. This will occur at the end of class. Students can meet with me individually if needed during this time. </w:t>
      </w:r>
    </w:p>
    <w:p w14:paraId="01915F97" w14:textId="77777777" w:rsidR="005A1518" w:rsidRPr="00B10CF8" w:rsidRDefault="005A1518" w:rsidP="005A1518">
      <w:pPr>
        <w:pStyle w:val="Default"/>
        <w:ind w:left="360"/>
        <w:rPr>
          <w:rFonts w:asciiTheme="minorHAnsi" w:hAnsiTheme="minorHAnsi" w:cstheme="minorHAnsi"/>
          <w:noProof/>
          <w:color w:val="auto"/>
          <w:sz w:val="22"/>
          <w:szCs w:val="22"/>
        </w:rPr>
      </w:pPr>
    </w:p>
    <w:p w14:paraId="410CCEF1" w14:textId="77777777" w:rsidR="005A1518" w:rsidRPr="00B10CF8" w:rsidRDefault="005A1518" w:rsidP="005A1518">
      <w:pPr>
        <w:pStyle w:val="Default"/>
        <w:ind w:left="540"/>
        <w:rPr>
          <w:rFonts w:asciiTheme="minorHAnsi" w:hAnsiTheme="minorHAnsi" w:cstheme="minorHAnsi"/>
          <w:b/>
          <w:bCs/>
          <w:noProof/>
          <w:color w:val="auto"/>
          <w:sz w:val="22"/>
          <w:szCs w:val="22"/>
        </w:rPr>
      </w:pPr>
      <w:r w:rsidRPr="00B10CF8">
        <w:rPr>
          <w:rFonts w:asciiTheme="minorHAnsi" w:hAnsiTheme="minorHAnsi" w:cstheme="minorHAnsi"/>
          <w:b/>
          <w:bCs/>
          <w:noProof/>
          <w:color w:val="auto"/>
          <w:sz w:val="22"/>
          <w:szCs w:val="22"/>
        </w:rPr>
        <w:t>Grading Criteria for Weekly Discussions/Attendance:</w:t>
      </w:r>
    </w:p>
    <w:p w14:paraId="236BB80A" w14:textId="58D62729" w:rsidR="005A1518" w:rsidRPr="00B10CF8" w:rsidRDefault="005A1518" w:rsidP="005A1518">
      <w:pPr>
        <w:pStyle w:val="Default"/>
        <w:ind w:left="540"/>
        <w:rPr>
          <w:rFonts w:asciiTheme="minorHAnsi" w:hAnsiTheme="minorHAnsi" w:cstheme="minorHAnsi"/>
          <w:noProof/>
          <w:color w:val="auto"/>
          <w:sz w:val="22"/>
          <w:szCs w:val="22"/>
        </w:rPr>
      </w:pPr>
      <w:r>
        <w:rPr>
          <w:rFonts w:asciiTheme="minorHAnsi" w:hAnsiTheme="minorHAnsi" w:cstheme="minorHAnsi"/>
          <w:noProof/>
          <w:color w:val="auto"/>
          <w:sz w:val="22"/>
          <w:szCs w:val="22"/>
        </w:rPr>
        <w:t>1</w:t>
      </w:r>
      <w:r w:rsidR="00813C01">
        <w:rPr>
          <w:rFonts w:asciiTheme="minorHAnsi" w:hAnsiTheme="minorHAnsi" w:cstheme="minorHAnsi"/>
          <w:noProof/>
          <w:color w:val="auto"/>
          <w:sz w:val="22"/>
          <w:szCs w:val="22"/>
        </w:rPr>
        <w:t>2</w:t>
      </w:r>
      <w:r>
        <w:rPr>
          <w:rFonts w:asciiTheme="minorHAnsi" w:hAnsiTheme="minorHAnsi" w:cstheme="minorHAnsi"/>
          <w:noProof/>
          <w:color w:val="auto"/>
          <w:sz w:val="22"/>
          <w:szCs w:val="22"/>
        </w:rPr>
        <w:t xml:space="preserve"> points</w:t>
      </w:r>
      <w:r w:rsidRPr="00B10CF8">
        <w:rPr>
          <w:rFonts w:asciiTheme="minorHAnsi" w:hAnsiTheme="minorHAnsi" w:cstheme="minorHAnsi"/>
          <w:noProof/>
          <w:color w:val="auto"/>
          <w:sz w:val="22"/>
          <w:szCs w:val="22"/>
        </w:rPr>
        <w:t xml:space="preserve"> :Contributes fully to class discussion. Asks questions, gives feedback to classmates, and willingly shares ideas, thoughts, and feelings. Takes initiative and responsibility for own learning.</w:t>
      </w:r>
    </w:p>
    <w:p w14:paraId="76801752" w14:textId="1722115C" w:rsidR="005A1518" w:rsidRPr="00B10CF8" w:rsidRDefault="00813C01" w:rsidP="005A1518">
      <w:pPr>
        <w:pStyle w:val="Default"/>
        <w:ind w:left="540"/>
        <w:rPr>
          <w:rFonts w:asciiTheme="minorHAnsi" w:hAnsiTheme="minorHAnsi" w:cstheme="minorHAnsi"/>
          <w:noProof/>
          <w:color w:val="auto"/>
          <w:sz w:val="22"/>
          <w:szCs w:val="22"/>
        </w:rPr>
      </w:pPr>
      <w:r>
        <w:rPr>
          <w:rFonts w:asciiTheme="minorHAnsi" w:hAnsiTheme="minorHAnsi" w:cstheme="minorHAnsi"/>
          <w:noProof/>
          <w:color w:val="auto"/>
          <w:sz w:val="22"/>
          <w:szCs w:val="22"/>
        </w:rPr>
        <w:t>9</w:t>
      </w:r>
      <w:r w:rsidR="005A1518">
        <w:rPr>
          <w:rFonts w:asciiTheme="minorHAnsi" w:hAnsiTheme="minorHAnsi" w:cstheme="minorHAnsi"/>
          <w:noProof/>
          <w:color w:val="auto"/>
          <w:sz w:val="22"/>
          <w:szCs w:val="22"/>
        </w:rPr>
        <w:t>-1</w:t>
      </w:r>
      <w:r>
        <w:rPr>
          <w:rFonts w:asciiTheme="minorHAnsi" w:hAnsiTheme="minorHAnsi" w:cstheme="minorHAnsi"/>
          <w:noProof/>
          <w:color w:val="auto"/>
          <w:sz w:val="22"/>
          <w:szCs w:val="22"/>
        </w:rPr>
        <w:t>1</w:t>
      </w:r>
      <w:r w:rsidR="005A1518">
        <w:rPr>
          <w:rFonts w:asciiTheme="minorHAnsi" w:hAnsiTheme="minorHAnsi" w:cstheme="minorHAnsi"/>
          <w:noProof/>
          <w:color w:val="auto"/>
          <w:sz w:val="22"/>
          <w:szCs w:val="22"/>
        </w:rPr>
        <w:t xml:space="preserve"> points </w:t>
      </w:r>
      <w:r w:rsidR="005A1518" w:rsidRPr="00B10CF8">
        <w:rPr>
          <w:rFonts w:asciiTheme="minorHAnsi" w:hAnsiTheme="minorHAnsi" w:cstheme="minorHAnsi"/>
          <w:noProof/>
          <w:color w:val="auto"/>
          <w:sz w:val="22"/>
          <w:szCs w:val="22"/>
        </w:rPr>
        <w:t>: Contributes to class discussion. Generally asks questions and shares ideas, thoughts, and feelings. Takes some initiative for own learning.</w:t>
      </w:r>
    </w:p>
    <w:p w14:paraId="2B0B8DC4" w14:textId="4F5499EE" w:rsidR="005A1518" w:rsidRPr="00B10CF8" w:rsidRDefault="00813C01" w:rsidP="005A1518">
      <w:pPr>
        <w:pStyle w:val="Default"/>
        <w:ind w:left="540"/>
        <w:rPr>
          <w:rFonts w:asciiTheme="minorHAnsi" w:hAnsiTheme="minorHAnsi" w:cstheme="minorHAnsi"/>
          <w:noProof/>
          <w:color w:val="auto"/>
          <w:sz w:val="22"/>
          <w:szCs w:val="22"/>
        </w:rPr>
      </w:pPr>
      <w:r>
        <w:rPr>
          <w:rFonts w:asciiTheme="minorHAnsi" w:hAnsiTheme="minorHAnsi" w:cstheme="minorHAnsi"/>
          <w:noProof/>
          <w:color w:val="auto"/>
          <w:sz w:val="22"/>
          <w:szCs w:val="22"/>
        </w:rPr>
        <w:t>6</w:t>
      </w:r>
      <w:r w:rsidR="005A1518">
        <w:rPr>
          <w:rFonts w:asciiTheme="minorHAnsi" w:hAnsiTheme="minorHAnsi" w:cstheme="minorHAnsi"/>
          <w:noProof/>
          <w:color w:val="auto"/>
          <w:sz w:val="22"/>
          <w:szCs w:val="22"/>
        </w:rPr>
        <w:t>-</w:t>
      </w:r>
      <w:r>
        <w:rPr>
          <w:rFonts w:asciiTheme="minorHAnsi" w:hAnsiTheme="minorHAnsi" w:cstheme="minorHAnsi"/>
          <w:noProof/>
          <w:color w:val="auto"/>
          <w:sz w:val="22"/>
          <w:szCs w:val="22"/>
        </w:rPr>
        <w:t>8</w:t>
      </w:r>
      <w:r w:rsidR="005A1518">
        <w:rPr>
          <w:rFonts w:asciiTheme="minorHAnsi" w:hAnsiTheme="minorHAnsi" w:cstheme="minorHAnsi"/>
          <w:noProof/>
          <w:color w:val="auto"/>
          <w:sz w:val="22"/>
          <w:szCs w:val="22"/>
        </w:rPr>
        <w:t xml:space="preserve"> points</w:t>
      </w:r>
      <w:r w:rsidR="005A1518" w:rsidRPr="00B10CF8">
        <w:rPr>
          <w:rFonts w:asciiTheme="minorHAnsi" w:hAnsiTheme="minorHAnsi" w:cstheme="minorHAnsi"/>
          <w:noProof/>
          <w:color w:val="auto"/>
          <w:sz w:val="22"/>
          <w:szCs w:val="22"/>
        </w:rPr>
        <w:t>:Contributes to class discussion, usually only at the instructor’s request. Shares ideas, thoughts, and feelings with some prompting.</w:t>
      </w:r>
    </w:p>
    <w:p w14:paraId="754A5E1C" w14:textId="185A0181" w:rsidR="005A1518" w:rsidRPr="00B10CF8" w:rsidRDefault="004E0049" w:rsidP="005A1518">
      <w:pPr>
        <w:pStyle w:val="Default"/>
        <w:ind w:left="540"/>
        <w:rPr>
          <w:rFonts w:asciiTheme="minorHAnsi" w:hAnsiTheme="minorHAnsi" w:cstheme="minorHAnsi"/>
          <w:noProof/>
          <w:color w:val="auto"/>
          <w:sz w:val="22"/>
          <w:szCs w:val="22"/>
        </w:rPr>
      </w:pPr>
      <w:r>
        <w:rPr>
          <w:rFonts w:asciiTheme="minorHAnsi" w:hAnsiTheme="minorHAnsi" w:cstheme="minorHAnsi"/>
          <w:noProof/>
          <w:color w:val="auto"/>
          <w:sz w:val="22"/>
          <w:szCs w:val="22"/>
        </w:rPr>
        <w:t>1-7</w:t>
      </w:r>
      <w:r w:rsidR="005A1518">
        <w:rPr>
          <w:rFonts w:asciiTheme="minorHAnsi" w:hAnsiTheme="minorHAnsi" w:cstheme="minorHAnsi"/>
          <w:noProof/>
          <w:color w:val="auto"/>
          <w:sz w:val="22"/>
          <w:szCs w:val="22"/>
        </w:rPr>
        <w:t xml:space="preserve">points </w:t>
      </w:r>
      <w:r w:rsidR="005A1518" w:rsidRPr="00B10CF8">
        <w:rPr>
          <w:rFonts w:asciiTheme="minorHAnsi" w:hAnsiTheme="minorHAnsi" w:cstheme="minorHAnsi"/>
          <w:noProof/>
          <w:color w:val="auto"/>
          <w:sz w:val="22"/>
          <w:szCs w:val="22"/>
        </w:rPr>
        <w:t>:Minimal contribution to class discussion. Rarely shares ideas or thoughts. Appears hesitant to participate, even at the instructor’s request.</w:t>
      </w:r>
    </w:p>
    <w:p w14:paraId="41094412" w14:textId="77777777" w:rsidR="005A1518" w:rsidRPr="00B10CF8" w:rsidRDefault="005A1518" w:rsidP="005A1518">
      <w:pPr>
        <w:pStyle w:val="Default"/>
        <w:ind w:left="540"/>
        <w:rPr>
          <w:rFonts w:asciiTheme="minorHAnsi" w:hAnsiTheme="minorHAnsi" w:cstheme="minorHAnsi"/>
          <w:noProof/>
          <w:color w:val="auto"/>
          <w:sz w:val="22"/>
          <w:szCs w:val="22"/>
        </w:rPr>
      </w:pPr>
      <w:r w:rsidRPr="00B10CF8">
        <w:rPr>
          <w:rFonts w:asciiTheme="minorHAnsi" w:hAnsiTheme="minorHAnsi" w:cstheme="minorHAnsi"/>
          <w:noProof/>
          <w:color w:val="auto"/>
          <w:sz w:val="22"/>
          <w:szCs w:val="22"/>
        </w:rPr>
        <w:t>0: No class participation.</w:t>
      </w:r>
      <w:r>
        <w:rPr>
          <w:rFonts w:asciiTheme="minorHAnsi" w:hAnsiTheme="minorHAnsi" w:cstheme="minorHAnsi"/>
          <w:noProof/>
          <w:color w:val="auto"/>
          <w:sz w:val="22"/>
          <w:szCs w:val="22"/>
        </w:rPr>
        <w:t xml:space="preserve"> </w:t>
      </w:r>
    </w:p>
    <w:p w14:paraId="1B852F99" w14:textId="77777777" w:rsidR="005A1518" w:rsidRPr="00671DDB" w:rsidRDefault="005A1518" w:rsidP="005A1518">
      <w:pPr>
        <w:pStyle w:val="Default"/>
        <w:rPr>
          <w:rFonts w:asciiTheme="minorHAnsi" w:hAnsiTheme="minorHAnsi" w:cstheme="minorHAnsi"/>
          <w:noProof/>
          <w:color w:val="auto"/>
          <w:sz w:val="22"/>
          <w:szCs w:val="22"/>
        </w:rPr>
      </w:pPr>
    </w:p>
    <w:p w14:paraId="5F7FB7E1" w14:textId="77777777" w:rsidR="005A1518" w:rsidRPr="00671DDB" w:rsidRDefault="005A1518" w:rsidP="005A1518">
      <w:pPr>
        <w:pStyle w:val="Default"/>
        <w:numPr>
          <w:ilvl w:val="0"/>
          <w:numId w:val="4"/>
        </w:numPr>
        <w:rPr>
          <w:rFonts w:asciiTheme="minorHAnsi" w:hAnsiTheme="minorHAnsi" w:cstheme="minorHAnsi"/>
          <w:b/>
          <w:bCs/>
          <w:noProof/>
          <w:color w:val="auto"/>
          <w:sz w:val="22"/>
          <w:szCs w:val="22"/>
        </w:rPr>
      </w:pPr>
      <w:r w:rsidRPr="00671DDB">
        <w:rPr>
          <w:rFonts w:asciiTheme="minorHAnsi" w:hAnsiTheme="minorHAnsi" w:cstheme="minorHAnsi"/>
          <w:b/>
          <w:noProof/>
          <w:color w:val="auto"/>
          <w:sz w:val="22"/>
          <w:szCs w:val="22"/>
        </w:rPr>
        <w:t>Placement Site Presentation</w:t>
      </w:r>
    </w:p>
    <w:p w14:paraId="41BE0E87" w14:textId="77777777" w:rsidR="005A1518" w:rsidRPr="006C29FD" w:rsidRDefault="005A1518" w:rsidP="005A1518">
      <w:pPr>
        <w:pStyle w:val="Default"/>
        <w:ind w:left="1080"/>
        <w:rPr>
          <w:rFonts w:asciiTheme="minorHAnsi" w:hAnsiTheme="minorHAnsi" w:cstheme="minorHAnsi"/>
          <w:b/>
          <w:noProof/>
          <w:color w:val="auto"/>
          <w:sz w:val="22"/>
          <w:szCs w:val="22"/>
        </w:rPr>
      </w:pPr>
      <w:r>
        <w:rPr>
          <w:rFonts w:asciiTheme="minorHAnsi" w:hAnsiTheme="minorHAnsi" w:cstheme="minorHAnsi"/>
          <w:b/>
          <w:noProof/>
          <w:color w:val="auto"/>
          <w:sz w:val="22"/>
          <w:szCs w:val="22"/>
        </w:rPr>
        <w:t>100</w:t>
      </w:r>
      <w:r w:rsidRPr="006C29FD">
        <w:rPr>
          <w:rFonts w:asciiTheme="minorHAnsi" w:hAnsiTheme="minorHAnsi" w:cstheme="minorHAnsi"/>
          <w:b/>
          <w:noProof/>
          <w:color w:val="auto"/>
          <w:sz w:val="22"/>
          <w:szCs w:val="22"/>
        </w:rPr>
        <w:t xml:space="preserve"> total points available</w:t>
      </w:r>
    </w:p>
    <w:p w14:paraId="33401813" w14:textId="77777777" w:rsidR="005A1518" w:rsidRPr="006C29FD" w:rsidRDefault="005A1518" w:rsidP="005A1518">
      <w:pPr>
        <w:pStyle w:val="Default"/>
        <w:ind w:left="1080"/>
        <w:rPr>
          <w:rFonts w:asciiTheme="minorHAnsi" w:hAnsiTheme="minorHAnsi" w:cstheme="minorHAnsi"/>
          <w:b/>
          <w:noProof/>
          <w:color w:val="auto"/>
          <w:sz w:val="22"/>
          <w:szCs w:val="22"/>
        </w:rPr>
      </w:pPr>
      <w:r w:rsidRPr="006C29FD">
        <w:rPr>
          <w:rFonts w:asciiTheme="minorHAnsi" w:hAnsiTheme="minorHAnsi" w:cstheme="minorHAnsi"/>
          <w:b/>
          <w:noProof/>
          <w:color w:val="auto"/>
          <w:sz w:val="22"/>
          <w:szCs w:val="22"/>
        </w:rPr>
        <w:t xml:space="preserve">Due: Various dates </w:t>
      </w:r>
    </w:p>
    <w:p w14:paraId="3CE8723C" w14:textId="77777777" w:rsidR="005A1518" w:rsidRDefault="005A1518" w:rsidP="005A1518">
      <w:pPr>
        <w:ind w:left="720"/>
        <w:rPr>
          <w:rFonts w:asciiTheme="minorHAnsi" w:hAnsiTheme="minorHAnsi" w:cstheme="minorHAnsi"/>
          <w:sz w:val="22"/>
          <w:szCs w:val="22"/>
        </w:rPr>
      </w:pPr>
    </w:p>
    <w:p w14:paraId="3C733FC3" w14:textId="77777777" w:rsidR="005A1518" w:rsidRPr="006C29FD" w:rsidRDefault="005A1518" w:rsidP="005A1518">
      <w:pPr>
        <w:ind w:left="720"/>
        <w:rPr>
          <w:rFonts w:asciiTheme="minorHAnsi" w:hAnsiTheme="minorHAnsi" w:cstheme="minorHAnsi"/>
          <w:sz w:val="22"/>
          <w:szCs w:val="22"/>
        </w:rPr>
      </w:pPr>
      <w:r w:rsidRPr="006C29FD">
        <w:rPr>
          <w:rFonts w:asciiTheme="minorHAnsi" w:hAnsiTheme="minorHAnsi" w:cstheme="minorHAnsi"/>
          <w:sz w:val="22"/>
          <w:szCs w:val="22"/>
        </w:rPr>
        <w:t xml:space="preserve">This assignment is intended to support your efforts in becoming familiar with your placement site. The more you know about your placement site, the more effective you can be in finding ways to improve services and programs, identifying funding opportunities, and promoting policy changes. Your knowledge of your placement site makes you a more effective advocate for the work it does in the community. Your efforts may also contribute to your colleagues' knowledge of the placement site.  Please think of this presentation as one you would feel confident presenting to community groups that might also be potential funders. You should not assume your audiences know about your placement site and its programs.  </w:t>
      </w:r>
    </w:p>
    <w:p w14:paraId="2C61FF1F" w14:textId="77777777" w:rsidR="005A1518" w:rsidRPr="006C29FD" w:rsidRDefault="005A1518" w:rsidP="005A1518">
      <w:pPr>
        <w:rPr>
          <w:rFonts w:asciiTheme="minorHAnsi" w:hAnsiTheme="minorHAnsi" w:cstheme="minorHAnsi"/>
          <w:sz w:val="22"/>
          <w:szCs w:val="22"/>
        </w:rPr>
      </w:pPr>
    </w:p>
    <w:p w14:paraId="46851596" w14:textId="77777777" w:rsidR="005A1518" w:rsidRPr="006C29FD" w:rsidRDefault="005A1518" w:rsidP="005A1518">
      <w:pPr>
        <w:ind w:firstLine="720"/>
        <w:rPr>
          <w:rFonts w:asciiTheme="minorHAnsi" w:hAnsiTheme="minorHAnsi" w:cstheme="minorHAnsi"/>
          <w:sz w:val="22"/>
          <w:szCs w:val="22"/>
        </w:rPr>
      </w:pPr>
      <w:r w:rsidRPr="006C29FD">
        <w:rPr>
          <w:rFonts w:asciiTheme="minorHAnsi" w:hAnsiTheme="minorHAnsi" w:cstheme="minorHAnsi"/>
          <w:sz w:val="22"/>
          <w:szCs w:val="22"/>
        </w:rPr>
        <w:t>Your presentation should include content related to the following:</w:t>
      </w:r>
    </w:p>
    <w:p w14:paraId="7A9A06B6" w14:textId="77777777" w:rsidR="005A1518" w:rsidRPr="006C29FD" w:rsidRDefault="005A1518" w:rsidP="005A1518">
      <w:pPr>
        <w:pStyle w:val="ListParagraph"/>
        <w:numPr>
          <w:ilvl w:val="0"/>
          <w:numId w:val="17"/>
        </w:numPr>
        <w:rPr>
          <w:rFonts w:asciiTheme="minorHAnsi" w:hAnsiTheme="minorHAnsi" w:cstheme="minorHAnsi"/>
          <w:sz w:val="22"/>
          <w:szCs w:val="22"/>
        </w:rPr>
      </w:pPr>
      <w:r w:rsidRPr="006C29FD">
        <w:rPr>
          <w:rFonts w:asciiTheme="minorHAnsi" w:hAnsiTheme="minorHAnsi" w:cstheme="minorHAnsi"/>
          <w:sz w:val="22"/>
          <w:szCs w:val="22"/>
        </w:rPr>
        <w:t>Agency Context and History (4 points)</w:t>
      </w:r>
    </w:p>
    <w:p w14:paraId="0200718D" w14:textId="77777777" w:rsidR="005A1518" w:rsidRPr="006C29FD" w:rsidRDefault="005A1518" w:rsidP="005A1518">
      <w:pPr>
        <w:pStyle w:val="ListParagraph"/>
        <w:numPr>
          <w:ilvl w:val="1"/>
          <w:numId w:val="17"/>
        </w:numPr>
        <w:rPr>
          <w:rFonts w:asciiTheme="minorHAnsi" w:hAnsiTheme="minorHAnsi" w:cstheme="minorHAnsi"/>
          <w:sz w:val="22"/>
          <w:szCs w:val="22"/>
        </w:rPr>
      </w:pPr>
      <w:r w:rsidRPr="006C29FD">
        <w:rPr>
          <w:rFonts w:asciiTheme="minorHAnsi" w:hAnsiTheme="minorHAnsi" w:cstheme="minorHAnsi"/>
          <w:sz w:val="22"/>
          <w:szCs w:val="22"/>
        </w:rPr>
        <w:t>How did the agency come into existence?</w:t>
      </w:r>
    </w:p>
    <w:p w14:paraId="6610E465" w14:textId="77777777" w:rsidR="005A1518" w:rsidRPr="006C29FD" w:rsidRDefault="005A1518" w:rsidP="005A1518">
      <w:pPr>
        <w:pStyle w:val="ListParagraph"/>
        <w:numPr>
          <w:ilvl w:val="1"/>
          <w:numId w:val="17"/>
        </w:numPr>
        <w:rPr>
          <w:rFonts w:asciiTheme="minorHAnsi" w:hAnsiTheme="minorHAnsi" w:cstheme="minorHAnsi"/>
          <w:sz w:val="22"/>
          <w:szCs w:val="22"/>
        </w:rPr>
      </w:pPr>
      <w:r w:rsidRPr="006C29FD">
        <w:rPr>
          <w:rFonts w:asciiTheme="minorHAnsi" w:hAnsiTheme="minorHAnsi" w:cstheme="minorHAnsi"/>
          <w:sz w:val="22"/>
          <w:szCs w:val="22"/>
        </w:rPr>
        <w:t>What is the agency mission statement? How is it communicated and implemented?</w:t>
      </w:r>
    </w:p>
    <w:p w14:paraId="3116DD0C" w14:textId="77777777" w:rsidR="005A1518" w:rsidRPr="006C29FD" w:rsidRDefault="005A1518" w:rsidP="005A1518">
      <w:pPr>
        <w:pStyle w:val="ListParagraph"/>
        <w:numPr>
          <w:ilvl w:val="0"/>
          <w:numId w:val="17"/>
        </w:numPr>
        <w:rPr>
          <w:rFonts w:asciiTheme="minorHAnsi" w:hAnsiTheme="minorHAnsi" w:cstheme="minorHAnsi"/>
          <w:sz w:val="22"/>
          <w:szCs w:val="22"/>
        </w:rPr>
      </w:pPr>
      <w:r w:rsidRPr="006C29FD">
        <w:rPr>
          <w:rFonts w:asciiTheme="minorHAnsi" w:hAnsiTheme="minorHAnsi" w:cstheme="minorHAnsi"/>
          <w:sz w:val="22"/>
          <w:szCs w:val="22"/>
        </w:rPr>
        <w:t>Policy Context Surrounding Agency Practices (12 points)</w:t>
      </w:r>
    </w:p>
    <w:p w14:paraId="552AE47C"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Describe a federal policy that impacts your placement site and provision of services, the purpose of the policy, and the supporters of the policy.</w:t>
      </w:r>
    </w:p>
    <w:p w14:paraId="698C3BB1"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 xml:space="preserve">Describe a state policy that impacts your placement site and provision of services, the purpose of the policy, and the supporters of the policy. </w:t>
      </w:r>
    </w:p>
    <w:p w14:paraId="43DADC8D"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What everyday issues impact the implementation of these policies?</w:t>
      </w:r>
    </w:p>
    <w:p w14:paraId="3E4BF29A"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 xml:space="preserve">Discuss the positive aspects of the policies. How do these policies help your placement site live out its mission statement? </w:t>
      </w:r>
    </w:p>
    <w:p w14:paraId="02A6CE92"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 xml:space="preserve">Discuss the negative aspects of certain policies. How do they present barriers or disempower clients? </w:t>
      </w:r>
    </w:p>
    <w:p w14:paraId="544F7B99"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Are there any social trends that impact the development of policy and ultimately your placement site, e.g., mass shootings, heroin epidemic, technology, etc.?</w:t>
      </w:r>
    </w:p>
    <w:p w14:paraId="08457E25" w14:textId="77777777" w:rsidR="005A1518" w:rsidRPr="006C29FD" w:rsidRDefault="005A1518" w:rsidP="005A1518">
      <w:pPr>
        <w:widowControl/>
        <w:numPr>
          <w:ilvl w:val="0"/>
          <w:numId w:val="17"/>
        </w:numPr>
        <w:rPr>
          <w:rFonts w:asciiTheme="minorHAnsi" w:hAnsiTheme="minorHAnsi" w:cstheme="minorHAnsi"/>
          <w:sz w:val="22"/>
          <w:szCs w:val="22"/>
        </w:rPr>
      </w:pPr>
      <w:r w:rsidRPr="006C29FD">
        <w:rPr>
          <w:rFonts w:asciiTheme="minorHAnsi" w:hAnsiTheme="minorHAnsi" w:cstheme="minorHAnsi"/>
          <w:sz w:val="22"/>
          <w:szCs w:val="22"/>
        </w:rPr>
        <w:lastRenderedPageBreak/>
        <w:t>Placement Site Governance and Operations (4 points)</w:t>
      </w:r>
    </w:p>
    <w:p w14:paraId="6D050896"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How is your placement site governed and funded?</w:t>
      </w:r>
    </w:p>
    <w:p w14:paraId="752756B4"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How is your placement site staffed? Are there any policies, laws, or standards that impact certain aspects of staffing?</w:t>
      </w:r>
    </w:p>
    <w:p w14:paraId="01362D1B" w14:textId="77777777" w:rsidR="005A1518" w:rsidRPr="006C29FD" w:rsidRDefault="005A1518" w:rsidP="005A1518">
      <w:pPr>
        <w:widowControl/>
        <w:numPr>
          <w:ilvl w:val="0"/>
          <w:numId w:val="17"/>
        </w:numPr>
        <w:rPr>
          <w:rFonts w:asciiTheme="minorHAnsi" w:hAnsiTheme="minorHAnsi" w:cstheme="minorHAnsi"/>
          <w:sz w:val="22"/>
          <w:szCs w:val="22"/>
        </w:rPr>
      </w:pPr>
      <w:r w:rsidRPr="006C29FD">
        <w:rPr>
          <w:rFonts w:asciiTheme="minorHAnsi" w:hAnsiTheme="minorHAnsi" w:cstheme="minorHAnsi"/>
          <w:sz w:val="22"/>
          <w:szCs w:val="22"/>
        </w:rPr>
        <w:t>Placement Site Programing (8 points)</w:t>
      </w:r>
    </w:p>
    <w:p w14:paraId="166D2613"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What programs does your placement site provide with a brief explanation?</w:t>
      </w:r>
    </w:p>
    <w:p w14:paraId="745A6265"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How do these programs impact and address social and economic justice in the lives of their clients?</w:t>
      </w:r>
    </w:p>
    <w:p w14:paraId="4A7DAA93"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How do clients access services (eligibility criteria, availability or scarcity of service, etc.) and what recommendations could you make to enhance access to services? How could greater access promote greater social and economic justice?</w:t>
      </w:r>
    </w:p>
    <w:p w14:paraId="52059E98"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What are future opportunities for your placement site, and are there any concerns?</w:t>
      </w:r>
    </w:p>
    <w:p w14:paraId="3CA21B37" w14:textId="77777777" w:rsidR="005A1518" w:rsidRPr="006C29FD" w:rsidRDefault="005A1518" w:rsidP="005A1518">
      <w:pPr>
        <w:widowControl/>
        <w:numPr>
          <w:ilvl w:val="0"/>
          <w:numId w:val="17"/>
        </w:numPr>
        <w:rPr>
          <w:rFonts w:asciiTheme="minorHAnsi" w:hAnsiTheme="minorHAnsi" w:cstheme="minorHAnsi"/>
          <w:sz w:val="22"/>
          <w:szCs w:val="22"/>
        </w:rPr>
      </w:pPr>
      <w:r w:rsidRPr="006C29FD">
        <w:rPr>
          <w:rFonts w:asciiTheme="minorHAnsi" w:hAnsiTheme="minorHAnsi" w:cstheme="minorHAnsi"/>
          <w:sz w:val="22"/>
          <w:szCs w:val="22"/>
        </w:rPr>
        <w:t>Advocacy Efforts to Promote Social and Economic Justice (8 points)</w:t>
      </w:r>
    </w:p>
    <w:p w14:paraId="31FAD955"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Are there any gaps in services at your placement site or in the community that inhibit client capacity or social and economic justice?</w:t>
      </w:r>
    </w:p>
    <w:p w14:paraId="7F706F3C"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sz w:val="22"/>
          <w:szCs w:val="22"/>
        </w:rPr>
        <w:t xml:space="preserve">Are there any structural barriers from your placement site or policies that </w:t>
      </w:r>
      <w:r w:rsidRPr="006C29FD">
        <w:rPr>
          <w:rFonts w:asciiTheme="minorHAnsi" w:hAnsiTheme="minorHAnsi" w:cstheme="minorHAnsi"/>
          <w:color w:val="000000"/>
          <w:sz w:val="22"/>
          <w:szCs w:val="22"/>
        </w:rPr>
        <w:t>oppress, marginalize, alienate, create, or enhance privilege and power for some clients?</w:t>
      </w:r>
    </w:p>
    <w:p w14:paraId="17685D71" w14:textId="77777777" w:rsidR="005A1518" w:rsidRPr="006C29FD" w:rsidRDefault="005A1518" w:rsidP="005A1518">
      <w:pPr>
        <w:widowControl/>
        <w:numPr>
          <w:ilvl w:val="1"/>
          <w:numId w:val="17"/>
        </w:numPr>
        <w:rPr>
          <w:rFonts w:asciiTheme="minorHAnsi" w:hAnsiTheme="minorHAnsi" w:cstheme="minorHAnsi"/>
          <w:sz w:val="22"/>
          <w:szCs w:val="22"/>
        </w:rPr>
      </w:pPr>
      <w:r w:rsidRPr="006C29FD">
        <w:rPr>
          <w:rFonts w:asciiTheme="minorHAnsi" w:hAnsiTheme="minorHAnsi" w:cstheme="minorHAnsi"/>
          <w:color w:val="000000"/>
          <w:sz w:val="22"/>
          <w:szCs w:val="22"/>
        </w:rPr>
        <w:t>If you could make one lasting change at your placement site to create more/better access to services or some other impact on social and economic justice what would it be and how would you advocate for this change?</w:t>
      </w:r>
    </w:p>
    <w:p w14:paraId="19D56948" w14:textId="77777777" w:rsidR="005A1518" w:rsidRPr="006C29FD" w:rsidRDefault="005A1518" w:rsidP="005A1518">
      <w:pPr>
        <w:widowControl/>
        <w:numPr>
          <w:ilvl w:val="1"/>
          <w:numId w:val="17"/>
        </w:numPr>
        <w:rPr>
          <w:rFonts w:asciiTheme="minorHAnsi" w:eastAsia="Calibri" w:hAnsiTheme="minorHAnsi" w:cstheme="minorHAnsi"/>
          <w:sz w:val="22"/>
          <w:szCs w:val="22"/>
        </w:rPr>
      </w:pPr>
      <w:r w:rsidRPr="006C29FD">
        <w:rPr>
          <w:rFonts w:asciiTheme="minorHAnsi" w:eastAsia="Calibri" w:hAnsiTheme="minorHAnsi" w:cstheme="minorHAnsi"/>
          <w:sz w:val="22"/>
          <w:szCs w:val="22"/>
        </w:rPr>
        <w:t xml:space="preserve">Are there any examples of efforts by NASW, or other advocacy groups, to bring about change at the local, state, and federal levels that impact your placement site? </w:t>
      </w:r>
    </w:p>
    <w:p w14:paraId="2B34AF99" w14:textId="77777777" w:rsidR="005A1518" w:rsidRPr="006C29FD" w:rsidRDefault="005A1518" w:rsidP="005A1518">
      <w:pPr>
        <w:widowControl/>
        <w:ind w:left="1800"/>
        <w:rPr>
          <w:rFonts w:asciiTheme="minorHAnsi" w:eastAsia="Calibri" w:hAnsiTheme="minorHAnsi" w:cstheme="minorHAnsi"/>
          <w:sz w:val="22"/>
          <w:szCs w:val="22"/>
        </w:rPr>
      </w:pPr>
    </w:p>
    <w:p w14:paraId="1F413C27" w14:textId="77777777" w:rsidR="005A1518" w:rsidRPr="006C29FD" w:rsidRDefault="005A1518" w:rsidP="005A1518">
      <w:pPr>
        <w:ind w:left="720"/>
        <w:rPr>
          <w:rFonts w:asciiTheme="minorHAnsi" w:hAnsiTheme="minorHAnsi" w:cstheme="minorHAnsi"/>
          <w:sz w:val="22"/>
          <w:szCs w:val="22"/>
        </w:rPr>
      </w:pPr>
      <w:r w:rsidRPr="006C29FD">
        <w:rPr>
          <w:rFonts w:asciiTheme="minorHAnsi" w:hAnsiTheme="minorHAnsi" w:cstheme="minorHAnsi"/>
          <w:sz w:val="22"/>
          <w:szCs w:val="22"/>
        </w:rPr>
        <w:t xml:space="preserve">Your presentation will be evaluated based on organization, thoroughness, and clarity (9 points). Creativity will also be a factor. Please avoid placing too much text on the slides. It is intended to be something you would be proud to present in the community. In addition to the development of the presentation, your script, and any additional handouts you develop to support your presentation, you should also be prepared to respond to questions from your classmates and instructor. </w:t>
      </w:r>
    </w:p>
    <w:p w14:paraId="24AD6728" w14:textId="77777777" w:rsidR="005A1518" w:rsidRPr="006C29FD" w:rsidRDefault="005A1518" w:rsidP="005A1518">
      <w:pPr>
        <w:pStyle w:val="Default"/>
        <w:rPr>
          <w:rFonts w:asciiTheme="minorHAnsi" w:hAnsiTheme="minorHAnsi" w:cstheme="minorHAnsi"/>
          <w:noProof/>
          <w:color w:val="auto"/>
          <w:sz w:val="22"/>
          <w:szCs w:val="22"/>
        </w:rPr>
      </w:pPr>
    </w:p>
    <w:p w14:paraId="2B5B2BD8" w14:textId="77777777" w:rsidR="005A1518" w:rsidRPr="006C29FD" w:rsidRDefault="005A1518" w:rsidP="005A1518">
      <w:pPr>
        <w:pStyle w:val="Default"/>
        <w:ind w:left="720"/>
        <w:rPr>
          <w:rFonts w:asciiTheme="minorHAnsi" w:hAnsiTheme="minorHAnsi" w:cstheme="minorHAnsi"/>
          <w:noProof/>
          <w:color w:val="auto"/>
          <w:sz w:val="22"/>
          <w:szCs w:val="22"/>
        </w:rPr>
      </w:pPr>
      <w:r w:rsidRPr="006C29FD">
        <w:rPr>
          <w:rFonts w:asciiTheme="minorHAnsi" w:hAnsiTheme="minorHAnsi" w:cstheme="minorHAnsi"/>
          <w:noProof/>
          <w:color w:val="auto"/>
          <w:sz w:val="22"/>
          <w:szCs w:val="22"/>
        </w:rPr>
        <w:t>You will be expected to manage the discussion like you would in an actual community situation; you will need to be prepared to answer questions in a way that would best represent your placement site.</w:t>
      </w:r>
      <w:r>
        <w:rPr>
          <w:rFonts w:asciiTheme="minorHAnsi" w:hAnsiTheme="minorHAnsi" w:cstheme="minorHAnsi"/>
          <w:noProof/>
          <w:color w:val="auto"/>
          <w:sz w:val="22"/>
          <w:szCs w:val="22"/>
        </w:rPr>
        <w:t xml:space="preserve"> You will need to lead a discussion around your placement site</w:t>
      </w:r>
      <w:r w:rsidRPr="006C29FD">
        <w:rPr>
          <w:rFonts w:asciiTheme="minorHAnsi" w:hAnsiTheme="minorHAnsi" w:cstheme="minorHAnsi"/>
          <w:noProof/>
          <w:color w:val="auto"/>
          <w:sz w:val="22"/>
          <w:szCs w:val="22"/>
        </w:rPr>
        <w:t xml:space="preserve"> Preparation of this assignment is expected to take the presenter into the realm of the placement site’s history, governance, funding, relevant laws, programming, staffing, access to services, and the future direction of the placement site in the current political and economic climate. </w:t>
      </w:r>
    </w:p>
    <w:p w14:paraId="63ADCDCA" w14:textId="77777777" w:rsidR="005A1518" w:rsidRPr="006C29FD" w:rsidRDefault="005A1518" w:rsidP="005A1518">
      <w:pPr>
        <w:pStyle w:val="Default"/>
        <w:rPr>
          <w:rFonts w:asciiTheme="minorHAnsi" w:hAnsiTheme="minorHAnsi" w:cstheme="minorHAnsi"/>
          <w:noProof/>
          <w:color w:val="auto"/>
          <w:sz w:val="22"/>
          <w:szCs w:val="22"/>
        </w:rPr>
      </w:pPr>
    </w:p>
    <w:p w14:paraId="1DBCB3CC" w14:textId="77777777" w:rsidR="005A1518" w:rsidRDefault="005A1518" w:rsidP="005A1518">
      <w:pPr>
        <w:pStyle w:val="Default"/>
        <w:ind w:left="720"/>
        <w:rPr>
          <w:rFonts w:asciiTheme="minorHAnsi" w:hAnsiTheme="minorHAnsi" w:cstheme="minorHAnsi"/>
          <w:noProof/>
          <w:color w:val="auto"/>
          <w:sz w:val="22"/>
          <w:szCs w:val="22"/>
        </w:rPr>
      </w:pPr>
      <w:r w:rsidRPr="006C29FD">
        <w:rPr>
          <w:rFonts w:asciiTheme="minorHAnsi" w:hAnsiTheme="minorHAnsi" w:cstheme="minorHAnsi"/>
          <w:noProof/>
          <w:color w:val="auto"/>
          <w:sz w:val="22"/>
          <w:szCs w:val="22"/>
        </w:rPr>
        <w:t xml:space="preserve">This assignment is intended to take you through a process of information-finding that will serve you in future efforts to learn about organizations you might consider working for in the future. </w:t>
      </w:r>
    </w:p>
    <w:p w14:paraId="2F901F64" w14:textId="102789C3" w:rsidR="00075F49" w:rsidRPr="00E91EAB" w:rsidRDefault="00075F49" w:rsidP="007B1938">
      <w:pPr>
        <w:pStyle w:val="ListParagraph"/>
        <w:numPr>
          <w:ilvl w:val="0"/>
          <w:numId w:val="4"/>
        </w:numPr>
        <w:rPr>
          <w:b/>
          <w:bCs/>
          <w:sz w:val="22"/>
          <w:szCs w:val="22"/>
        </w:rPr>
      </w:pPr>
      <w:r w:rsidRPr="00E91EAB">
        <w:rPr>
          <w:rFonts w:ascii="Calibri" w:hAnsi="Calibri" w:cs="Calibri"/>
          <w:b/>
          <w:bCs/>
          <w:sz w:val="22"/>
          <w:szCs w:val="22"/>
        </w:rPr>
        <w:t>Extra Credit</w:t>
      </w:r>
      <w:r w:rsidR="007B1938" w:rsidRPr="00E91EAB">
        <w:rPr>
          <w:rFonts w:ascii="Calibri" w:hAnsi="Calibri" w:cs="Calibri"/>
          <w:b/>
          <w:bCs/>
          <w:sz w:val="22"/>
          <w:szCs w:val="22"/>
        </w:rPr>
        <w:t xml:space="preserve">: Community Connections Networking Event </w:t>
      </w:r>
    </w:p>
    <w:p w14:paraId="3BA06D95" w14:textId="1A3E8212" w:rsidR="007B1938" w:rsidRDefault="00D85FC8" w:rsidP="007B1938">
      <w:pPr>
        <w:pStyle w:val="ListParagraph"/>
        <w:ind w:left="900"/>
        <w:rPr>
          <w:rFonts w:ascii="Calibri" w:hAnsi="Calibri" w:cs="Calibri"/>
          <w:sz w:val="22"/>
          <w:szCs w:val="22"/>
        </w:rPr>
      </w:pPr>
      <w:r>
        <w:rPr>
          <w:rFonts w:ascii="Calibri" w:hAnsi="Calibri" w:cs="Calibri"/>
          <w:sz w:val="22"/>
          <w:szCs w:val="22"/>
        </w:rPr>
        <w:t xml:space="preserve">On Monday October 26, 2026 from 1-3 the school of Social Work, along with the office for Civic Engagement will be </w:t>
      </w:r>
      <w:r w:rsidR="00E91EAB">
        <w:rPr>
          <w:rFonts w:ascii="Calibri" w:hAnsi="Calibri" w:cs="Calibri"/>
          <w:sz w:val="22"/>
          <w:szCs w:val="22"/>
        </w:rPr>
        <w:t>offering an</w:t>
      </w:r>
      <w:r>
        <w:rPr>
          <w:rFonts w:ascii="Calibri" w:hAnsi="Calibri" w:cs="Calibri"/>
          <w:sz w:val="22"/>
          <w:szCs w:val="22"/>
        </w:rPr>
        <w:t xml:space="preserve"> opportunity for connection, conversation, and </w:t>
      </w:r>
      <w:r>
        <w:rPr>
          <w:rFonts w:ascii="Calibri" w:hAnsi="Calibri" w:cs="Calibri"/>
          <w:sz w:val="22"/>
          <w:szCs w:val="22"/>
        </w:rPr>
        <w:lastRenderedPageBreak/>
        <w:t xml:space="preserve">growth between MSW, BSW students, and community placement sites. Students are encouraged to attend and </w:t>
      </w:r>
      <w:r w:rsidR="00E91EAB">
        <w:rPr>
          <w:rFonts w:ascii="Calibri" w:hAnsi="Calibri" w:cs="Calibri"/>
          <w:sz w:val="22"/>
          <w:szCs w:val="22"/>
        </w:rPr>
        <w:t>participate</w:t>
      </w:r>
      <w:r>
        <w:rPr>
          <w:rFonts w:ascii="Calibri" w:hAnsi="Calibri" w:cs="Calibri"/>
          <w:sz w:val="22"/>
          <w:szCs w:val="22"/>
        </w:rPr>
        <w:t xml:space="preserve"> as a facilitator if willing and able too. 12 points will be offered for those who attend and write a brief </w:t>
      </w:r>
      <w:r w:rsidR="00E91EAB">
        <w:rPr>
          <w:rFonts w:ascii="Calibri" w:hAnsi="Calibri" w:cs="Calibri"/>
          <w:sz w:val="22"/>
          <w:szCs w:val="22"/>
        </w:rPr>
        <w:t>150-word</w:t>
      </w:r>
      <w:r>
        <w:rPr>
          <w:rFonts w:ascii="Calibri" w:hAnsi="Calibri" w:cs="Calibri"/>
          <w:sz w:val="22"/>
          <w:szCs w:val="22"/>
        </w:rPr>
        <w:t xml:space="preserve"> reflection regarding their attendance. </w:t>
      </w:r>
    </w:p>
    <w:p w14:paraId="0588CF0A" w14:textId="77777777" w:rsidR="00D85FC8" w:rsidRPr="007B1938" w:rsidRDefault="00D85FC8" w:rsidP="007B1938">
      <w:pPr>
        <w:pStyle w:val="ListParagraph"/>
        <w:ind w:left="900"/>
        <w:rPr>
          <w:sz w:val="22"/>
          <w:szCs w:val="22"/>
        </w:rPr>
      </w:pPr>
    </w:p>
    <w:p w14:paraId="41A9BEDB" w14:textId="77777777" w:rsidR="005A1518" w:rsidRPr="006C29FD" w:rsidRDefault="005A1518" w:rsidP="005A1518">
      <w:pPr>
        <w:pStyle w:val="Default"/>
        <w:rPr>
          <w:rFonts w:asciiTheme="minorHAnsi" w:hAnsiTheme="minorHAnsi" w:cstheme="minorHAnsi"/>
          <w:color w:val="auto"/>
          <w:sz w:val="22"/>
          <w:szCs w:val="22"/>
        </w:rPr>
      </w:pPr>
      <w:r w:rsidRPr="006C29FD">
        <w:rPr>
          <w:rFonts w:asciiTheme="minorHAnsi" w:hAnsiTheme="minorHAnsi" w:cstheme="minorHAnsi"/>
          <w:b/>
          <w:bCs/>
          <w:color w:val="auto"/>
          <w:sz w:val="22"/>
          <w:szCs w:val="22"/>
        </w:rPr>
        <w:t xml:space="preserve">GRADING SCALE </w:t>
      </w:r>
    </w:p>
    <w:p w14:paraId="280BAC28" w14:textId="77777777" w:rsidR="005A1518" w:rsidRPr="006C29FD" w:rsidRDefault="005A1518" w:rsidP="005A1518">
      <w:pPr>
        <w:contextualSpacing/>
        <w:rPr>
          <w:rFonts w:asciiTheme="minorHAnsi" w:hAnsiTheme="minorHAnsi" w:cstheme="minorHAnsi"/>
          <w:sz w:val="22"/>
          <w:szCs w:val="22"/>
        </w:rPr>
      </w:pPr>
      <w:r w:rsidRPr="006C29FD">
        <w:rPr>
          <w:rFonts w:asciiTheme="minorHAnsi" w:hAnsiTheme="minorHAnsi" w:cstheme="minorHAnsi"/>
          <w:color w:val="000000"/>
          <w:sz w:val="22"/>
          <w:szCs w:val="22"/>
        </w:rPr>
        <w:t xml:space="preserve">Grades will be assigned in accord with the following scale. </w:t>
      </w:r>
      <w:r w:rsidRPr="006C29FD">
        <w:rPr>
          <w:rFonts w:asciiTheme="minorHAnsi" w:hAnsiTheme="minorHAnsi" w:cstheme="minorHAnsi"/>
          <w:sz w:val="22"/>
          <w:szCs w:val="22"/>
        </w:rPr>
        <w:t>You must achieve the full value of the lower end of each subscale to be awarded the corresponding letter grade.</w:t>
      </w:r>
    </w:p>
    <w:p w14:paraId="62D830C7" w14:textId="77777777" w:rsidR="005A1518" w:rsidRPr="006C29FD" w:rsidRDefault="005A1518" w:rsidP="005A1518">
      <w:pPr>
        <w:contextualSpacing/>
        <w:rPr>
          <w:rFonts w:asciiTheme="minorHAnsi" w:hAnsiTheme="minorHAnsi" w:cstheme="minorHAnsi"/>
          <w:color w:val="000000"/>
          <w:sz w:val="22"/>
          <w:szCs w:val="22"/>
        </w:rPr>
      </w:pPr>
    </w:p>
    <w:p w14:paraId="1AD42F9E" w14:textId="77777777" w:rsidR="005A1518" w:rsidRPr="006C29FD" w:rsidRDefault="005A1518" w:rsidP="005A1518">
      <w:pPr>
        <w:pStyle w:val="Default"/>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 </w:t>
      </w:r>
      <w:r w:rsidRPr="006C29FD">
        <w:rPr>
          <w:rFonts w:asciiTheme="minorHAnsi" w:hAnsiTheme="minorHAnsi" w:cstheme="minorHAnsi"/>
          <w:color w:val="auto"/>
          <w:sz w:val="22"/>
          <w:szCs w:val="22"/>
        </w:rPr>
        <w:tab/>
        <w:t>A</w:t>
      </w:r>
      <w:r w:rsidRPr="006C29FD">
        <w:rPr>
          <w:rFonts w:asciiTheme="minorHAnsi" w:hAnsiTheme="minorHAnsi" w:cstheme="minorHAnsi"/>
          <w:color w:val="auto"/>
          <w:sz w:val="22"/>
          <w:szCs w:val="22"/>
        </w:rPr>
        <w:tab/>
        <w:t xml:space="preserve">90-100%   </w:t>
      </w:r>
    </w:p>
    <w:p w14:paraId="59337466" w14:textId="77777777" w:rsidR="005A1518" w:rsidRPr="006C29FD" w:rsidRDefault="005A1518" w:rsidP="005A1518">
      <w:pPr>
        <w:pStyle w:val="Default"/>
        <w:ind w:left="720"/>
        <w:rPr>
          <w:rFonts w:asciiTheme="minorHAnsi" w:hAnsiTheme="minorHAnsi" w:cstheme="minorHAnsi"/>
          <w:color w:val="auto"/>
          <w:sz w:val="22"/>
          <w:szCs w:val="22"/>
        </w:rPr>
      </w:pPr>
      <w:r w:rsidRPr="006C29FD">
        <w:rPr>
          <w:rFonts w:asciiTheme="minorHAnsi" w:hAnsiTheme="minorHAnsi" w:cstheme="minorHAnsi"/>
          <w:color w:val="auto"/>
          <w:sz w:val="22"/>
          <w:szCs w:val="22"/>
        </w:rPr>
        <w:t>B</w:t>
      </w:r>
      <w:r w:rsidRPr="006C29FD">
        <w:rPr>
          <w:rFonts w:asciiTheme="minorHAnsi" w:hAnsiTheme="minorHAnsi" w:cstheme="minorHAnsi"/>
          <w:color w:val="auto"/>
          <w:sz w:val="22"/>
          <w:szCs w:val="22"/>
        </w:rPr>
        <w:tab/>
        <w:t>80-89%</w:t>
      </w:r>
    </w:p>
    <w:p w14:paraId="26054925" w14:textId="77777777" w:rsidR="005A1518" w:rsidRPr="006C29FD" w:rsidRDefault="005A1518" w:rsidP="005A1518">
      <w:pPr>
        <w:pStyle w:val="Default"/>
        <w:ind w:left="720"/>
        <w:rPr>
          <w:rFonts w:asciiTheme="minorHAnsi" w:hAnsiTheme="minorHAnsi" w:cstheme="minorHAnsi"/>
          <w:color w:val="auto"/>
          <w:sz w:val="22"/>
          <w:szCs w:val="22"/>
        </w:rPr>
      </w:pPr>
      <w:r w:rsidRPr="006C29FD">
        <w:rPr>
          <w:rFonts w:asciiTheme="minorHAnsi" w:hAnsiTheme="minorHAnsi" w:cstheme="minorHAnsi"/>
          <w:color w:val="auto"/>
          <w:sz w:val="22"/>
          <w:szCs w:val="22"/>
        </w:rPr>
        <w:t>C</w:t>
      </w:r>
      <w:r w:rsidRPr="006C29FD">
        <w:rPr>
          <w:rFonts w:asciiTheme="minorHAnsi" w:hAnsiTheme="minorHAnsi" w:cstheme="minorHAnsi"/>
          <w:color w:val="auto"/>
          <w:sz w:val="22"/>
          <w:szCs w:val="22"/>
        </w:rPr>
        <w:tab/>
        <w:t xml:space="preserve">70-79% </w:t>
      </w:r>
    </w:p>
    <w:p w14:paraId="33D3CCFC" w14:textId="77777777" w:rsidR="005A1518" w:rsidRPr="006C29FD" w:rsidRDefault="005A1518" w:rsidP="005A1518">
      <w:pPr>
        <w:pStyle w:val="Default"/>
        <w:ind w:left="720"/>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D   </w:t>
      </w:r>
      <w:r w:rsidRPr="006C29FD">
        <w:rPr>
          <w:rFonts w:asciiTheme="minorHAnsi" w:hAnsiTheme="minorHAnsi" w:cstheme="minorHAnsi"/>
          <w:color w:val="auto"/>
          <w:sz w:val="22"/>
          <w:szCs w:val="22"/>
        </w:rPr>
        <w:tab/>
        <w:t>60-69%</w:t>
      </w:r>
    </w:p>
    <w:p w14:paraId="5F6BB065" w14:textId="77777777" w:rsidR="005A1518" w:rsidRPr="006C29FD" w:rsidRDefault="005A1518" w:rsidP="005A1518">
      <w:pPr>
        <w:pStyle w:val="Default"/>
        <w:ind w:left="720"/>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F   </w:t>
      </w:r>
      <w:r w:rsidRPr="006C29FD">
        <w:rPr>
          <w:rFonts w:asciiTheme="minorHAnsi" w:hAnsiTheme="minorHAnsi" w:cstheme="minorHAnsi"/>
          <w:color w:val="auto"/>
          <w:sz w:val="22"/>
          <w:szCs w:val="22"/>
        </w:rPr>
        <w:tab/>
        <w:t xml:space="preserve">59% and below </w:t>
      </w:r>
    </w:p>
    <w:p w14:paraId="415AEC28" w14:textId="77777777" w:rsidR="005A1518" w:rsidRPr="006C29FD" w:rsidRDefault="005A1518" w:rsidP="005A1518">
      <w:pPr>
        <w:pStyle w:val="Default"/>
        <w:rPr>
          <w:rFonts w:asciiTheme="minorHAnsi" w:hAnsiTheme="minorHAnsi" w:cstheme="minorHAnsi"/>
          <w:color w:val="auto"/>
          <w:sz w:val="22"/>
          <w:szCs w:val="22"/>
        </w:rPr>
      </w:pPr>
    </w:p>
    <w:p w14:paraId="58228FB9" w14:textId="77777777" w:rsidR="005A1518" w:rsidRPr="006C29FD" w:rsidRDefault="005A1518" w:rsidP="005A1518">
      <w:pPr>
        <w:pStyle w:val="Default"/>
        <w:ind w:firstLine="720"/>
        <w:rPr>
          <w:rFonts w:asciiTheme="minorHAnsi" w:hAnsiTheme="minorHAnsi" w:cstheme="minorHAnsi"/>
          <w:b/>
          <w:color w:val="auto"/>
          <w:sz w:val="22"/>
          <w:szCs w:val="22"/>
        </w:rPr>
      </w:pPr>
      <w:r w:rsidRPr="006C29FD">
        <w:rPr>
          <w:rFonts w:asciiTheme="minorHAnsi" w:hAnsiTheme="minorHAnsi" w:cstheme="minorHAnsi"/>
          <w:b/>
          <w:color w:val="auto"/>
          <w:sz w:val="22"/>
          <w:szCs w:val="22"/>
        </w:rPr>
        <w:t>Grades for the course will be assigned using the following formula:</w:t>
      </w:r>
    </w:p>
    <w:p w14:paraId="6958893E" w14:textId="5F0EE2B8" w:rsidR="005A1518" w:rsidRPr="006C29FD" w:rsidRDefault="005A1518" w:rsidP="00E91EAB">
      <w:pPr>
        <w:pStyle w:val="Default"/>
        <w:rPr>
          <w:rFonts w:asciiTheme="minorHAnsi" w:hAnsiTheme="minorHAnsi" w:cstheme="minorHAnsi"/>
          <w:color w:val="auto"/>
          <w:sz w:val="22"/>
          <w:szCs w:val="22"/>
        </w:rPr>
      </w:pPr>
      <w:r>
        <w:rPr>
          <w:rFonts w:asciiTheme="minorHAnsi" w:hAnsiTheme="minorHAnsi" w:cstheme="minorHAnsi"/>
          <w:color w:val="auto"/>
          <w:sz w:val="22"/>
          <w:szCs w:val="22"/>
        </w:rPr>
        <w:tab/>
      </w:r>
      <w:r w:rsidRPr="006C29FD">
        <w:rPr>
          <w:rFonts w:asciiTheme="minorHAnsi" w:hAnsiTheme="minorHAnsi" w:cstheme="minorHAnsi"/>
          <w:color w:val="auto"/>
          <w:sz w:val="22"/>
          <w:szCs w:val="22"/>
        </w:rPr>
        <w:t>Placement Site Presentation</w:t>
      </w:r>
      <w:r w:rsidRPr="006C29FD">
        <w:rPr>
          <w:rFonts w:asciiTheme="minorHAnsi" w:hAnsiTheme="minorHAnsi" w:cstheme="minorHAnsi"/>
          <w:color w:val="auto"/>
          <w:sz w:val="22"/>
          <w:szCs w:val="22"/>
        </w:rPr>
        <w:tab/>
      </w:r>
      <w:r>
        <w:rPr>
          <w:rFonts w:asciiTheme="minorHAnsi" w:hAnsiTheme="minorHAnsi" w:cstheme="minorHAnsi"/>
          <w:color w:val="auto"/>
          <w:sz w:val="22"/>
          <w:szCs w:val="22"/>
        </w:rPr>
        <w:tab/>
        <w:t>100</w:t>
      </w:r>
      <w:r w:rsidRPr="006C29FD">
        <w:rPr>
          <w:rFonts w:asciiTheme="minorHAnsi" w:hAnsiTheme="minorHAnsi" w:cstheme="minorHAnsi"/>
          <w:color w:val="auto"/>
          <w:sz w:val="22"/>
          <w:szCs w:val="22"/>
        </w:rPr>
        <w:t xml:space="preserve"> points</w:t>
      </w:r>
    </w:p>
    <w:p w14:paraId="0495ECE3" w14:textId="3CCE7471" w:rsidR="005A1518" w:rsidRPr="006C29FD" w:rsidRDefault="005A1518" w:rsidP="005A1518">
      <w:pPr>
        <w:pStyle w:val="Default"/>
        <w:ind w:firstLine="720"/>
        <w:rPr>
          <w:rFonts w:asciiTheme="minorHAnsi" w:hAnsiTheme="minorHAnsi" w:cstheme="minorHAnsi"/>
          <w:color w:val="auto"/>
          <w:sz w:val="22"/>
          <w:szCs w:val="22"/>
          <w:u w:val="single"/>
        </w:rPr>
      </w:pPr>
      <w:r w:rsidRPr="006C29FD">
        <w:rPr>
          <w:rFonts w:asciiTheme="minorHAnsi" w:hAnsiTheme="minorHAnsi" w:cstheme="minorHAnsi"/>
          <w:color w:val="auto"/>
          <w:sz w:val="22"/>
          <w:szCs w:val="22"/>
          <w:u w:val="single"/>
        </w:rPr>
        <w:t>Seminar</w:t>
      </w:r>
      <w:r>
        <w:rPr>
          <w:rFonts w:asciiTheme="minorHAnsi" w:hAnsiTheme="minorHAnsi" w:cstheme="minorHAnsi"/>
          <w:color w:val="auto"/>
          <w:sz w:val="22"/>
          <w:szCs w:val="22"/>
          <w:u w:val="single"/>
        </w:rPr>
        <w:t xml:space="preserve"> Attendance and Participation</w:t>
      </w:r>
      <w:r w:rsidRPr="006C29FD">
        <w:rPr>
          <w:rFonts w:asciiTheme="minorHAnsi" w:hAnsiTheme="minorHAnsi" w:cstheme="minorHAnsi"/>
          <w:color w:val="auto"/>
          <w:sz w:val="22"/>
          <w:szCs w:val="22"/>
          <w:u w:val="single"/>
        </w:rPr>
        <w:tab/>
      </w:r>
      <w:r w:rsidR="002E2BD1">
        <w:rPr>
          <w:rFonts w:asciiTheme="minorHAnsi" w:hAnsiTheme="minorHAnsi" w:cstheme="minorHAnsi"/>
          <w:color w:val="auto"/>
          <w:sz w:val="22"/>
          <w:szCs w:val="22"/>
          <w:u w:val="single"/>
        </w:rPr>
        <w:t xml:space="preserve">180 </w:t>
      </w:r>
      <w:r w:rsidRPr="006C29FD">
        <w:rPr>
          <w:rFonts w:asciiTheme="minorHAnsi" w:hAnsiTheme="minorHAnsi" w:cstheme="minorHAnsi"/>
          <w:color w:val="auto"/>
          <w:sz w:val="22"/>
          <w:szCs w:val="22"/>
          <w:u w:val="single"/>
        </w:rPr>
        <w:t>points</w:t>
      </w:r>
    </w:p>
    <w:p w14:paraId="06AD8062" w14:textId="716FE2E0" w:rsidR="005A1518" w:rsidRPr="006C29FD" w:rsidRDefault="005A1518" w:rsidP="005A1518">
      <w:pPr>
        <w:pStyle w:val="Default"/>
        <w:ind w:firstLine="720"/>
        <w:rPr>
          <w:rFonts w:asciiTheme="minorHAnsi" w:hAnsiTheme="minorHAnsi" w:cstheme="minorHAnsi"/>
          <w:color w:val="auto"/>
          <w:sz w:val="22"/>
          <w:szCs w:val="22"/>
        </w:rPr>
      </w:pPr>
      <w:r w:rsidRPr="006C29FD">
        <w:rPr>
          <w:rFonts w:asciiTheme="minorHAnsi" w:hAnsiTheme="minorHAnsi" w:cstheme="minorHAnsi"/>
          <w:color w:val="auto"/>
          <w:sz w:val="22"/>
          <w:szCs w:val="22"/>
        </w:rPr>
        <w:t xml:space="preserve">Total  </w:t>
      </w:r>
      <w:r w:rsidRPr="006C29FD">
        <w:rPr>
          <w:rFonts w:asciiTheme="minorHAnsi" w:hAnsiTheme="minorHAnsi" w:cstheme="minorHAnsi"/>
          <w:color w:val="auto"/>
          <w:sz w:val="22"/>
          <w:szCs w:val="22"/>
        </w:rPr>
        <w:tab/>
      </w:r>
      <w:r w:rsidRPr="006C29FD">
        <w:rPr>
          <w:rFonts w:asciiTheme="minorHAnsi" w:hAnsiTheme="minorHAnsi" w:cstheme="minorHAnsi"/>
          <w:color w:val="auto"/>
          <w:sz w:val="22"/>
          <w:szCs w:val="22"/>
        </w:rPr>
        <w:tab/>
      </w:r>
      <w:r w:rsidRPr="006C29FD">
        <w:rPr>
          <w:rFonts w:asciiTheme="minorHAnsi" w:hAnsiTheme="minorHAnsi" w:cstheme="minorHAnsi"/>
          <w:color w:val="auto"/>
          <w:sz w:val="22"/>
          <w:szCs w:val="22"/>
        </w:rPr>
        <w:tab/>
      </w:r>
      <w:r w:rsidRPr="006C29FD">
        <w:rPr>
          <w:rFonts w:asciiTheme="minorHAnsi" w:hAnsiTheme="minorHAnsi" w:cstheme="minorHAnsi"/>
          <w:color w:val="auto"/>
          <w:sz w:val="22"/>
          <w:szCs w:val="22"/>
        </w:rPr>
        <w:tab/>
      </w:r>
      <w:r>
        <w:rPr>
          <w:rFonts w:asciiTheme="minorHAnsi" w:hAnsiTheme="minorHAnsi" w:cstheme="minorHAnsi"/>
          <w:color w:val="auto"/>
          <w:sz w:val="22"/>
          <w:szCs w:val="22"/>
        </w:rPr>
        <w:tab/>
        <w:t>3</w:t>
      </w:r>
      <w:r w:rsidR="002E2BD1">
        <w:rPr>
          <w:rFonts w:asciiTheme="minorHAnsi" w:hAnsiTheme="minorHAnsi" w:cstheme="minorHAnsi"/>
          <w:color w:val="auto"/>
          <w:sz w:val="22"/>
          <w:szCs w:val="22"/>
        </w:rPr>
        <w:t xml:space="preserve">80 </w:t>
      </w:r>
      <w:r w:rsidRPr="006C29FD">
        <w:rPr>
          <w:rFonts w:asciiTheme="minorHAnsi" w:hAnsiTheme="minorHAnsi" w:cstheme="minorHAnsi"/>
          <w:color w:val="auto"/>
          <w:sz w:val="22"/>
          <w:szCs w:val="22"/>
        </w:rPr>
        <w:t>points</w:t>
      </w:r>
      <w:r w:rsidRPr="006C29FD">
        <w:rPr>
          <w:rFonts w:asciiTheme="minorHAnsi" w:hAnsiTheme="minorHAnsi" w:cstheme="minorHAnsi"/>
          <w:color w:val="auto"/>
          <w:sz w:val="22"/>
          <w:szCs w:val="22"/>
        </w:rPr>
        <w:tab/>
      </w:r>
      <w:r w:rsidRPr="006C29FD">
        <w:rPr>
          <w:rFonts w:asciiTheme="minorHAnsi" w:hAnsiTheme="minorHAnsi" w:cstheme="minorHAnsi"/>
          <w:color w:val="auto"/>
          <w:sz w:val="22"/>
          <w:szCs w:val="22"/>
        </w:rPr>
        <w:tab/>
      </w:r>
      <w:r w:rsidRPr="006C29FD">
        <w:rPr>
          <w:rFonts w:asciiTheme="minorHAnsi" w:hAnsiTheme="minorHAnsi" w:cstheme="minorHAnsi"/>
          <w:color w:val="auto"/>
          <w:sz w:val="22"/>
          <w:szCs w:val="22"/>
        </w:rPr>
        <w:tab/>
      </w:r>
      <w:r w:rsidRPr="006C29FD">
        <w:rPr>
          <w:rFonts w:asciiTheme="minorHAnsi" w:hAnsiTheme="minorHAnsi" w:cstheme="minorHAnsi"/>
          <w:color w:val="auto"/>
          <w:sz w:val="22"/>
          <w:szCs w:val="22"/>
        </w:rPr>
        <w:tab/>
      </w:r>
    </w:p>
    <w:p w14:paraId="4922E0C1" w14:textId="77777777" w:rsidR="005A1518" w:rsidRPr="006C29FD" w:rsidRDefault="005A1518" w:rsidP="005A1518">
      <w:pPr>
        <w:pStyle w:val="Default"/>
        <w:rPr>
          <w:rFonts w:asciiTheme="minorHAnsi" w:hAnsiTheme="minorHAnsi" w:cstheme="minorHAnsi"/>
          <w:b/>
          <w:bCs/>
          <w:color w:val="auto"/>
          <w:sz w:val="22"/>
          <w:szCs w:val="22"/>
        </w:rPr>
      </w:pPr>
    </w:p>
    <w:p w14:paraId="5A152BF2" w14:textId="77777777" w:rsidR="005A1518" w:rsidRPr="006C29FD" w:rsidRDefault="005A1518" w:rsidP="005A1518">
      <w:pPr>
        <w:pStyle w:val="Default"/>
        <w:rPr>
          <w:rFonts w:asciiTheme="minorHAnsi" w:hAnsiTheme="minorHAnsi" w:cstheme="minorHAnsi"/>
          <w:b/>
          <w:bCs/>
          <w:color w:val="auto"/>
          <w:sz w:val="22"/>
          <w:szCs w:val="22"/>
        </w:rPr>
      </w:pPr>
      <w:r w:rsidRPr="006C29FD">
        <w:rPr>
          <w:rFonts w:asciiTheme="minorHAnsi" w:hAnsiTheme="minorHAnsi" w:cstheme="minorHAnsi"/>
          <w:b/>
          <w:bCs/>
          <w:color w:val="auto"/>
          <w:sz w:val="22"/>
          <w:szCs w:val="22"/>
        </w:rPr>
        <w:t xml:space="preserve">TENTATIVE COURSE SCHEDULE </w:t>
      </w:r>
    </w:p>
    <w:tbl>
      <w:tblPr>
        <w:tblW w:w="11340" w:type="dxa"/>
        <w:tblInd w:w="-1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90"/>
        <w:gridCol w:w="1170"/>
        <w:gridCol w:w="3600"/>
        <w:gridCol w:w="2250"/>
        <w:gridCol w:w="3330"/>
      </w:tblGrid>
      <w:tr w:rsidR="005A1518" w:rsidRPr="006C29FD" w14:paraId="484659A2" w14:textId="77777777" w:rsidTr="008C2353">
        <w:trPr>
          <w:trHeight w:val="270"/>
        </w:trPr>
        <w:tc>
          <w:tcPr>
            <w:tcW w:w="990" w:type="dxa"/>
          </w:tcPr>
          <w:p w14:paraId="7943C8F7" w14:textId="77777777" w:rsidR="005A1518" w:rsidRPr="006C29FD" w:rsidRDefault="005A1518" w:rsidP="00401046">
            <w:pPr>
              <w:jc w:val="center"/>
              <w:rPr>
                <w:rFonts w:asciiTheme="minorHAnsi" w:hAnsiTheme="minorHAnsi" w:cstheme="minorHAnsi"/>
                <w:b/>
                <w:bCs/>
                <w:sz w:val="22"/>
                <w:szCs w:val="22"/>
              </w:rPr>
            </w:pPr>
            <w:r w:rsidRPr="006C29FD">
              <w:rPr>
                <w:rFonts w:asciiTheme="minorHAnsi" w:hAnsiTheme="minorHAnsi" w:cstheme="minorHAnsi"/>
                <w:b/>
                <w:bCs/>
                <w:sz w:val="22"/>
                <w:szCs w:val="22"/>
              </w:rPr>
              <w:t>Week</w:t>
            </w:r>
          </w:p>
        </w:tc>
        <w:tc>
          <w:tcPr>
            <w:tcW w:w="1170" w:type="dxa"/>
          </w:tcPr>
          <w:p w14:paraId="388194B5" w14:textId="77777777" w:rsidR="005A1518" w:rsidRPr="006C29FD" w:rsidRDefault="005A1518" w:rsidP="00401046">
            <w:pPr>
              <w:jc w:val="center"/>
              <w:rPr>
                <w:rFonts w:asciiTheme="minorHAnsi" w:hAnsiTheme="minorHAnsi" w:cstheme="minorHAnsi"/>
                <w:b/>
                <w:bCs/>
                <w:sz w:val="22"/>
                <w:szCs w:val="22"/>
              </w:rPr>
            </w:pPr>
            <w:r w:rsidRPr="006C29FD">
              <w:rPr>
                <w:rFonts w:asciiTheme="minorHAnsi" w:hAnsiTheme="minorHAnsi" w:cstheme="minorHAnsi"/>
                <w:b/>
                <w:bCs/>
                <w:sz w:val="22"/>
                <w:szCs w:val="22"/>
              </w:rPr>
              <w:t>Date</w:t>
            </w:r>
          </w:p>
        </w:tc>
        <w:tc>
          <w:tcPr>
            <w:tcW w:w="3600" w:type="dxa"/>
          </w:tcPr>
          <w:p w14:paraId="5E32A9A9" w14:textId="77777777" w:rsidR="005A1518" w:rsidRPr="006C29FD" w:rsidRDefault="005A1518" w:rsidP="00401046">
            <w:pPr>
              <w:jc w:val="center"/>
              <w:rPr>
                <w:rFonts w:asciiTheme="minorHAnsi" w:hAnsiTheme="minorHAnsi" w:cstheme="minorHAnsi"/>
                <w:b/>
                <w:bCs/>
                <w:sz w:val="22"/>
                <w:szCs w:val="22"/>
              </w:rPr>
            </w:pPr>
            <w:r w:rsidRPr="006C29FD">
              <w:rPr>
                <w:rFonts w:asciiTheme="minorHAnsi" w:hAnsiTheme="minorHAnsi" w:cstheme="minorHAnsi"/>
                <w:b/>
                <w:bCs/>
                <w:sz w:val="22"/>
                <w:szCs w:val="22"/>
              </w:rPr>
              <w:t>Topic</w:t>
            </w:r>
          </w:p>
        </w:tc>
        <w:tc>
          <w:tcPr>
            <w:tcW w:w="2250" w:type="dxa"/>
          </w:tcPr>
          <w:p w14:paraId="58A3A44A" w14:textId="77777777" w:rsidR="005A1518" w:rsidRPr="006C29FD" w:rsidRDefault="005A1518" w:rsidP="00401046">
            <w:pPr>
              <w:jc w:val="center"/>
              <w:rPr>
                <w:rFonts w:asciiTheme="minorHAnsi" w:hAnsiTheme="minorHAnsi" w:cstheme="minorHAnsi"/>
                <w:b/>
                <w:bCs/>
                <w:sz w:val="22"/>
                <w:szCs w:val="22"/>
              </w:rPr>
            </w:pPr>
            <w:r w:rsidRPr="006C29FD">
              <w:rPr>
                <w:rFonts w:asciiTheme="minorHAnsi" w:hAnsiTheme="minorHAnsi" w:cstheme="minorHAnsi"/>
                <w:b/>
                <w:bCs/>
                <w:sz w:val="22"/>
                <w:szCs w:val="22"/>
              </w:rPr>
              <w:t>Reading</w:t>
            </w:r>
          </w:p>
        </w:tc>
        <w:tc>
          <w:tcPr>
            <w:tcW w:w="3330" w:type="dxa"/>
          </w:tcPr>
          <w:p w14:paraId="18E29A4E" w14:textId="77777777" w:rsidR="005A1518" w:rsidRPr="006C29FD" w:rsidRDefault="005A1518" w:rsidP="00401046">
            <w:pPr>
              <w:jc w:val="center"/>
              <w:rPr>
                <w:rFonts w:asciiTheme="minorHAnsi" w:hAnsiTheme="minorHAnsi" w:cstheme="minorHAnsi"/>
                <w:b/>
                <w:bCs/>
                <w:sz w:val="22"/>
                <w:szCs w:val="22"/>
              </w:rPr>
            </w:pPr>
            <w:r w:rsidRPr="006C29FD">
              <w:rPr>
                <w:rFonts w:asciiTheme="minorHAnsi" w:hAnsiTheme="minorHAnsi" w:cstheme="minorHAnsi"/>
                <w:b/>
                <w:bCs/>
                <w:sz w:val="22"/>
                <w:szCs w:val="22"/>
              </w:rPr>
              <w:t>Assignment</w:t>
            </w:r>
            <w:r>
              <w:rPr>
                <w:rFonts w:asciiTheme="minorHAnsi" w:hAnsiTheme="minorHAnsi" w:cstheme="minorHAnsi"/>
                <w:b/>
                <w:bCs/>
                <w:sz w:val="22"/>
                <w:szCs w:val="22"/>
              </w:rPr>
              <w:t xml:space="preserve">/Special Topic </w:t>
            </w:r>
          </w:p>
        </w:tc>
      </w:tr>
      <w:tr w:rsidR="005A1518" w:rsidRPr="006C29FD" w14:paraId="284FDA8C" w14:textId="77777777" w:rsidTr="008C2353">
        <w:trPr>
          <w:trHeight w:val="530"/>
        </w:trPr>
        <w:tc>
          <w:tcPr>
            <w:tcW w:w="990" w:type="dxa"/>
          </w:tcPr>
          <w:p w14:paraId="4DE977A3" w14:textId="77777777" w:rsidR="005A1518" w:rsidRPr="006C29FD" w:rsidRDefault="005A1518" w:rsidP="00401046">
            <w:pPr>
              <w:rPr>
                <w:rFonts w:asciiTheme="minorHAnsi" w:hAnsiTheme="minorHAnsi" w:cstheme="minorHAnsi"/>
                <w:sz w:val="22"/>
                <w:szCs w:val="22"/>
              </w:rPr>
            </w:pPr>
            <w:r w:rsidRPr="006C29FD">
              <w:rPr>
                <w:rFonts w:asciiTheme="minorHAnsi" w:hAnsiTheme="minorHAnsi" w:cstheme="minorHAnsi"/>
                <w:sz w:val="22"/>
                <w:szCs w:val="22"/>
              </w:rPr>
              <w:t>1</w:t>
            </w:r>
          </w:p>
        </w:tc>
        <w:tc>
          <w:tcPr>
            <w:tcW w:w="1170" w:type="dxa"/>
          </w:tcPr>
          <w:p w14:paraId="109F959D" w14:textId="64968158" w:rsidR="005A1518" w:rsidRPr="006C29FD" w:rsidRDefault="005A1518" w:rsidP="00401046">
            <w:pPr>
              <w:rPr>
                <w:rFonts w:asciiTheme="minorHAnsi" w:hAnsiTheme="minorHAnsi" w:cstheme="minorHAnsi"/>
                <w:sz w:val="22"/>
                <w:szCs w:val="22"/>
              </w:rPr>
            </w:pPr>
            <w:r w:rsidRPr="006C29FD">
              <w:rPr>
                <w:rFonts w:asciiTheme="minorHAnsi" w:hAnsiTheme="minorHAnsi" w:cstheme="minorHAnsi"/>
                <w:sz w:val="22"/>
                <w:szCs w:val="22"/>
              </w:rPr>
              <w:t>08/1</w:t>
            </w:r>
            <w:r w:rsidR="00CE58D9">
              <w:rPr>
                <w:rFonts w:asciiTheme="minorHAnsi" w:hAnsiTheme="minorHAnsi" w:cstheme="minorHAnsi"/>
                <w:sz w:val="22"/>
                <w:szCs w:val="22"/>
              </w:rPr>
              <w:t>7/26</w:t>
            </w:r>
          </w:p>
        </w:tc>
        <w:tc>
          <w:tcPr>
            <w:tcW w:w="3600" w:type="dxa"/>
          </w:tcPr>
          <w:p w14:paraId="553B6301" w14:textId="77777777" w:rsidR="005A1518" w:rsidRDefault="005A1518" w:rsidP="00401046">
            <w:pPr>
              <w:rPr>
                <w:rFonts w:asciiTheme="minorHAnsi" w:hAnsiTheme="minorHAnsi" w:cstheme="minorHAnsi"/>
                <w:bCs/>
                <w:iCs/>
                <w:sz w:val="22"/>
                <w:szCs w:val="22"/>
              </w:rPr>
            </w:pPr>
            <w:r w:rsidRPr="006C29FD">
              <w:rPr>
                <w:rFonts w:asciiTheme="minorHAnsi" w:hAnsiTheme="minorHAnsi" w:cstheme="minorHAnsi"/>
                <w:bCs/>
                <w:iCs/>
                <w:sz w:val="22"/>
                <w:szCs w:val="22"/>
              </w:rPr>
              <w:t>Orientation to MSW Specialized Practicum Seminar I; Discussion of student placements; Development of Learning Contracts</w:t>
            </w:r>
          </w:p>
          <w:p w14:paraId="6251F554" w14:textId="77777777" w:rsidR="005A1518" w:rsidRPr="006C29FD" w:rsidRDefault="005A1518" w:rsidP="00401046">
            <w:pPr>
              <w:rPr>
                <w:rFonts w:asciiTheme="minorHAnsi" w:hAnsiTheme="minorHAnsi" w:cstheme="minorHAnsi"/>
                <w:bCs/>
                <w:sz w:val="22"/>
                <w:szCs w:val="22"/>
              </w:rPr>
            </w:pPr>
            <w:r>
              <w:rPr>
                <w:rFonts w:asciiTheme="minorHAnsi" w:hAnsiTheme="minorHAnsi" w:cstheme="minorHAnsi"/>
                <w:bCs/>
                <w:iCs/>
                <w:sz w:val="22"/>
                <w:szCs w:val="22"/>
              </w:rPr>
              <w:t xml:space="preserve">Course Ground Rules </w:t>
            </w:r>
          </w:p>
        </w:tc>
        <w:tc>
          <w:tcPr>
            <w:tcW w:w="2250" w:type="dxa"/>
          </w:tcPr>
          <w:p w14:paraId="7D3D7ACB" w14:textId="77777777" w:rsidR="005A1518" w:rsidRPr="006C29FD" w:rsidRDefault="005A1518" w:rsidP="00401046">
            <w:pPr>
              <w:rPr>
                <w:rFonts w:asciiTheme="minorHAnsi" w:hAnsiTheme="minorHAnsi" w:cstheme="minorHAnsi"/>
                <w:sz w:val="22"/>
                <w:szCs w:val="22"/>
              </w:rPr>
            </w:pPr>
            <w:r w:rsidRPr="006C29FD">
              <w:rPr>
                <w:rFonts w:asciiTheme="minorHAnsi" w:hAnsiTheme="minorHAnsi" w:cstheme="minorHAnsi"/>
                <w:sz w:val="22"/>
                <w:szCs w:val="22"/>
              </w:rPr>
              <w:t>Student-directed based on placement setting.</w:t>
            </w:r>
          </w:p>
        </w:tc>
        <w:tc>
          <w:tcPr>
            <w:tcW w:w="3330" w:type="dxa"/>
          </w:tcPr>
          <w:p w14:paraId="3A9CB170" w14:textId="77777777" w:rsidR="005A1518" w:rsidRPr="006C29FD" w:rsidRDefault="005A1518" w:rsidP="00401046">
            <w:pPr>
              <w:rPr>
                <w:rFonts w:asciiTheme="minorHAnsi" w:hAnsiTheme="minorHAnsi" w:cstheme="minorHAnsi"/>
                <w:sz w:val="22"/>
                <w:szCs w:val="22"/>
              </w:rPr>
            </w:pPr>
            <w:r>
              <w:rPr>
                <w:rFonts w:asciiTheme="minorHAnsi" w:hAnsiTheme="minorHAnsi" w:cstheme="minorHAnsi"/>
                <w:sz w:val="22"/>
                <w:szCs w:val="22"/>
              </w:rPr>
              <w:t xml:space="preserve">Ice Breakers </w:t>
            </w:r>
          </w:p>
        </w:tc>
      </w:tr>
      <w:tr w:rsidR="005A1518" w:rsidRPr="006C29FD" w14:paraId="1CC45A03" w14:textId="77777777" w:rsidTr="008C2353">
        <w:trPr>
          <w:trHeight w:val="539"/>
        </w:trPr>
        <w:tc>
          <w:tcPr>
            <w:tcW w:w="990" w:type="dxa"/>
          </w:tcPr>
          <w:p w14:paraId="1A8003EE" w14:textId="77777777" w:rsidR="005A1518" w:rsidRPr="006C29FD" w:rsidRDefault="005A1518" w:rsidP="00401046">
            <w:pPr>
              <w:rPr>
                <w:rFonts w:asciiTheme="minorHAnsi" w:hAnsiTheme="minorHAnsi" w:cstheme="minorHAnsi"/>
                <w:sz w:val="22"/>
                <w:szCs w:val="22"/>
              </w:rPr>
            </w:pPr>
            <w:r w:rsidRPr="006C29FD">
              <w:rPr>
                <w:rFonts w:asciiTheme="minorHAnsi" w:hAnsiTheme="minorHAnsi" w:cstheme="minorHAnsi"/>
                <w:sz w:val="22"/>
                <w:szCs w:val="22"/>
              </w:rPr>
              <w:t>2</w:t>
            </w:r>
          </w:p>
        </w:tc>
        <w:tc>
          <w:tcPr>
            <w:tcW w:w="1170" w:type="dxa"/>
          </w:tcPr>
          <w:p w14:paraId="3C23777C" w14:textId="660358EE" w:rsidR="005A1518" w:rsidRPr="006C29FD" w:rsidRDefault="005A1518" w:rsidP="00401046">
            <w:pPr>
              <w:rPr>
                <w:rFonts w:asciiTheme="minorHAnsi" w:hAnsiTheme="minorHAnsi" w:cstheme="minorHAnsi"/>
                <w:sz w:val="22"/>
                <w:szCs w:val="22"/>
              </w:rPr>
            </w:pPr>
            <w:r w:rsidRPr="006C29FD">
              <w:rPr>
                <w:rFonts w:asciiTheme="minorHAnsi" w:hAnsiTheme="minorHAnsi" w:cstheme="minorHAnsi"/>
                <w:sz w:val="22"/>
                <w:szCs w:val="22"/>
              </w:rPr>
              <w:t>08/2</w:t>
            </w:r>
            <w:r w:rsidR="00177001">
              <w:rPr>
                <w:rFonts w:asciiTheme="minorHAnsi" w:hAnsiTheme="minorHAnsi" w:cstheme="minorHAnsi"/>
                <w:sz w:val="22"/>
                <w:szCs w:val="22"/>
              </w:rPr>
              <w:t>4</w:t>
            </w:r>
            <w:r w:rsidRPr="006C29FD">
              <w:rPr>
                <w:rFonts w:asciiTheme="minorHAnsi" w:hAnsiTheme="minorHAnsi" w:cstheme="minorHAnsi"/>
                <w:sz w:val="22"/>
                <w:szCs w:val="22"/>
              </w:rPr>
              <w:t>/2</w:t>
            </w:r>
            <w:r w:rsidR="00177001">
              <w:rPr>
                <w:rFonts w:asciiTheme="minorHAnsi" w:hAnsiTheme="minorHAnsi" w:cstheme="minorHAnsi"/>
                <w:sz w:val="22"/>
                <w:szCs w:val="22"/>
              </w:rPr>
              <w:t>6</w:t>
            </w:r>
          </w:p>
        </w:tc>
        <w:tc>
          <w:tcPr>
            <w:tcW w:w="3600" w:type="dxa"/>
          </w:tcPr>
          <w:p w14:paraId="37ABA877" w14:textId="19106181" w:rsidR="005A1518" w:rsidRPr="006C29FD" w:rsidRDefault="005A1518" w:rsidP="00401046">
            <w:pPr>
              <w:rPr>
                <w:rFonts w:asciiTheme="minorHAnsi" w:hAnsiTheme="minorHAnsi" w:cstheme="minorHAnsi"/>
                <w:sz w:val="22"/>
                <w:szCs w:val="22"/>
              </w:rPr>
            </w:pPr>
          </w:p>
        </w:tc>
        <w:tc>
          <w:tcPr>
            <w:tcW w:w="2250" w:type="dxa"/>
          </w:tcPr>
          <w:p w14:paraId="4F6A9D98" w14:textId="77777777" w:rsidR="005A1518" w:rsidRPr="006C29FD" w:rsidRDefault="005A1518" w:rsidP="00401046">
            <w:pPr>
              <w:pStyle w:val="Default"/>
              <w:rPr>
                <w:rFonts w:asciiTheme="minorHAnsi" w:hAnsiTheme="minorHAnsi" w:cstheme="minorHAnsi"/>
                <w:bCs/>
                <w:sz w:val="22"/>
                <w:szCs w:val="22"/>
              </w:rPr>
            </w:pPr>
            <w:r w:rsidRPr="006C29FD">
              <w:rPr>
                <w:rFonts w:asciiTheme="minorHAnsi" w:hAnsiTheme="minorHAnsi" w:cstheme="minorHAnsi"/>
                <w:sz w:val="22"/>
                <w:szCs w:val="22"/>
              </w:rPr>
              <w:t>Student-directed</w:t>
            </w:r>
            <w:r w:rsidRPr="006C29FD">
              <w:rPr>
                <w:rFonts w:asciiTheme="minorHAnsi" w:hAnsiTheme="minorHAnsi" w:cstheme="minorHAnsi"/>
                <w:color w:val="auto"/>
                <w:sz w:val="22"/>
                <w:szCs w:val="22"/>
              </w:rPr>
              <w:t xml:space="preserve"> based on placement setting.</w:t>
            </w:r>
          </w:p>
          <w:p w14:paraId="482CAB2E" w14:textId="77777777" w:rsidR="005A1518" w:rsidRPr="006C29FD" w:rsidRDefault="005A1518" w:rsidP="00401046">
            <w:pPr>
              <w:pStyle w:val="Default"/>
              <w:rPr>
                <w:rFonts w:asciiTheme="minorHAnsi" w:hAnsiTheme="minorHAnsi" w:cstheme="minorHAnsi"/>
                <w:bCs/>
                <w:sz w:val="22"/>
                <w:szCs w:val="22"/>
              </w:rPr>
            </w:pPr>
          </w:p>
        </w:tc>
        <w:tc>
          <w:tcPr>
            <w:tcW w:w="3330" w:type="dxa"/>
          </w:tcPr>
          <w:p w14:paraId="74AFF12E" w14:textId="77777777" w:rsidR="005A1518" w:rsidRPr="006C29FD" w:rsidRDefault="005A1518" w:rsidP="00401046">
            <w:pPr>
              <w:rPr>
                <w:rFonts w:asciiTheme="minorHAnsi" w:hAnsiTheme="minorHAnsi" w:cstheme="minorHAnsi"/>
                <w:sz w:val="22"/>
                <w:szCs w:val="22"/>
              </w:rPr>
            </w:pPr>
            <w:r w:rsidRPr="003356C5">
              <w:rPr>
                <w:rFonts w:asciiTheme="minorHAnsi" w:hAnsiTheme="minorHAnsi" w:cstheme="minorHAnsi"/>
                <w:sz w:val="22"/>
                <w:szCs w:val="22"/>
              </w:rPr>
              <w:t>What expectations did you have coming into your placement, and how do they compare to the expectations your site has for you? Where are they aligned, and where do they differ</w:t>
            </w:r>
            <w:r>
              <w:rPr>
                <w:rFonts w:asciiTheme="minorHAnsi" w:hAnsiTheme="minorHAnsi" w:cstheme="minorHAnsi"/>
                <w:sz w:val="22"/>
                <w:szCs w:val="22"/>
              </w:rPr>
              <w:t>.</w:t>
            </w:r>
          </w:p>
        </w:tc>
      </w:tr>
      <w:tr w:rsidR="00177001" w:rsidRPr="006C29FD" w14:paraId="5F46D6D3" w14:textId="77777777" w:rsidTr="008C2353">
        <w:trPr>
          <w:trHeight w:val="539"/>
        </w:trPr>
        <w:tc>
          <w:tcPr>
            <w:tcW w:w="990" w:type="dxa"/>
          </w:tcPr>
          <w:p w14:paraId="33BDF8F0" w14:textId="77777777" w:rsidR="00177001" w:rsidRPr="006C29FD" w:rsidRDefault="00177001" w:rsidP="00177001">
            <w:pPr>
              <w:rPr>
                <w:rFonts w:asciiTheme="minorHAnsi" w:hAnsiTheme="minorHAnsi" w:cstheme="minorHAnsi"/>
                <w:sz w:val="22"/>
                <w:szCs w:val="22"/>
              </w:rPr>
            </w:pPr>
            <w:r w:rsidRPr="006C29FD">
              <w:rPr>
                <w:rFonts w:asciiTheme="minorHAnsi" w:hAnsiTheme="minorHAnsi" w:cstheme="minorHAnsi"/>
                <w:sz w:val="22"/>
                <w:szCs w:val="22"/>
              </w:rPr>
              <w:t>3</w:t>
            </w:r>
          </w:p>
        </w:tc>
        <w:tc>
          <w:tcPr>
            <w:tcW w:w="1170" w:type="dxa"/>
          </w:tcPr>
          <w:p w14:paraId="1A03CC7B" w14:textId="70CBD667" w:rsidR="00177001" w:rsidRPr="006C29FD" w:rsidRDefault="00177001" w:rsidP="00177001">
            <w:pPr>
              <w:rPr>
                <w:rFonts w:asciiTheme="minorHAnsi" w:hAnsiTheme="minorHAnsi" w:cstheme="minorHAnsi"/>
                <w:sz w:val="22"/>
                <w:szCs w:val="22"/>
              </w:rPr>
            </w:pPr>
            <w:r>
              <w:rPr>
                <w:rFonts w:asciiTheme="minorHAnsi" w:hAnsiTheme="minorHAnsi" w:cstheme="minorHAnsi"/>
                <w:sz w:val="22"/>
                <w:szCs w:val="22"/>
              </w:rPr>
              <w:t>8/</w:t>
            </w:r>
            <w:r w:rsidR="00A74E14">
              <w:rPr>
                <w:rFonts w:asciiTheme="minorHAnsi" w:hAnsiTheme="minorHAnsi" w:cstheme="minorHAnsi"/>
                <w:sz w:val="22"/>
                <w:szCs w:val="22"/>
              </w:rPr>
              <w:t>31</w:t>
            </w:r>
            <w:r>
              <w:rPr>
                <w:rFonts w:asciiTheme="minorHAnsi" w:hAnsiTheme="minorHAnsi" w:cstheme="minorHAnsi"/>
                <w:sz w:val="22"/>
                <w:szCs w:val="22"/>
              </w:rPr>
              <w:t>/26</w:t>
            </w:r>
          </w:p>
        </w:tc>
        <w:tc>
          <w:tcPr>
            <w:tcW w:w="3600" w:type="dxa"/>
          </w:tcPr>
          <w:p w14:paraId="1EC8547E" w14:textId="07FA645A" w:rsidR="00177001" w:rsidRPr="006C29FD" w:rsidRDefault="00177001" w:rsidP="00177001">
            <w:pPr>
              <w:rPr>
                <w:rFonts w:asciiTheme="minorHAnsi" w:hAnsiTheme="minorHAnsi" w:cstheme="minorHAnsi"/>
                <w:sz w:val="22"/>
                <w:szCs w:val="22"/>
              </w:rPr>
            </w:pPr>
            <w:r w:rsidRPr="006C29FD">
              <w:rPr>
                <w:rFonts w:asciiTheme="minorHAnsi" w:hAnsiTheme="minorHAnsi" w:cstheme="minorHAnsi"/>
                <w:sz w:val="22"/>
                <w:szCs w:val="22"/>
              </w:rPr>
              <w:t>Student Placement Expectations</w:t>
            </w:r>
          </w:p>
        </w:tc>
        <w:tc>
          <w:tcPr>
            <w:tcW w:w="2250" w:type="dxa"/>
          </w:tcPr>
          <w:p w14:paraId="065E1608" w14:textId="017F9AE1" w:rsidR="00177001" w:rsidRPr="006C29FD" w:rsidRDefault="00177001" w:rsidP="00177001">
            <w:pPr>
              <w:pStyle w:val="Default"/>
              <w:rPr>
                <w:rFonts w:asciiTheme="minorHAnsi" w:hAnsiTheme="minorHAnsi" w:cstheme="minorHAnsi"/>
                <w:sz w:val="22"/>
                <w:szCs w:val="22"/>
              </w:rPr>
            </w:pPr>
            <w:r w:rsidRPr="006C29FD">
              <w:rPr>
                <w:rFonts w:asciiTheme="minorHAnsi" w:hAnsiTheme="minorHAnsi" w:cstheme="minorHAnsi"/>
                <w:noProof/>
                <w:sz w:val="22"/>
                <w:szCs w:val="22"/>
              </w:rPr>
              <w:t xml:space="preserve">NASW Code of Ethics: </w:t>
            </w:r>
            <w:hyperlink r:id="rId40" w:history="1">
              <w:r w:rsidRPr="006C29FD">
                <w:rPr>
                  <w:rStyle w:val="Hyperlink"/>
                  <w:rFonts w:asciiTheme="minorHAnsi" w:hAnsiTheme="minorHAnsi" w:cstheme="minorHAnsi"/>
                  <w:noProof/>
                  <w:sz w:val="22"/>
                  <w:szCs w:val="22"/>
                </w:rPr>
                <w:t>www.socialworkers.org/About/Ethics/Code-of-Ethics/Code-of-Ethics-English</w:t>
              </w:r>
            </w:hyperlink>
            <w:r w:rsidRPr="006C29FD">
              <w:rPr>
                <w:rFonts w:asciiTheme="minorHAnsi" w:hAnsiTheme="minorHAnsi" w:cstheme="minorHAnsi"/>
                <w:noProof/>
                <w:sz w:val="22"/>
                <w:szCs w:val="22"/>
              </w:rPr>
              <w:t xml:space="preserve"> </w:t>
            </w:r>
          </w:p>
        </w:tc>
        <w:tc>
          <w:tcPr>
            <w:tcW w:w="3330" w:type="dxa"/>
          </w:tcPr>
          <w:p w14:paraId="627FE37B" w14:textId="17655BA5" w:rsidR="00177001" w:rsidRPr="006C29FD" w:rsidRDefault="00177001" w:rsidP="00177001">
            <w:pPr>
              <w:rPr>
                <w:rFonts w:asciiTheme="minorHAnsi" w:hAnsiTheme="minorHAnsi" w:cstheme="minorHAnsi"/>
                <w:sz w:val="22"/>
                <w:szCs w:val="22"/>
              </w:rPr>
            </w:pPr>
            <w:r w:rsidRPr="00D6751D">
              <w:rPr>
                <w:rFonts w:asciiTheme="minorHAnsi" w:hAnsiTheme="minorHAnsi" w:cstheme="minorHAnsi"/>
                <w:sz w:val="22"/>
                <w:szCs w:val="22"/>
              </w:rPr>
              <w:t xml:space="preserve"> How do the core social work values align with or differ from your placement site's mission and the day-to-day realities of service delivery? Have you experienced any tension between your personal values, your placement site’s values, and the professional values outlined in the NASW Code of Ethics?</w:t>
            </w:r>
          </w:p>
        </w:tc>
      </w:tr>
      <w:tr w:rsidR="00177001" w:rsidRPr="006C29FD" w14:paraId="442C0C5E" w14:textId="77777777" w:rsidTr="008C2353">
        <w:trPr>
          <w:trHeight w:val="270"/>
        </w:trPr>
        <w:tc>
          <w:tcPr>
            <w:tcW w:w="990" w:type="dxa"/>
          </w:tcPr>
          <w:p w14:paraId="3BAC4122" w14:textId="77777777" w:rsidR="00177001" w:rsidRPr="006C29FD" w:rsidRDefault="00177001" w:rsidP="00177001">
            <w:pPr>
              <w:rPr>
                <w:rFonts w:asciiTheme="minorHAnsi" w:hAnsiTheme="minorHAnsi" w:cstheme="minorHAnsi"/>
                <w:sz w:val="22"/>
                <w:szCs w:val="22"/>
              </w:rPr>
            </w:pPr>
            <w:r w:rsidRPr="006C29FD">
              <w:rPr>
                <w:rFonts w:asciiTheme="minorHAnsi" w:hAnsiTheme="minorHAnsi" w:cstheme="minorHAnsi"/>
                <w:sz w:val="22"/>
                <w:szCs w:val="22"/>
              </w:rPr>
              <w:t>4</w:t>
            </w:r>
          </w:p>
        </w:tc>
        <w:tc>
          <w:tcPr>
            <w:tcW w:w="1170" w:type="dxa"/>
          </w:tcPr>
          <w:p w14:paraId="5A4B7F14" w14:textId="18061DC7" w:rsidR="00177001" w:rsidRPr="006C29FD" w:rsidRDefault="00177001" w:rsidP="00177001">
            <w:pPr>
              <w:rPr>
                <w:rFonts w:asciiTheme="minorHAnsi" w:hAnsiTheme="minorHAnsi" w:cstheme="minorHAnsi"/>
                <w:sz w:val="22"/>
                <w:szCs w:val="22"/>
              </w:rPr>
            </w:pPr>
            <w:r w:rsidRPr="006C29FD">
              <w:rPr>
                <w:rFonts w:asciiTheme="minorHAnsi" w:hAnsiTheme="minorHAnsi" w:cstheme="minorHAnsi"/>
                <w:sz w:val="22"/>
                <w:szCs w:val="22"/>
              </w:rPr>
              <w:t>09/0</w:t>
            </w:r>
            <w:r w:rsidR="006A57E0">
              <w:rPr>
                <w:rFonts w:asciiTheme="minorHAnsi" w:hAnsiTheme="minorHAnsi" w:cstheme="minorHAnsi"/>
                <w:sz w:val="22"/>
                <w:szCs w:val="22"/>
              </w:rPr>
              <w:t>7/26</w:t>
            </w:r>
          </w:p>
        </w:tc>
        <w:tc>
          <w:tcPr>
            <w:tcW w:w="3600" w:type="dxa"/>
          </w:tcPr>
          <w:p w14:paraId="1D571848" w14:textId="1F6BA221" w:rsidR="00177001" w:rsidRPr="006C29FD" w:rsidRDefault="00A96F02" w:rsidP="00177001">
            <w:pPr>
              <w:rPr>
                <w:rFonts w:asciiTheme="minorHAnsi" w:hAnsiTheme="minorHAnsi" w:cstheme="minorHAnsi"/>
                <w:sz w:val="22"/>
                <w:szCs w:val="22"/>
              </w:rPr>
            </w:pPr>
            <w:r w:rsidRPr="002E2BD1">
              <w:rPr>
                <w:rFonts w:asciiTheme="minorHAnsi" w:hAnsiTheme="minorHAnsi" w:cstheme="minorHAnsi"/>
                <w:sz w:val="22"/>
                <w:szCs w:val="22"/>
                <w:highlight w:val="yellow"/>
              </w:rPr>
              <w:t>NO class: Submit Prompt by Friday</w:t>
            </w:r>
            <w:r>
              <w:rPr>
                <w:rFonts w:asciiTheme="minorHAnsi" w:hAnsiTheme="minorHAnsi" w:cstheme="minorHAnsi"/>
                <w:sz w:val="22"/>
                <w:szCs w:val="22"/>
              </w:rPr>
              <w:t xml:space="preserve"> </w:t>
            </w:r>
          </w:p>
        </w:tc>
        <w:tc>
          <w:tcPr>
            <w:tcW w:w="2250" w:type="dxa"/>
          </w:tcPr>
          <w:p w14:paraId="314B38DB" w14:textId="55E30606" w:rsidR="00177001" w:rsidRPr="006C29FD" w:rsidRDefault="00177001" w:rsidP="00177001">
            <w:pPr>
              <w:rPr>
                <w:rFonts w:asciiTheme="minorHAnsi" w:hAnsiTheme="minorHAnsi" w:cstheme="minorHAnsi"/>
                <w:sz w:val="22"/>
                <w:szCs w:val="22"/>
              </w:rPr>
            </w:pPr>
          </w:p>
        </w:tc>
        <w:tc>
          <w:tcPr>
            <w:tcW w:w="3330" w:type="dxa"/>
          </w:tcPr>
          <w:p w14:paraId="59F25D3D" w14:textId="77777777" w:rsidR="0073553B" w:rsidRPr="006F4220" w:rsidRDefault="0073553B" w:rsidP="0073553B">
            <w:pPr>
              <w:pStyle w:val="Default"/>
              <w:rPr>
                <w:rFonts w:asciiTheme="minorHAnsi" w:hAnsiTheme="minorHAnsi" w:cstheme="minorHAnsi"/>
                <w:b/>
                <w:bCs/>
                <w:noProof/>
                <w:sz w:val="22"/>
                <w:szCs w:val="22"/>
              </w:rPr>
            </w:pPr>
            <w:r>
              <w:rPr>
                <w:rFonts w:asciiTheme="minorHAnsi" w:hAnsiTheme="minorHAnsi" w:cstheme="minorHAnsi"/>
                <w:sz w:val="22"/>
                <w:szCs w:val="22"/>
              </w:rPr>
              <w:t xml:space="preserve">SUBMIT Journal Prompt: </w:t>
            </w:r>
          </w:p>
          <w:p w14:paraId="41EFC952" w14:textId="77777777" w:rsidR="0073553B" w:rsidRPr="00D604B9" w:rsidRDefault="0073553B" w:rsidP="0073553B">
            <w:pPr>
              <w:pStyle w:val="Default"/>
              <w:ind w:firstLine="360"/>
              <w:rPr>
                <w:rFonts w:asciiTheme="minorHAnsi" w:hAnsiTheme="minorHAnsi" w:cstheme="minorHAnsi"/>
                <w:noProof/>
                <w:sz w:val="22"/>
                <w:szCs w:val="22"/>
              </w:rPr>
            </w:pPr>
            <w:r>
              <w:rPr>
                <w:rFonts w:asciiTheme="minorHAnsi" w:hAnsiTheme="minorHAnsi" w:cstheme="minorHAnsi"/>
                <w:noProof/>
                <w:sz w:val="22"/>
                <w:szCs w:val="22"/>
              </w:rPr>
              <w:t xml:space="preserve">1. </w:t>
            </w:r>
            <w:r w:rsidRPr="00D604B9">
              <w:rPr>
                <w:rFonts w:asciiTheme="minorHAnsi" w:hAnsiTheme="minorHAnsi" w:cstheme="minorHAnsi"/>
                <w:noProof/>
                <w:sz w:val="22"/>
                <w:szCs w:val="22"/>
              </w:rPr>
              <w:t>A summary of your activities at the micro, mezzo, and/or macro level.</w:t>
            </w:r>
          </w:p>
          <w:p w14:paraId="270B38AA" w14:textId="77777777" w:rsidR="0073553B" w:rsidRPr="00D604B9" w:rsidRDefault="0073553B" w:rsidP="0073553B">
            <w:pPr>
              <w:pStyle w:val="Default"/>
              <w:ind w:left="360"/>
              <w:rPr>
                <w:rFonts w:asciiTheme="minorHAnsi" w:hAnsiTheme="minorHAnsi" w:cstheme="minorHAnsi"/>
                <w:noProof/>
                <w:sz w:val="22"/>
                <w:szCs w:val="22"/>
              </w:rPr>
            </w:pPr>
            <w:r w:rsidRPr="00D604B9">
              <w:rPr>
                <w:rFonts w:asciiTheme="minorHAnsi" w:hAnsiTheme="minorHAnsi" w:cstheme="minorHAnsi"/>
                <w:noProof/>
                <w:sz w:val="22"/>
                <w:szCs w:val="22"/>
              </w:rPr>
              <w:t xml:space="preserve">2. One concern, question, or </w:t>
            </w:r>
            <w:r w:rsidRPr="00D604B9">
              <w:rPr>
                <w:rFonts w:asciiTheme="minorHAnsi" w:hAnsiTheme="minorHAnsi" w:cstheme="minorHAnsi"/>
                <w:noProof/>
                <w:sz w:val="22"/>
                <w:szCs w:val="22"/>
              </w:rPr>
              <w:lastRenderedPageBreak/>
              <w:t>challenge you experienced, and how you addressed it (or possible resolutions).</w:t>
            </w:r>
          </w:p>
          <w:p w14:paraId="74899E7B" w14:textId="77777777" w:rsidR="0073553B" w:rsidRPr="00D604B9" w:rsidRDefault="0073553B" w:rsidP="0073553B">
            <w:pPr>
              <w:pStyle w:val="Default"/>
              <w:ind w:left="360"/>
              <w:rPr>
                <w:rFonts w:asciiTheme="minorHAnsi" w:hAnsiTheme="minorHAnsi" w:cstheme="minorHAnsi"/>
                <w:noProof/>
                <w:sz w:val="22"/>
                <w:szCs w:val="22"/>
              </w:rPr>
            </w:pPr>
            <w:r w:rsidRPr="00D604B9">
              <w:rPr>
                <w:rFonts w:asciiTheme="minorHAnsi" w:hAnsiTheme="minorHAnsi" w:cstheme="minorHAnsi"/>
                <w:noProof/>
                <w:sz w:val="22"/>
                <w:szCs w:val="22"/>
              </w:rPr>
              <w:t>3. One success and how you contributed to the outcome.</w:t>
            </w:r>
          </w:p>
          <w:p w14:paraId="2DD0F3F7" w14:textId="0B9107C0" w:rsidR="00177001" w:rsidRPr="006C29FD" w:rsidRDefault="00177001" w:rsidP="00177001">
            <w:pPr>
              <w:rPr>
                <w:rFonts w:asciiTheme="minorHAnsi" w:hAnsiTheme="minorHAnsi" w:cstheme="minorHAnsi"/>
                <w:sz w:val="22"/>
                <w:szCs w:val="22"/>
              </w:rPr>
            </w:pPr>
          </w:p>
        </w:tc>
      </w:tr>
      <w:tr w:rsidR="00177001" w:rsidRPr="006C29FD" w14:paraId="78A3C74F" w14:textId="77777777" w:rsidTr="008C2353">
        <w:trPr>
          <w:trHeight w:val="270"/>
        </w:trPr>
        <w:tc>
          <w:tcPr>
            <w:tcW w:w="990" w:type="dxa"/>
          </w:tcPr>
          <w:p w14:paraId="68E3507B" w14:textId="77777777" w:rsidR="00177001" w:rsidRPr="006C29FD" w:rsidRDefault="00177001" w:rsidP="00177001">
            <w:pPr>
              <w:rPr>
                <w:rFonts w:asciiTheme="minorHAnsi" w:hAnsiTheme="minorHAnsi" w:cstheme="minorHAnsi"/>
                <w:sz w:val="22"/>
                <w:szCs w:val="22"/>
              </w:rPr>
            </w:pPr>
            <w:r w:rsidRPr="006C29FD">
              <w:rPr>
                <w:rFonts w:asciiTheme="minorHAnsi" w:hAnsiTheme="minorHAnsi" w:cstheme="minorHAnsi"/>
                <w:sz w:val="22"/>
                <w:szCs w:val="22"/>
              </w:rPr>
              <w:lastRenderedPageBreak/>
              <w:t>5</w:t>
            </w:r>
          </w:p>
        </w:tc>
        <w:tc>
          <w:tcPr>
            <w:tcW w:w="1170" w:type="dxa"/>
          </w:tcPr>
          <w:p w14:paraId="739372D2" w14:textId="7AEEFCBD" w:rsidR="00177001" w:rsidRPr="006C29FD" w:rsidRDefault="00177001" w:rsidP="00177001">
            <w:pPr>
              <w:rPr>
                <w:rFonts w:asciiTheme="minorHAnsi" w:hAnsiTheme="minorHAnsi" w:cstheme="minorHAnsi"/>
                <w:sz w:val="22"/>
                <w:szCs w:val="22"/>
              </w:rPr>
            </w:pPr>
            <w:r w:rsidRPr="006C29FD">
              <w:rPr>
                <w:rFonts w:asciiTheme="minorHAnsi" w:hAnsiTheme="minorHAnsi" w:cstheme="minorHAnsi"/>
                <w:sz w:val="22"/>
                <w:szCs w:val="22"/>
              </w:rPr>
              <w:t>09/1</w:t>
            </w:r>
            <w:r w:rsidR="006A57E0">
              <w:rPr>
                <w:rFonts w:asciiTheme="minorHAnsi" w:hAnsiTheme="minorHAnsi" w:cstheme="minorHAnsi"/>
                <w:sz w:val="22"/>
                <w:szCs w:val="22"/>
              </w:rPr>
              <w:t>4</w:t>
            </w:r>
            <w:r w:rsidRPr="006C29FD">
              <w:rPr>
                <w:rFonts w:asciiTheme="minorHAnsi" w:hAnsiTheme="minorHAnsi" w:cstheme="minorHAnsi"/>
                <w:sz w:val="22"/>
                <w:szCs w:val="22"/>
              </w:rPr>
              <w:t>/2</w:t>
            </w:r>
            <w:r w:rsidR="006A57E0">
              <w:rPr>
                <w:rFonts w:asciiTheme="minorHAnsi" w:hAnsiTheme="minorHAnsi" w:cstheme="minorHAnsi"/>
                <w:sz w:val="22"/>
                <w:szCs w:val="22"/>
              </w:rPr>
              <w:t>6</w:t>
            </w:r>
          </w:p>
        </w:tc>
        <w:tc>
          <w:tcPr>
            <w:tcW w:w="3600" w:type="dxa"/>
          </w:tcPr>
          <w:p w14:paraId="7AA8D0F4" w14:textId="77777777" w:rsidR="00177001" w:rsidRPr="006C29FD" w:rsidRDefault="00177001" w:rsidP="00177001">
            <w:pPr>
              <w:rPr>
                <w:rFonts w:asciiTheme="minorHAnsi" w:hAnsiTheme="minorHAnsi" w:cstheme="minorHAnsi"/>
                <w:sz w:val="22"/>
                <w:szCs w:val="22"/>
              </w:rPr>
            </w:pPr>
            <w:r w:rsidRPr="006C29FD">
              <w:rPr>
                <w:rFonts w:asciiTheme="minorHAnsi" w:hAnsiTheme="minorHAnsi" w:cstheme="minorHAnsi"/>
                <w:sz w:val="22"/>
                <w:szCs w:val="22"/>
              </w:rPr>
              <w:t>Learning Contract and Supervision</w:t>
            </w:r>
          </w:p>
        </w:tc>
        <w:tc>
          <w:tcPr>
            <w:tcW w:w="2250" w:type="dxa"/>
          </w:tcPr>
          <w:p w14:paraId="39652BC8" w14:textId="77777777" w:rsidR="00177001" w:rsidRPr="006C29FD" w:rsidRDefault="00177001" w:rsidP="00177001">
            <w:pPr>
              <w:pStyle w:val="Default"/>
              <w:rPr>
                <w:rFonts w:asciiTheme="minorHAnsi" w:hAnsiTheme="minorHAnsi" w:cstheme="minorHAnsi"/>
                <w:bCs/>
                <w:sz w:val="22"/>
                <w:szCs w:val="22"/>
              </w:rPr>
            </w:pPr>
            <w:r w:rsidRPr="006C29FD">
              <w:rPr>
                <w:rFonts w:asciiTheme="minorHAnsi" w:hAnsiTheme="minorHAnsi" w:cstheme="minorHAnsi"/>
                <w:sz w:val="22"/>
                <w:szCs w:val="22"/>
              </w:rPr>
              <w:t>Student-directed</w:t>
            </w:r>
            <w:r w:rsidRPr="006C29FD">
              <w:rPr>
                <w:rFonts w:asciiTheme="minorHAnsi" w:hAnsiTheme="minorHAnsi" w:cstheme="minorHAnsi"/>
                <w:color w:val="auto"/>
                <w:sz w:val="22"/>
                <w:szCs w:val="22"/>
              </w:rPr>
              <w:t xml:space="preserve"> based on placement setting.</w:t>
            </w:r>
          </w:p>
          <w:p w14:paraId="794D7D55" w14:textId="77777777" w:rsidR="00177001" w:rsidRPr="006C29FD" w:rsidRDefault="00177001" w:rsidP="00177001">
            <w:pPr>
              <w:rPr>
                <w:rFonts w:asciiTheme="minorHAnsi" w:hAnsiTheme="minorHAnsi" w:cstheme="minorHAnsi"/>
                <w:sz w:val="22"/>
                <w:szCs w:val="22"/>
              </w:rPr>
            </w:pPr>
          </w:p>
        </w:tc>
        <w:tc>
          <w:tcPr>
            <w:tcW w:w="3330" w:type="dxa"/>
          </w:tcPr>
          <w:p w14:paraId="2CCE1260" w14:textId="77777777" w:rsidR="00177001" w:rsidRPr="006C29FD" w:rsidRDefault="00177001" w:rsidP="00177001">
            <w:pPr>
              <w:rPr>
                <w:rFonts w:asciiTheme="minorHAnsi" w:hAnsiTheme="minorHAnsi" w:cstheme="minorHAnsi"/>
                <w:sz w:val="22"/>
                <w:szCs w:val="22"/>
              </w:rPr>
            </w:pPr>
            <w:r w:rsidRPr="00FD61D2">
              <w:rPr>
                <w:rFonts w:asciiTheme="minorHAnsi" w:hAnsiTheme="minorHAnsi" w:cstheme="minorHAnsi"/>
                <w:sz w:val="22"/>
                <w:szCs w:val="22"/>
              </w:rPr>
              <w:t>Think about your most recent supervision meeting. How did you prepare for it, and what did you get out of it? What could you do differently to make your next supervision more effective</w:t>
            </w:r>
            <w:r>
              <w:rPr>
                <w:rFonts w:asciiTheme="minorHAnsi" w:hAnsiTheme="minorHAnsi" w:cstheme="minorHAnsi"/>
                <w:sz w:val="22"/>
                <w:szCs w:val="22"/>
              </w:rPr>
              <w:t>?</w:t>
            </w:r>
          </w:p>
        </w:tc>
      </w:tr>
      <w:tr w:rsidR="00177001" w:rsidRPr="006C29FD" w14:paraId="5417754B" w14:textId="77777777" w:rsidTr="008C2353">
        <w:trPr>
          <w:trHeight w:val="270"/>
        </w:trPr>
        <w:tc>
          <w:tcPr>
            <w:tcW w:w="990" w:type="dxa"/>
          </w:tcPr>
          <w:p w14:paraId="3E222B1E" w14:textId="184CA7AE" w:rsidR="00177001" w:rsidRPr="006C29FD" w:rsidRDefault="008C2353" w:rsidP="00177001">
            <w:pPr>
              <w:rPr>
                <w:rFonts w:asciiTheme="minorHAnsi" w:hAnsiTheme="minorHAnsi" w:cstheme="minorHAnsi"/>
                <w:sz w:val="22"/>
                <w:szCs w:val="22"/>
              </w:rPr>
            </w:pPr>
            <w:r>
              <w:rPr>
                <w:rFonts w:asciiTheme="minorHAnsi" w:hAnsiTheme="minorHAnsi" w:cstheme="minorHAnsi"/>
                <w:sz w:val="22"/>
                <w:szCs w:val="22"/>
              </w:rPr>
              <w:t>6</w:t>
            </w:r>
          </w:p>
        </w:tc>
        <w:tc>
          <w:tcPr>
            <w:tcW w:w="1170" w:type="dxa"/>
          </w:tcPr>
          <w:p w14:paraId="3FDCFCD5" w14:textId="6A26EA32" w:rsidR="00177001" w:rsidRPr="006C29FD" w:rsidRDefault="008C2353" w:rsidP="00177001">
            <w:pPr>
              <w:rPr>
                <w:rFonts w:asciiTheme="minorHAnsi" w:hAnsiTheme="minorHAnsi" w:cstheme="minorHAnsi"/>
                <w:sz w:val="22"/>
                <w:szCs w:val="22"/>
              </w:rPr>
            </w:pPr>
            <w:r>
              <w:rPr>
                <w:rFonts w:asciiTheme="minorHAnsi" w:hAnsiTheme="minorHAnsi" w:cstheme="minorHAnsi"/>
                <w:sz w:val="22"/>
                <w:szCs w:val="22"/>
              </w:rPr>
              <w:t>9/21/26</w:t>
            </w:r>
          </w:p>
        </w:tc>
        <w:tc>
          <w:tcPr>
            <w:tcW w:w="3600" w:type="dxa"/>
          </w:tcPr>
          <w:p w14:paraId="24160815" w14:textId="77777777" w:rsidR="00177001" w:rsidRPr="006C29FD" w:rsidRDefault="00177001" w:rsidP="00177001">
            <w:pPr>
              <w:rPr>
                <w:rFonts w:asciiTheme="minorHAnsi" w:hAnsiTheme="minorHAnsi" w:cstheme="minorHAnsi"/>
                <w:sz w:val="22"/>
                <w:szCs w:val="22"/>
              </w:rPr>
            </w:pPr>
          </w:p>
        </w:tc>
        <w:tc>
          <w:tcPr>
            <w:tcW w:w="2250" w:type="dxa"/>
          </w:tcPr>
          <w:p w14:paraId="6435FB2C" w14:textId="77777777" w:rsidR="008C2353" w:rsidRPr="006C29FD" w:rsidRDefault="008C2353" w:rsidP="008C2353">
            <w:pPr>
              <w:pStyle w:val="Default"/>
              <w:rPr>
                <w:rFonts w:asciiTheme="minorHAnsi" w:hAnsiTheme="minorHAnsi" w:cstheme="minorHAnsi"/>
                <w:bCs/>
                <w:sz w:val="22"/>
                <w:szCs w:val="22"/>
              </w:rPr>
            </w:pPr>
            <w:r w:rsidRPr="006C29FD">
              <w:rPr>
                <w:rFonts w:asciiTheme="minorHAnsi" w:hAnsiTheme="minorHAnsi" w:cstheme="minorHAnsi"/>
                <w:sz w:val="22"/>
                <w:szCs w:val="22"/>
              </w:rPr>
              <w:t>Student-directed</w:t>
            </w:r>
            <w:r w:rsidRPr="006C29FD">
              <w:rPr>
                <w:rFonts w:asciiTheme="minorHAnsi" w:hAnsiTheme="minorHAnsi" w:cstheme="minorHAnsi"/>
                <w:color w:val="auto"/>
                <w:sz w:val="22"/>
                <w:szCs w:val="22"/>
              </w:rPr>
              <w:t xml:space="preserve"> based on placement setting.</w:t>
            </w:r>
          </w:p>
          <w:p w14:paraId="7C40D016" w14:textId="0D67DA7F" w:rsidR="00177001" w:rsidRPr="006C29FD" w:rsidRDefault="00177001" w:rsidP="00177001">
            <w:pPr>
              <w:rPr>
                <w:rFonts w:asciiTheme="minorHAnsi" w:hAnsiTheme="minorHAnsi" w:cstheme="minorHAnsi"/>
                <w:sz w:val="22"/>
                <w:szCs w:val="22"/>
              </w:rPr>
            </w:pPr>
          </w:p>
        </w:tc>
        <w:tc>
          <w:tcPr>
            <w:tcW w:w="3330" w:type="dxa"/>
          </w:tcPr>
          <w:p w14:paraId="24FB3470" w14:textId="60EBC1ED" w:rsidR="00177001" w:rsidRPr="006C29FD" w:rsidRDefault="00D55C16" w:rsidP="00177001">
            <w:pPr>
              <w:pStyle w:val="Default"/>
              <w:rPr>
                <w:rFonts w:asciiTheme="minorHAnsi" w:hAnsiTheme="minorHAnsi" w:cstheme="minorHAnsi"/>
                <w:sz w:val="22"/>
                <w:szCs w:val="22"/>
              </w:rPr>
            </w:pPr>
            <w:r w:rsidRPr="00D55C16">
              <w:rPr>
                <w:rFonts w:asciiTheme="minorHAnsi" w:hAnsiTheme="minorHAnsi" w:cstheme="minorHAnsi"/>
                <w:sz w:val="22"/>
                <w:szCs w:val="22"/>
              </w:rPr>
              <w:t xml:space="preserve">How are you holding space for yourself as you navigate your various personal, professional, and academic roles? How are you holding space for clients’ experiences, particularly when their experiences, values, or responses differ from your own? </w:t>
            </w:r>
          </w:p>
        </w:tc>
      </w:tr>
      <w:tr w:rsidR="008C2353" w:rsidRPr="006C29FD" w14:paraId="662A12B6" w14:textId="77777777" w:rsidTr="008C2353">
        <w:trPr>
          <w:trHeight w:val="270"/>
        </w:trPr>
        <w:tc>
          <w:tcPr>
            <w:tcW w:w="990" w:type="dxa"/>
          </w:tcPr>
          <w:p w14:paraId="49437E15" w14:textId="0DED648C" w:rsidR="008C2353" w:rsidRPr="006C29FD" w:rsidRDefault="008C2353" w:rsidP="008C2353">
            <w:pPr>
              <w:rPr>
                <w:rFonts w:asciiTheme="minorHAnsi" w:hAnsiTheme="minorHAnsi" w:cstheme="minorHAnsi"/>
                <w:sz w:val="22"/>
                <w:szCs w:val="22"/>
              </w:rPr>
            </w:pPr>
            <w:r>
              <w:rPr>
                <w:rFonts w:asciiTheme="minorHAnsi" w:hAnsiTheme="minorHAnsi" w:cstheme="minorHAnsi"/>
                <w:sz w:val="22"/>
                <w:szCs w:val="22"/>
              </w:rPr>
              <w:t>7</w:t>
            </w:r>
          </w:p>
        </w:tc>
        <w:tc>
          <w:tcPr>
            <w:tcW w:w="1170" w:type="dxa"/>
          </w:tcPr>
          <w:p w14:paraId="3D48C4DE" w14:textId="2D8CFCE6"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09/2</w:t>
            </w:r>
            <w:r>
              <w:rPr>
                <w:rFonts w:asciiTheme="minorHAnsi" w:hAnsiTheme="minorHAnsi" w:cstheme="minorHAnsi"/>
                <w:sz w:val="22"/>
                <w:szCs w:val="22"/>
              </w:rPr>
              <w:t>8</w:t>
            </w:r>
            <w:r w:rsidRPr="006C29FD">
              <w:rPr>
                <w:rFonts w:asciiTheme="minorHAnsi" w:hAnsiTheme="minorHAnsi" w:cstheme="minorHAnsi"/>
                <w:sz w:val="22"/>
                <w:szCs w:val="22"/>
              </w:rPr>
              <w:t>/2</w:t>
            </w:r>
            <w:r>
              <w:rPr>
                <w:rFonts w:asciiTheme="minorHAnsi" w:hAnsiTheme="minorHAnsi" w:cstheme="minorHAnsi"/>
                <w:sz w:val="22"/>
                <w:szCs w:val="22"/>
              </w:rPr>
              <w:t>6</w:t>
            </w:r>
          </w:p>
        </w:tc>
        <w:tc>
          <w:tcPr>
            <w:tcW w:w="3600" w:type="dxa"/>
          </w:tcPr>
          <w:p w14:paraId="14CED202" w14:textId="77777777" w:rsidR="008C2353" w:rsidRDefault="008C2353" w:rsidP="008C2353">
            <w:pPr>
              <w:rPr>
                <w:rFonts w:asciiTheme="minorHAnsi" w:hAnsiTheme="minorHAnsi" w:cstheme="minorHAnsi"/>
                <w:sz w:val="22"/>
                <w:szCs w:val="22"/>
              </w:rPr>
            </w:pPr>
            <w:r w:rsidRPr="0085753E">
              <w:rPr>
                <w:rFonts w:asciiTheme="minorHAnsi" w:hAnsiTheme="minorHAnsi" w:cstheme="minorHAnsi"/>
                <w:sz w:val="22"/>
                <w:szCs w:val="22"/>
                <w:highlight w:val="yellow"/>
              </w:rPr>
              <w:t xml:space="preserve">NO class: Will be required to schedule an individual consultation </w:t>
            </w:r>
          </w:p>
          <w:p w14:paraId="5D5B5105" w14:textId="77777777" w:rsidR="008C2353" w:rsidRPr="006C29FD" w:rsidRDefault="008C2353" w:rsidP="008C2353">
            <w:pPr>
              <w:rPr>
                <w:rFonts w:asciiTheme="minorHAnsi" w:hAnsiTheme="minorHAnsi" w:cstheme="minorHAnsi"/>
                <w:sz w:val="22"/>
                <w:szCs w:val="22"/>
              </w:rPr>
            </w:pPr>
          </w:p>
          <w:p w14:paraId="2BB55F4D" w14:textId="1F68BD77" w:rsidR="008C2353" w:rsidRPr="006C29FD" w:rsidRDefault="008C2353" w:rsidP="008C2353">
            <w:pPr>
              <w:rPr>
                <w:rFonts w:asciiTheme="minorHAnsi" w:hAnsiTheme="minorHAnsi" w:cstheme="minorHAnsi"/>
                <w:sz w:val="22"/>
                <w:szCs w:val="22"/>
              </w:rPr>
            </w:pPr>
          </w:p>
        </w:tc>
        <w:tc>
          <w:tcPr>
            <w:tcW w:w="2250" w:type="dxa"/>
          </w:tcPr>
          <w:p w14:paraId="6815E0F7" w14:textId="7BD116E8" w:rsidR="008C2353" w:rsidRPr="006C29FD" w:rsidRDefault="008C2353" w:rsidP="008C2353">
            <w:pPr>
              <w:rPr>
                <w:rFonts w:asciiTheme="minorHAnsi" w:hAnsiTheme="minorHAnsi" w:cstheme="minorHAnsi"/>
                <w:sz w:val="22"/>
                <w:szCs w:val="22"/>
              </w:rPr>
            </w:pPr>
          </w:p>
        </w:tc>
        <w:tc>
          <w:tcPr>
            <w:tcW w:w="3330" w:type="dxa"/>
          </w:tcPr>
          <w:p w14:paraId="134012CC" w14:textId="77777777" w:rsidR="008C2353" w:rsidRPr="006F4220" w:rsidRDefault="008C2353" w:rsidP="008C2353">
            <w:pPr>
              <w:pStyle w:val="Default"/>
              <w:rPr>
                <w:rFonts w:asciiTheme="minorHAnsi" w:hAnsiTheme="minorHAnsi" w:cstheme="minorHAnsi"/>
                <w:b/>
                <w:bCs/>
                <w:noProof/>
                <w:sz w:val="22"/>
                <w:szCs w:val="22"/>
              </w:rPr>
            </w:pPr>
            <w:r>
              <w:rPr>
                <w:rFonts w:asciiTheme="minorHAnsi" w:hAnsiTheme="minorHAnsi" w:cstheme="minorHAnsi"/>
                <w:sz w:val="22"/>
                <w:szCs w:val="22"/>
              </w:rPr>
              <w:t xml:space="preserve">SUBMIT Journal Prompt: </w:t>
            </w:r>
          </w:p>
          <w:p w14:paraId="1C1DD7C1" w14:textId="77777777" w:rsidR="008C2353" w:rsidRPr="00D604B9" w:rsidRDefault="008C2353" w:rsidP="008C2353">
            <w:pPr>
              <w:pStyle w:val="Default"/>
              <w:ind w:firstLine="360"/>
              <w:rPr>
                <w:rFonts w:asciiTheme="minorHAnsi" w:hAnsiTheme="minorHAnsi" w:cstheme="minorHAnsi"/>
                <w:noProof/>
                <w:sz w:val="22"/>
                <w:szCs w:val="22"/>
              </w:rPr>
            </w:pPr>
            <w:r>
              <w:rPr>
                <w:rFonts w:asciiTheme="minorHAnsi" w:hAnsiTheme="minorHAnsi" w:cstheme="minorHAnsi"/>
                <w:noProof/>
                <w:sz w:val="22"/>
                <w:szCs w:val="22"/>
              </w:rPr>
              <w:t xml:space="preserve">1. </w:t>
            </w:r>
            <w:r w:rsidRPr="00D604B9">
              <w:rPr>
                <w:rFonts w:asciiTheme="minorHAnsi" w:hAnsiTheme="minorHAnsi" w:cstheme="minorHAnsi"/>
                <w:noProof/>
                <w:sz w:val="22"/>
                <w:szCs w:val="22"/>
              </w:rPr>
              <w:t>A summary of your activities at the micro, mezzo, and/or macro level.</w:t>
            </w:r>
          </w:p>
          <w:p w14:paraId="3FEAD111" w14:textId="77777777" w:rsidR="008C2353" w:rsidRPr="00D604B9" w:rsidRDefault="008C2353" w:rsidP="008C2353">
            <w:pPr>
              <w:pStyle w:val="Default"/>
              <w:ind w:left="360"/>
              <w:rPr>
                <w:rFonts w:asciiTheme="minorHAnsi" w:hAnsiTheme="minorHAnsi" w:cstheme="minorHAnsi"/>
                <w:noProof/>
                <w:sz w:val="22"/>
                <w:szCs w:val="22"/>
              </w:rPr>
            </w:pPr>
            <w:r w:rsidRPr="00D604B9">
              <w:rPr>
                <w:rFonts w:asciiTheme="minorHAnsi" w:hAnsiTheme="minorHAnsi" w:cstheme="minorHAnsi"/>
                <w:noProof/>
                <w:sz w:val="22"/>
                <w:szCs w:val="22"/>
              </w:rPr>
              <w:t>2. One concern, question, or challenge you experienced, and how you addressed it (or possible resolutions).</w:t>
            </w:r>
          </w:p>
          <w:p w14:paraId="2E635DBB" w14:textId="77777777" w:rsidR="008C2353" w:rsidRPr="00D604B9" w:rsidRDefault="008C2353" w:rsidP="008C2353">
            <w:pPr>
              <w:pStyle w:val="Default"/>
              <w:ind w:left="360"/>
              <w:rPr>
                <w:rFonts w:asciiTheme="minorHAnsi" w:hAnsiTheme="minorHAnsi" w:cstheme="minorHAnsi"/>
                <w:noProof/>
                <w:sz w:val="22"/>
                <w:szCs w:val="22"/>
              </w:rPr>
            </w:pPr>
            <w:r w:rsidRPr="00D604B9">
              <w:rPr>
                <w:rFonts w:asciiTheme="minorHAnsi" w:hAnsiTheme="minorHAnsi" w:cstheme="minorHAnsi"/>
                <w:noProof/>
                <w:sz w:val="22"/>
                <w:szCs w:val="22"/>
              </w:rPr>
              <w:t>3. One success and how you contributed to the outcome.</w:t>
            </w:r>
          </w:p>
          <w:p w14:paraId="2A645553" w14:textId="4C3A836F" w:rsidR="008C2353" w:rsidRPr="006C29FD" w:rsidRDefault="008C2353" w:rsidP="008C2353">
            <w:pPr>
              <w:rPr>
                <w:rFonts w:asciiTheme="minorHAnsi" w:hAnsiTheme="minorHAnsi" w:cstheme="minorHAnsi"/>
                <w:sz w:val="22"/>
                <w:szCs w:val="22"/>
              </w:rPr>
            </w:pPr>
          </w:p>
        </w:tc>
      </w:tr>
      <w:tr w:rsidR="008C2353" w:rsidRPr="006C29FD" w14:paraId="56C14E34" w14:textId="77777777" w:rsidTr="008C2353">
        <w:trPr>
          <w:trHeight w:val="270"/>
        </w:trPr>
        <w:tc>
          <w:tcPr>
            <w:tcW w:w="990" w:type="dxa"/>
          </w:tcPr>
          <w:p w14:paraId="78A4B9CC" w14:textId="45A3606E" w:rsidR="008C2353" w:rsidRPr="006C29FD" w:rsidRDefault="008C2353" w:rsidP="008C2353">
            <w:pPr>
              <w:rPr>
                <w:rFonts w:asciiTheme="minorHAnsi" w:hAnsiTheme="minorHAnsi" w:cstheme="minorHAnsi"/>
                <w:sz w:val="22"/>
                <w:szCs w:val="22"/>
              </w:rPr>
            </w:pPr>
            <w:r>
              <w:rPr>
                <w:rFonts w:asciiTheme="minorHAnsi" w:hAnsiTheme="minorHAnsi" w:cstheme="minorHAnsi"/>
                <w:sz w:val="22"/>
                <w:szCs w:val="22"/>
              </w:rPr>
              <w:t>8</w:t>
            </w:r>
          </w:p>
        </w:tc>
        <w:tc>
          <w:tcPr>
            <w:tcW w:w="1170" w:type="dxa"/>
          </w:tcPr>
          <w:p w14:paraId="6278B09B" w14:textId="0A901043" w:rsidR="008C2353" w:rsidRPr="006C29FD" w:rsidRDefault="008C2353" w:rsidP="008C2353">
            <w:pPr>
              <w:rPr>
                <w:rFonts w:asciiTheme="minorHAnsi" w:hAnsiTheme="minorHAnsi" w:cstheme="minorHAnsi"/>
                <w:sz w:val="22"/>
                <w:szCs w:val="22"/>
              </w:rPr>
            </w:pPr>
            <w:r>
              <w:rPr>
                <w:rFonts w:asciiTheme="minorHAnsi" w:hAnsiTheme="minorHAnsi" w:cstheme="minorHAnsi"/>
                <w:sz w:val="22"/>
                <w:szCs w:val="22"/>
              </w:rPr>
              <w:t>10/5/26</w:t>
            </w:r>
          </w:p>
        </w:tc>
        <w:tc>
          <w:tcPr>
            <w:tcW w:w="3600" w:type="dxa"/>
          </w:tcPr>
          <w:p w14:paraId="53CC8B44" w14:textId="77777777"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Practicing with a Person-in-Environment (PIE) Perspective</w:t>
            </w:r>
          </w:p>
          <w:p w14:paraId="6907A0FE" w14:textId="77777777" w:rsidR="008C2353" w:rsidRPr="006C29FD" w:rsidRDefault="008C2353" w:rsidP="008C2353">
            <w:pPr>
              <w:rPr>
                <w:rFonts w:asciiTheme="minorHAnsi" w:hAnsiTheme="minorHAnsi" w:cstheme="minorHAnsi"/>
                <w:sz w:val="22"/>
                <w:szCs w:val="22"/>
              </w:rPr>
            </w:pPr>
          </w:p>
          <w:p w14:paraId="4B1C20EB" w14:textId="77777777" w:rsidR="008C2353" w:rsidRPr="0085753E" w:rsidRDefault="008C2353" w:rsidP="008C2353">
            <w:pPr>
              <w:rPr>
                <w:rFonts w:asciiTheme="minorHAnsi" w:hAnsiTheme="minorHAnsi" w:cstheme="minorHAnsi"/>
                <w:sz w:val="22"/>
                <w:szCs w:val="22"/>
                <w:highlight w:val="yellow"/>
              </w:rPr>
            </w:pPr>
          </w:p>
        </w:tc>
        <w:tc>
          <w:tcPr>
            <w:tcW w:w="2250" w:type="dxa"/>
          </w:tcPr>
          <w:p w14:paraId="1127C5D2" w14:textId="77777777" w:rsidR="008C2353" w:rsidRPr="006C29FD" w:rsidRDefault="008C2353" w:rsidP="008C2353">
            <w:pPr>
              <w:rPr>
                <w:rFonts w:asciiTheme="minorHAnsi" w:hAnsiTheme="minorHAnsi" w:cstheme="minorHAnsi"/>
                <w:sz w:val="22"/>
                <w:szCs w:val="22"/>
              </w:rPr>
            </w:pPr>
          </w:p>
        </w:tc>
        <w:tc>
          <w:tcPr>
            <w:tcW w:w="3330" w:type="dxa"/>
          </w:tcPr>
          <w:p w14:paraId="3DDCB2BA" w14:textId="64B822B0" w:rsidR="008C2353" w:rsidRDefault="008C2353" w:rsidP="008C2353">
            <w:pPr>
              <w:pStyle w:val="Default"/>
              <w:rPr>
                <w:rFonts w:asciiTheme="minorHAnsi" w:hAnsiTheme="minorHAnsi" w:cstheme="minorHAnsi"/>
                <w:sz w:val="22"/>
                <w:szCs w:val="22"/>
              </w:rPr>
            </w:pPr>
            <w:r w:rsidRPr="004D4189">
              <w:rPr>
                <w:rFonts w:asciiTheme="minorHAnsi" w:hAnsiTheme="minorHAnsi" w:cstheme="minorHAnsi"/>
                <w:sz w:val="22"/>
                <w:szCs w:val="22"/>
              </w:rPr>
              <w:t>Think of a recent situation at your placement where you interacted with a client, group, or community. How did environmental factors (such as family, community resources, policy, culture, or economic conditions) influence the situation? How did recognizing those factors shape your understanding of the client’s needs or your approach to supporting them?</w:t>
            </w:r>
          </w:p>
        </w:tc>
      </w:tr>
      <w:tr w:rsidR="008C2353" w:rsidRPr="006C29FD" w14:paraId="55C31032" w14:textId="77777777" w:rsidTr="008C2353">
        <w:trPr>
          <w:trHeight w:val="270"/>
        </w:trPr>
        <w:tc>
          <w:tcPr>
            <w:tcW w:w="990" w:type="dxa"/>
          </w:tcPr>
          <w:p w14:paraId="19AAD348" w14:textId="3A588DFE" w:rsidR="008C2353" w:rsidRDefault="008C2353" w:rsidP="008C2353">
            <w:pPr>
              <w:rPr>
                <w:rFonts w:asciiTheme="minorHAnsi" w:hAnsiTheme="minorHAnsi" w:cstheme="minorHAnsi"/>
                <w:sz w:val="22"/>
                <w:szCs w:val="22"/>
              </w:rPr>
            </w:pPr>
            <w:r>
              <w:rPr>
                <w:rFonts w:asciiTheme="minorHAnsi" w:hAnsiTheme="minorHAnsi" w:cstheme="minorHAnsi"/>
                <w:sz w:val="22"/>
                <w:szCs w:val="22"/>
              </w:rPr>
              <w:t>9</w:t>
            </w:r>
          </w:p>
        </w:tc>
        <w:tc>
          <w:tcPr>
            <w:tcW w:w="1170" w:type="dxa"/>
          </w:tcPr>
          <w:p w14:paraId="49782FA5" w14:textId="436692C5" w:rsidR="008C2353"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10/</w:t>
            </w:r>
            <w:r>
              <w:rPr>
                <w:rFonts w:asciiTheme="minorHAnsi" w:hAnsiTheme="minorHAnsi" w:cstheme="minorHAnsi"/>
                <w:sz w:val="22"/>
                <w:szCs w:val="22"/>
              </w:rPr>
              <w:t>12/26</w:t>
            </w:r>
          </w:p>
        </w:tc>
        <w:tc>
          <w:tcPr>
            <w:tcW w:w="3600" w:type="dxa"/>
          </w:tcPr>
          <w:p w14:paraId="592C7296" w14:textId="09DA3419"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Community Context of Practice and Mid-term Check-In</w:t>
            </w:r>
          </w:p>
          <w:p w14:paraId="22C8B984" w14:textId="77777777" w:rsidR="008C2353" w:rsidRPr="006C29FD" w:rsidRDefault="008C2353" w:rsidP="008C2353">
            <w:pPr>
              <w:rPr>
                <w:rFonts w:asciiTheme="minorHAnsi" w:hAnsiTheme="minorHAnsi" w:cstheme="minorHAnsi"/>
                <w:sz w:val="22"/>
                <w:szCs w:val="22"/>
              </w:rPr>
            </w:pPr>
          </w:p>
        </w:tc>
        <w:tc>
          <w:tcPr>
            <w:tcW w:w="2250" w:type="dxa"/>
          </w:tcPr>
          <w:p w14:paraId="1934D1AA" w14:textId="77777777" w:rsidR="008C2353" w:rsidRPr="006C29FD" w:rsidRDefault="008C2353" w:rsidP="008C2353">
            <w:pPr>
              <w:pStyle w:val="Default"/>
              <w:rPr>
                <w:rFonts w:asciiTheme="minorHAnsi" w:hAnsiTheme="minorHAnsi" w:cstheme="minorHAnsi"/>
                <w:bCs/>
                <w:sz w:val="22"/>
                <w:szCs w:val="22"/>
              </w:rPr>
            </w:pPr>
            <w:r w:rsidRPr="006C29FD">
              <w:rPr>
                <w:rFonts w:asciiTheme="minorHAnsi" w:hAnsiTheme="minorHAnsi" w:cstheme="minorHAnsi"/>
                <w:sz w:val="22"/>
                <w:szCs w:val="22"/>
              </w:rPr>
              <w:t>Student-directed</w:t>
            </w:r>
            <w:r w:rsidRPr="006C29FD">
              <w:rPr>
                <w:rFonts w:asciiTheme="minorHAnsi" w:hAnsiTheme="minorHAnsi" w:cstheme="minorHAnsi"/>
                <w:color w:val="auto"/>
                <w:sz w:val="22"/>
                <w:szCs w:val="22"/>
              </w:rPr>
              <w:t xml:space="preserve"> based on placement setting.</w:t>
            </w:r>
          </w:p>
          <w:p w14:paraId="0981B800" w14:textId="77777777" w:rsidR="008C2353" w:rsidRPr="006C29FD" w:rsidRDefault="008C2353" w:rsidP="008C2353">
            <w:pPr>
              <w:rPr>
                <w:rFonts w:asciiTheme="minorHAnsi" w:hAnsiTheme="minorHAnsi" w:cstheme="minorHAnsi"/>
                <w:sz w:val="22"/>
                <w:szCs w:val="22"/>
              </w:rPr>
            </w:pPr>
          </w:p>
        </w:tc>
        <w:tc>
          <w:tcPr>
            <w:tcW w:w="3330" w:type="dxa"/>
          </w:tcPr>
          <w:p w14:paraId="507C9092" w14:textId="1A5C3330" w:rsidR="008C2353" w:rsidRPr="004D4189" w:rsidRDefault="008C2353" w:rsidP="008C2353">
            <w:pPr>
              <w:pStyle w:val="Default"/>
              <w:rPr>
                <w:rFonts w:asciiTheme="minorHAnsi" w:hAnsiTheme="minorHAnsi" w:cstheme="minorHAnsi"/>
                <w:sz w:val="22"/>
                <w:szCs w:val="22"/>
              </w:rPr>
            </w:pPr>
            <w:r w:rsidRPr="00ED508F">
              <w:rPr>
                <w:rFonts w:asciiTheme="minorHAnsi" w:hAnsiTheme="minorHAnsi" w:cstheme="minorHAnsi"/>
                <w:sz w:val="22"/>
                <w:szCs w:val="22"/>
              </w:rPr>
              <w:lastRenderedPageBreak/>
              <w:t xml:space="preserve">At this midpoint in the semester, how would you assess your practicum experience so far? </w:t>
            </w:r>
            <w:r w:rsidRPr="00ED508F">
              <w:rPr>
                <w:rFonts w:asciiTheme="minorHAnsi" w:hAnsiTheme="minorHAnsi" w:cstheme="minorHAnsi"/>
                <w:sz w:val="22"/>
                <w:szCs w:val="22"/>
              </w:rPr>
              <w:lastRenderedPageBreak/>
              <w:t>What is going well? What would you like to change, and what strategies could help you make those changes?</w:t>
            </w:r>
          </w:p>
        </w:tc>
      </w:tr>
      <w:tr w:rsidR="008C2353" w:rsidRPr="006C29FD" w14:paraId="550758AC" w14:textId="77777777" w:rsidTr="008C2353">
        <w:trPr>
          <w:trHeight w:val="270"/>
        </w:trPr>
        <w:tc>
          <w:tcPr>
            <w:tcW w:w="990" w:type="dxa"/>
          </w:tcPr>
          <w:p w14:paraId="1F4C4B8B" w14:textId="24FD50BE" w:rsidR="008C2353" w:rsidRPr="006C29FD" w:rsidRDefault="008C2353" w:rsidP="008C2353">
            <w:pPr>
              <w:rPr>
                <w:rFonts w:asciiTheme="minorHAnsi" w:hAnsiTheme="minorHAnsi" w:cstheme="minorHAnsi"/>
                <w:sz w:val="22"/>
                <w:szCs w:val="22"/>
              </w:rPr>
            </w:pPr>
            <w:r>
              <w:rPr>
                <w:rFonts w:asciiTheme="minorHAnsi" w:hAnsiTheme="minorHAnsi" w:cstheme="minorHAnsi"/>
                <w:sz w:val="22"/>
                <w:szCs w:val="22"/>
              </w:rPr>
              <w:lastRenderedPageBreak/>
              <w:t>10</w:t>
            </w:r>
          </w:p>
        </w:tc>
        <w:tc>
          <w:tcPr>
            <w:tcW w:w="1170" w:type="dxa"/>
          </w:tcPr>
          <w:p w14:paraId="4CFAC7B8" w14:textId="0C27481C"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10/</w:t>
            </w:r>
            <w:r>
              <w:rPr>
                <w:rFonts w:asciiTheme="minorHAnsi" w:hAnsiTheme="minorHAnsi" w:cstheme="minorHAnsi"/>
                <w:sz w:val="22"/>
                <w:szCs w:val="22"/>
              </w:rPr>
              <w:t>19/26</w:t>
            </w:r>
          </w:p>
        </w:tc>
        <w:tc>
          <w:tcPr>
            <w:tcW w:w="3600" w:type="dxa"/>
          </w:tcPr>
          <w:p w14:paraId="4BCCCED6" w14:textId="5A061810"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bCs/>
                <w:iCs/>
                <w:sz w:val="22"/>
                <w:szCs w:val="22"/>
              </w:rPr>
              <w:t>Sources of Knowledge in Social Work</w:t>
            </w:r>
          </w:p>
        </w:tc>
        <w:tc>
          <w:tcPr>
            <w:tcW w:w="2250" w:type="dxa"/>
          </w:tcPr>
          <w:p w14:paraId="36D5F900" w14:textId="77777777" w:rsidR="008C2353" w:rsidRPr="006C29FD" w:rsidRDefault="008C2353" w:rsidP="008C2353">
            <w:pPr>
              <w:pStyle w:val="Default"/>
              <w:rPr>
                <w:rFonts w:asciiTheme="minorHAnsi" w:hAnsiTheme="minorHAnsi" w:cstheme="minorHAnsi"/>
                <w:bCs/>
                <w:sz w:val="22"/>
                <w:szCs w:val="22"/>
              </w:rPr>
            </w:pPr>
            <w:r w:rsidRPr="006C29FD">
              <w:rPr>
                <w:rFonts w:asciiTheme="minorHAnsi" w:hAnsiTheme="minorHAnsi" w:cstheme="minorHAnsi"/>
                <w:sz w:val="22"/>
                <w:szCs w:val="22"/>
              </w:rPr>
              <w:t>Student-directed</w:t>
            </w:r>
            <w:r w:rsidRPr="006C29FD">
              <w:rPr>
                <w:rFonts w:asciiTheme="minorHAnsi" w:hAnsiTheme="minorHAnsi" w:cstheme="minorHAnsi"/>
                <w:color w:val="auto"/>
                <w:sz w:val="22"/>
                <w:szCs w:val="22"/>
              </w:rPr>
              <w:t xml:space="preserve"> based on placement setting.</w:t>
            </w:r>
          </w:p>
          <w:p w14:paraId="0B27BE4A" w14:textId="77777777" w:rsidR="008C2353" w:rsidRPr="006C29FD" w:rsidRDefault="008C2353" w:rsidP="008C2353">
            <w:pPr>
              <w:pStyle w:val="Default"/>
              <w:rPr>
                <w:rFonts w:asciiTheme="minorHAnsi" w:hAnsiTheme="minorHAnsi" w:cstheme="minorHAnsi"/>
                <w:sz w:val="22"/>
                <w:szCs w:val="22"/>
              </w:rPr>
            </w:pPr>
          </w:p>
        </w:tc>
        <w:tc>
          <w:tcPr>
            <w:tcW w:w="3330" w:type="dxa"/>
          </w:tcPr>
          <w:p w14:paraId="49BE5103" w14:textId="77777777" w:rsidR="008C2353" w:rsidRPr="006C29FD" w:rsidRDefault="008C2353" w:rsidP="008C2353">
            <w:pPr>
              <w:rPr>
                <w:rFonts w:asciiTheme="minorHAnsi" w:hAnsiTheme="minorHAnsi" w:cstheme="minorHAnsi"/>
                <w:sz w:val="22"/>
                <w:szCs w:val="22"/>
              </w:rPr>
            </w:pPr>
            <w:r w:rsidRPr="00882FF1">
              <w:rPr>
                <w:rFonts w:asciiTheme="minorHAnsi" w:hAnsiTheme="minorHAnsi" w:cstheme="minorHAnsi"/>
                <w:sz w:val="22"/>
                <w:szCs w:val="22"/>
              </w:rPr>
              <w:t>What sources of knowledge guide social work practice at your site? Are interventions based on practice wisdom, evidence-based practices, agency culture, or something else?</w:t>
            </w:r>
          </w:p>
          <w:p w14:paraId="0EBBC87F" w14:textId="77777777" w:rsidR="008C2353" w:rsidRPr="00ED508F" w:rsidRDefault="008C2353" w:rsidP="008C2353">
            <w:pPr>
              <w:pStyle w:val="Default"/>
              <w:rPr>
                <w:rFonts w:asciiTheme="minorHAnsi" w:hAnsiTheme="minorHAnsi" w:cstheme="minorHAnsi"/>
                <w:sz w:val="22"/>
                <w:szCs w:val="22"/>
              </w:rPr>
            </w:pPr>
          </w:p>
        </w:tc>
      </w:tr>
      <w:tr w:rsidR="008C2353" w:rsidRPr="006C29FD" w14:paraId="638033A0" w14:textId="77777777" w:rsidTr="008C2353">
        <w:trPr>
          <w:trHeight w:val="270"/>
        </w:trPr>
        <w:tc>
          <w:tcPr>
            <w:tcW w:w="990" w:type="dxa"/>
          </w:tcPr>
          <w:p w14:paraId="3A842FB9" w14:textId="58DADAC5"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1</w:t>
            </w:r>
            <w:r>
              <w:rPr>
                <w:rFonts w:asciiTheme="minorHAnsi" w:hAnsiTheme="minorHAnsi" w:cstheme="minorHAnsi"/>
                <w:sz w:val="22"/>
                <w:szCs w:val="22"/>
              </w:rPr>
              <w:t>1</w:t>
            </w:r>
          </w:p>
        </w:tc>
        <w:tc>
          <w:tcPr>
            <w:tcW w:w="1170" w:type="dxa"/>
          </w:tcPr>
          <w:p w14:paraId="7C2794CF" w14:textId="42335BE4"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10/</w:t>
            </w:r>
            <w:r>
              <w:rPr>
                <w:rFonts w:asciiTheme="minorHAnsi" w:hAnsiTheme="minorHAnsi" w:cstheme="minorHAnsi"/>
                <w:sz w:val="22"/>
                <w:szCs w:val="22"/>
              </w:rPr>
              <w:t>26/26</w:t>
            </w:r>
          </w:p>
        </w:tc>
        <w:tc>
          <w:tcPr>
            <w:tcW w:w="3600" w:type="dxa"/>
          </w:tcPr>
          <w:p w14:paraId="1584C9C7" w14:textId="47592414" w:rsidR="008C2353" w:rsidRPr="006C29FD" w:rsidRDefault="008C2353" w:rsidP="008C2353">
            <w:pPr>
              <w:rPr>
                <w:rFonts w:asciiTheme="minorHAnsi" w:hAnsiTheme="minorHAnsi" w:cstheme="minorHAnsi"/>
                <w:bCs/>
                <w:iCs/>
                <w:sz w:val="22"/>
                <w:szCs w:val="22"/>
              </w:rPr>
            </w:pPr>
            <w:r w:rsidRPr="006C29FD">
              <w:rPr>
                <w:rFonts w:asciiTheme="minorHAnsi" w:hAnsiTheme="minorHAnsi" w:cstheme="minorHAnsi"/>
                <w:sz w:val="22"/>
                <w:szCs w:val="22"/>
              </w:rPr>
              <w:t>Self-Care and Integrating “Professional Self”</w:t>
            </w:r>
          </w:p>
        </w:tc>
        <w:tc>
          <w:tcPr>
            <w:tcW w:w="2250" w:type="dxa"/>
          </w:tcPr>
          <w:p w14:paraId="223DA572" w14:textId="41C9DC79" w:rsidR="008C2353" w:rsidRPr="006C29FD" w:rsidRDefault="008C2353" w:rsidP="008C2353">
            <w:pPr>
              <w:pStyle w:val="Default"/>
              <w:rPr>
                <w:rFonts w:asciiTheme="minorHAnsi" w:hAnsiTheme="minorHAnsi" w:cstheme="minorHAnsi"/>
                <w:sz w:val="22"/>
                <w:szCs w:val="22"/>
              </w:rPr>
            </w:pPr>
            <w:r w:rsidRPr="006C29FD">
              <w:rPr>
                <w:rFonts w:asciiTheme="minorHAnsi" w:hAnsiTheme="minorHAnsi" w:cstheme="minorHAnsi"/>
                <w:sz w:val="22"/>
                <w:szCs w:val="22"/>
              </w:rPr>
              <w:t>Student-directed</w:t>
            </w:r>
            <w:r w:rsidRPr="006C29FD">
              <w:rPr>
                <w:rFonts w:asciiTheme="minorHAnsi" w:hAnsiTheme="minorHAnsi" w:cstheme="minorHAnsi"/>
                <w:color w:val="auto"/>
                <w:sz w:val="22"/>
                <w:szCs w:val="22"/>
              </w:rPr>
              <w:t xml:space="preserve"> based on placement setting.</w:t>
            </w:r>
          </w:p>
        </w:tc>
        <w:tc>
          <w:tcPr>
            <w:tcW w:w="3330" w:type="dxa"/>
          </w:tcPr>
          <w:p w14:paraId="3200CB33" w14:textId="781BD330" w:rsidR="008C2353" w:rsidRPr="00882FF1" w:rsidRDefault="008C2353" w:rsidP="008C2353">
            <w:pPr>
              <w:rPr>
                <w:rFonts w:asciiTheme="minorHAnsi" w:hAnsiTheme="minorHAnsi" w:cstheme="minorHAnsi"/>
                <w:sz w:val="22"/>
                <w:szCs w:val="22"/>
              </w:rPr>
            </w:pPr>
            <w:r w:rsidRPr="00EB4E3C">
              <w:rPr>
                <w:rFonts w:asciiTheme="minorHAnsi" w:hAnsiTheme="minorHAnsi" w:cstheme="minorHAnsi"/>
                <w:sz w:val="22"/>
                <w:szCs w:val="22"/>
              </w:rPr>
              <w:t>How can you maintain authenticity in your professional role while setting boundaries that protect your well-being?</w:t>
            </w:r>
            <w:r>
              <w:rPr>
                <w:rFonts w:asciiTheme="minorHAnsi" w:hAnsiTheme="minorHAnsi" w:cstheme="minorHAnsi"/>
                <w:sz w:val="22"/>
                <w:szCs w:val="22"/>
              </w:rPr>
              <w:t xml:space="preserve"> How are you implementing </w:t>
            </w:r>
            <w:proofErr w:type="spellStart"/>
            <w:r>
              <w:rPr>
                <w:rFonts w:asciiTheme="minorHAnsi" w:hAnsiTheme="minorHAnsi" w:cstheme="minorHAnsi"/>
                <w:sz w:val="22"/>
                <w:szCs w:val="22"/>
              </w:rPr>
              <w:t>self care</w:t>
            </w:r>
            <w:proofErr w:type="spellEnd"/>
            <w:r>
              <w:rPr>
                <w:rFonts w:asciiTheme="minorHAnsi" w:hAnsiTheme="minorHAnsi" w:cstheme="minorHAnsi"/>
                <w:sz w:val="22"/>
                <w:szCs w:val="22"/>
              </w:rPr>
              <w:t>?</w:t>
            </w:r>
          </w:p>
        </w:tc>
      </w:tr>
      <w:tr w:rsidR="008C2353" w:rsidRPr="006C29FD" w14:paraId="04EB6A11" w14:textId="77777777" w:rsidTr="008C2353">
        <w:trPr>
          <w:trHeight w:val="270"/>
        </w:trPr>
        <w:tc>
          <w:tcPr>
            <w:tcW w:w="990" w:type="dxa"/>
          </w:tcPr>
          <w:p w14:paraId="5F34D80F" w14:textId="401D178F" w:rsidR="008C2353" w:rsidRPr="006C29FD" w:rsidRDefault="008C2353" w:rsidP="008C2353">
            <w:pPr>
              <w:rPr>
                <w:rFonts w:asciiTheme="minorHAnsi" w:hAnsiTheme="minorHAnsi" w:cstheme="minorHAnsi"/>
                <w:sz w:val="22"/>
                <w:szCs w:val="22"/>
              </w:rPr>
            </w:pPr>
            <w:r w:rsidRPr="00E27DB9">
              <w:rPr>
                <w:rFonts w:asciiTheme="minorHAnsi" w:hAnsiTheme="minorHAnsi" w:cstheme="minorHAnsi"/>
                <w:sz w:val="22"/>
                <w:szCs w:val="22"/>
              </w:rPr>
              <w:t>1</w:t>
            </w:r>
            <w:r>
              <w:rPr>
                <w:rFonts w:asciiTheme="minorHAnsi" w:hAnsiTheme="minorHAnsi" w:cstheme="minorHAnsi"/>
                <w:sz w:val="22"/>
                <w:szCs w:val="22"/>
              </w:rPr>
              <w:t>2</w:t>
            </w:r>
          </w:p>
        </w:tc>
        <w:tc>
          <w:tcPr>
            <w:tcW w:w="1170" w:type="dxa"/>
          </w:tcPr>
          <w:p w14:paraId="0951A632" w14:textId="71E5C390" w:rsidR="008C2353" w:rsidRPr="006C29FD" w:rsidRDefault="008C2353" w:rsidP="008C2353">
            <w:pPr>
              <w:rPr>
                <w:rFonts w:asciiTheme="minorHAnsi" w:hAnsiTheme="minorHAnsi" w:cstheme="minorHAnsi"/>
                <w:sz w:val="22"/>
                <w:szCs w:val="22"/>
              </w:rPr>
            </w:pPr>
            <w:r w:rsidRPr="00E27DB9">
              <w:rPr>
                <w:rFonts w:asciiTheme="minorHAnsi" w:hAnsiTheme="minorHAnsi" w:cstheme="minorHAnsi"/>
                <w:sz w:val="22"/>
                <w:szCs w:val="22"/>
              </w:rPr>
              <w:t>11/2/2026</w:t>
            </w:r>
          </w:p>
        </w:tc>
        <w:tc>
          <w:tcPr>
            <w:tcW w:w="3600" w:type="dxa"/>
          </w:tcPr>
          <w:p w14:paraId="1C61917A" w14:textId="77777777" w:rsidR="008C2353" w:rsidRPr="006C29FD" w:rsidRDefault="008C2353" w:rsidP="008C2353">
            <w:pPr>
              <w:rPr>
                <w:rFonts w:asciiTheme="minorHAnsi" w:hAnsiTheme="minorHAnsi" w:cstheme="minorHAnsi"/>
                <w:sz w:val="22"/>
                <w:szCs w:val="22"/>
              </w:rPr>
            </w:pPr>
          </w:p>
        </w:tc>
        <w:tc>
          <w:tcPr>
            <w:tcW w:w="2250" w:type="dxa"/>
          </w:tcPr>
          <w:p w14:paraId="6616A978" w14:textId="354A438D" w:rsidR="008C2353" w:rsidRPr="006C29FD" w:rsidRDefault="00B53E59" w:rsidP="008C2353">
            <w:pPr>
              <w:pStyle w:val="Default"/>
              <w:rPr>
                <w:rFonts w:asciiTheme="minorHAnsi" w:hAnsiTheme="minorHAnsi" w:cstheme="minorHAnsi"/>
                <w:sz w:val="22"/>
                <w:szCs w:val="22"/>
              </w:rPr>
            </w:pPr>
            <w:r>
              <w:rPr>
                <w:rFonts w:asciiTheme="minorHAnsi" w:hAnsiTheme="minorHAnsi" w:cstheme="minorHAnsi"/>
                <w:sz w:val="22"/>
                <w:szCs w:val="22"/>
              </w:rPr>
              <w:t xml:space="preserve">Student-directed based on placement </w:t>
            </w:r>
          </w:p>
        </w:tc>
        <w:tc>
          <w:tcPr>
            <w:tcW w:w="3330" w:type="dxa"/>
          </w:tcPr>
          <w:p w14:paraId="0E704A9F" w14:textId="168C6406" w:rsidR="008C2353" w:rsidRPr="00EB4E3C" w:rsidRDefault="008C2353" w:rsidP="008C2353">
            <w:pPr>
              <w:rPr>
                <w:rFonts w:asciiTheme="minorHAnsi" w:hAnsiTheme="minorHAnsi" w:cstheme="minorHAnsi"/>
                <w:sz w:val="22"/>
                <w:szCs w:val="22"/>
              </w:rPr>
            </w:pPr>
            <w:r>
              <w:rPr>
                <w:rFonts w:asciiTheme="minorHAnsi" w:hAnsiTheme="minorHAnsi" w:cstheme="minorHAnsi"/>
                <w:sz w:val="22"/>
                <w:szCs w:val="22"/>
              </w:rPr>
              <w:t xml:space="preserve">Special Topic: </w:t>
            </w:r>
            <w:r w:rsidRPr="006C29FD">
              <w:rPr>
                <w:rFonts w:asciiTheme="minorHAnsi" w:hAnsiTheme="minorHAnsi" w:cstheme="minorHAnsi"/>
                <w:sz w:val="22"/>
                <w:szCs w:val="22"/>
              </w:rPr>
              <w:t xml:space="preserve">Placement Site Presentations </w:t>
            </w:r>
          </w:p>
        </w:tc>
      </w:tr>
      <w:tr w:rsidR="008C2353" w:rsidRPr="006C29FD" w14:paraId="679BEBC9" w14:textId="77777777" w:rsidTr="008C2353">
        <w:trPr>
          <w:trHeight w:val="270"/>
        </w:trPr>
        <w:tc>
          <w:tcPr>
            <w:tcW w:w="990" w:type="dxa"/>
          </w:tcPr>
          <w:p w14:paraId="250D455C" w14:textId="047CCDC5" w:rsidR="008C2353" w:rsidRPr="00E27DB9"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1</w:t>
            </w:r>
            <w:r>
              <w:rPr>
                <w:rFonts w:asciiTheme="minorHAnsi" w:hAnsiTheme="minorHAnsi" w:cstheme="minorHAnsi"/>
                <w:sz w:val="22"/>
                <w:szCs w:val="22"/>
              </w:rPr>
              <w:t>3</w:t>
            </w:r>
          </w:p>
        </w:tc>
        <w:tc>
          <w:tcPr>
            <w:tcW w:w="1170" w:type="dxa"/>
          </w:tcPr>
          <w:p w14:paraId="092AA92D" w14:textId="2644FBEE" w:rsidR="008C2353" w:rsidRPr="00E27DB9" w:rsidRDefault="008C2353" w:rsidP="008C2353">
            <w:pPr>
              <w:rPr>
                <w:rFonts w:asciiTheme="minorHAnsi" w:hAnsiTheme="minorHAnsi" w:cstheme="minorHAnsi"/>
                <w:sz w:val="22"/>
                <w:szCs w:val="22"/>
              </w:rPr>
            </w:pPr>
            <w:r>
              <w:rPr>
                <w:rFonts w:asciiTheme="minorHAnsi" w:hAnsiTheme="minorHAnsi" w:cstheme="minorHAnsi"/>
                <w:sz w:val="22"/>
                <w:szCs w:val="22"/>
              </w:rPr>
              <w:t>11/9/2026</w:t>
            </w:r>
          </w:p>
        </w:tc>
        <w:tc>
          <w:tcPr>
            <w:tcW w:w="3600" w:type="dxa"/>
          </w:tcPr>
          <w:p w14:paraId="44A8D327" w14:textId="77777777" w:rsidR="008C2353" w:rsidRPr="006C29FD" w:rsidRDefault="008C2353" w:rsidP="008C2353">
            <w:pPr>
              <w:rPr>
                <w:rFonts w:asciiTheme="minorHAnsi" w:hAnsiTheme="minorHAnsi" w:cstheme="minorHAnsi"/>
                <w:sz w:val="22"/>
                <w:szCs w:val="22"/>
              </w:rPr>
            </w:pPr>
          </w:p>
        </w:tc>
        <w:tc>
          <w:tcPr>
            <w:tcW w:w="2250" w:type="dxa"/>
          </w:tcPr>
          <w:p w14:paraId="1BB954AA" w14:textId="3F81AB48" w:rsidR="008C2353" w:rsidRPr="006C29FD" w:rsidRDefault="008C2353" w:rsidP="008C2353">
            <w:pPr>
              <w:pStyle w:val="Default"/>
              <w:rPr>
                <w:rFonts w:asciiTheme="minorHAnsi" w:hAnsiTheme="minorHAnsi" w:cstheme="minorHAnsi"/>
                <w:sz w:val="22"/>
                <w:szCs w:val="22"/>
              </w:rPr>
            </w:pPr>
            <w:r w:rsidRPr="006C29FD">
              <w:rPr>
                <w:rFonts w:asciiTheme="minorHAnsi" w:hAnsiTheme="minorHAnsi" w:cstheme="minorHAnsi"/>
                <w:sz w:val="22"/>
                <w:szCs w:val="22"/>
              </w:rPr>
              <w:t>Student-directed based on placement setting.</w:t>
            </w:r>
          </w:p>
        </w:tc>
        <w:tc>
          <w:tcPr>
            <w:tcW w:w="3330" w:type="dxa"/>
          </w:tcPr>
          <w:p w14:paraId="2FF1BAE7" w14:textId="6C94D07B" w:rsidR="008C2353" w:rsidRDefault="008C2353" w:rsidP="008C2353">
            <w:pPr>
              <w:rPr>
                <w:rFonts w:asciiTheme="minorHAnsi" w:hAnsiTheme="minorHAnsi" w:cstheme="minorHAnsi"/>
                <w:sz w:val="22"/>
                <w:szCs w:val="22"/>
              </w:rPr>
            </w:pPr>
            <w:r>
              <w:rPr>
                <w:rFonts w:asciiTheme="minorHAnsi" w:hAnsiTheme="minorHAnsi" w:cstheme="minorHAnsi"/>
                <w:sz w:val="22"/>
                <w:szCs w:val="22"/>
              </w:rPr>
              <w:t xml:space="preserve">Special Topic: </w:t>
            </w:r>
            <w:r w:rsidRPr="006C29FD">
              <w:rPr>
                <w:rFonts w:asciiTheme="minorHAnsi" w:hAnsiTheme="minorHAnsi" w:cstheme="minorHAnsi"/>
                <w:sz w:val="22"/>
                <w:szCs w:val="22"/>
              </w:rPr>
              <w:t xml:space="preserve">Placement Site Presentations </w:t>
            </w:r>
          </w:p>
        </w:tc>
      </w:tr>
      <w:tr w:rsidR="008C2353" w:rsidRPr="006C29FD" w14:paraId="58FFA4EC" w14:textId="77777777" w:rsidTr="008C2353">
        <w:trPr>
          <w:trHeight w:val="270"/>
        </w:trPr>
        <w:tc>
          <w:tcPr>
            <w:tcW w:w="990" w:type="dxa"/>
          </w:tcPr>
          <w:p w14:paraId="1BA9E19F" w14:textId="593FAC88"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1</w:t>
            </w:r>
            <w:r>
              <w:rPr>
                <w:rFonts w:asciiTheme="minorHAnsi" w:hAnsiTheme="minorHAnsi" w:cstheme="minorHAnsi"/>
                <w:sz w:val="22"/>
                <w:szCs w:val="22"/>
              </w:rPr>
              <w:t>4</w:t>
            </w:r>
          </w:p>
        </w:tc>
        <w:tc>
          <w:tcPr>
            <w:tcW w:w="1170" w:type="dxa"/>
          </w:tcPr>
          <w:p w14:paraId="5F415971" w14:textId="204B6DA8" w:rsidR="008C2353"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11/1</w:t>
            </w:r>
            <w:r>
              <w:rPr>
                <w:rFonts w:asciiTheme="minorHAnsi" w:hAnsiTheme="minorHAnsi" w:cstheme="minorHAnsi"/>
                <w:sz w:val="22"/>
                <w:szCs w:val="22"/>
              </w:rPr>
              <w:t>6</w:t>
            </w:r>
            <w:r w:rsidRPr="006C29FD">
              <w:rPr>
                <w:rFonts w:asciiTheme="minorHAnsi" w:hAnsiTheme="minorHAnsi" w:cstheme="minorHAnsi"/>
                <w:sz w:val="22"/>
                <w:szCs w:val="22"/>
              </w:rPr>
              <w:t>/</w:t>
            </w:r>
            <w:r>
              <w:rPr>
                <w:rFonts w:asciiTheme="minorHAnsi" w:hAnsiTheme="minorHAnsi" w:cstheme="minorHAnsi"/>
                <w:sz w:val="22"/>
                <w:szCs w:val="22"/>
              </w:rPr>
              <w:t>2026</w:t>
            </w:r>
          </w:p>
        </w:tc>
        <w:tc>
          <w:tcPr>
            <w:tcW w:w="3600" w:type="dxa"/>
          </w:tcPr>
          <w:p w14:paraId="6911253B" w14:textId="08BA966F"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Advancing Human Rights for Social Justice</w:t>
            </w:r>
          </w:p>
        </w:tc>
        <w:tc>
          <w:tcPr>
            <w:tcW w:w="2250" w:type="dxa"/>
          </w:tcPr>
          <w:p w14:paraId="51CE38D3" w14:textId="7929CFFA" w:rsidR="008C2353" w:rsidRPr="006C29FD" w:rsidRDefault="008C2353" w:rsidP="008C2353">
            <w:pPr>
              <w:pStyle w:val="Default"/>
              <w:rPr>
                <w:rFonts w:asciiTheme="minorHAnsi" w:hAnsiTheme="minorHAnsi" w:cstheme="minorHAnsi"/>
                <w:sz w:val="22"/>
                <w:szCs w:val="22"/>
              </w:rPr>
            </w:pPr>
            <w:r w:rsidRPr="006C29FD">
              <w:rPr>
                <w:rFonts w:asciiTheme="minorHAnsi" w:hAnsiTheme="minorHAnsi" w:cstheme="minorHAnsi"/>
                <w:sz w:val="22"/>
                <w:szCs w:val="22"/>
              </w:rPr>
              <w:t>Student-directed based on placement setting.</w:t>
            </w:r>
          </w:p>
        </w:tc>
        <w:tc>
          <w:tcPr>
            <w:tcW w:w="3330" w:type="dxa"/>
          </w:tcPr>
          <w:p w14:paraId="6F66E22C" w14:textId="541C97BD" w:rsidR="008C2353" w:rsidRDefault="008C2353" w:rsidP="008C2353">
            <w:pPr>
              <w:rPr>
                <w:rFonts w:asciiTheme="minorHAnsi" w:hAnsiTheme="minorHAnsi" w:cstheme="minorHAnsi"/>
                <w:sz w:val="22"/>
                <w:szCs w:val="22"/>
              </w:rPr>
            </w:pPr>
            <w:r>
              <w:rPr>
                <w:rFonts w:asciiTheme="minorHAnsi" w:hAnsiTheme="minorHAnsi" w:cstheme="minorHAnsi"/>
                <w:sz w:val="22"/>
                <w:szCs w:val="22"/>
              </w:rPr>
              <w:t xml:space="preserve">Special Topic: </w:t>
            </w:r>
            <w:r w:rsidRPr="006C29FD">
              <w:rPr>
                <w:rFonts w:asciiTheme="minorHAnsi" w:hAnsiTheme="minorHAnsi" w:cstheme="minorHAnsi"/>
                <w:sz w:val="22"/>
                <w:szCs w:val="22"/>
              </w:rPr>
              <w:t xml:space="preserve">Placement Site Presentations </w:t>
            </w:r>
          </w:p>
        </w:tc>
      </w:tr>
      <w:tr w:rsidR="008C2353" w:rsidRPr="006C29FD" w14:paraId="4140C81C" w14:textId="77777777" w:rsidTr="008C2353">
        <w:trPr>
          <w:trHeight w:val="270"/>
        </w:trPr>
        <w:tc>
          <w:tcPr>
            <w:tcW w:w="990" w:type="dxa"/>
          </w:tcPr>
          <w:p w14:paraId="4281A00D" w14:textId="4DF5FCC8"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1</w:t>
            </w:r>
            <w:r>
              <w:rPr>
                <w:rFonts w:asciiTheme="minorHAnsi" w:hAnsiTheme="minorHAnsi" w:cstheme="minorHAnsi"/>
                <w:sz w:val="22"/>
                <w:szCs w:val="22"/>
              </w:rPr>
              <w:t>5</w:t>
            </w:r>
          </w:p>
        </w:tc>
        <w:tc>
          <w:tcPr>
            <w:tcW w:w="1170" w:type="dxa"/>
          </w:tcPr>
          <w:p w14:paraId="01E5E8D2" w14:textId="3CC2C8D6"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11/</w:t>
            </w:r>
            <w:r>
              <w:rPr>
                <w:rFonts w:asciiTheme="minorHAnsi" w:hAnsiTheme="minorHAnsi" w:cstheme="minorHAnsi"/>
                <w:sz w:val="22"/>
                <w:szCs w:val="22"/>
              </w:rPr>
              <w:t>23/26</w:t>
            </w:r>
          </w:p>
        </w:tc>
        <w:tc>
          <w:tcPr>
            <w:tcW w:w="3600" w:type="dxa"/>
          </w:tcPr>
          <w:p w14:paraId="6C216873" w14:textId="179F857F"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NO CLASS – Thanksgiving vacation</w:t>
            </w:r>
          </w:p>
        </w:tc>
        <w:tc>
          <w:tcPr>
            <w:tcW w:w="2250" w:type="dxa"/>
          </w:tcPr>
          <w:p w14:paraId="58B0EB68" w14:textId="5DD1251D" w:rsidR="008C2353" w:rsidRPr="006C29FD" w:rsidRDefault="008C2353" w:rsidP="008C2353">
            <w:pPr>
              <w:pStyle w:val="Default"/>
              <w:rPr>
                <w:rFonts w:asciiTheme="minorHAnsi" w:hAnsiTheme="minorHAnsi" w:cstheme="minorHAnsi"/>
                <w:sz w:val="22"/>
                <w:szCs w:val="22"/>
              </w:rPr>
            </w:pPr>
            <w:r>
              <w:rPr>
                <w:rFonts w:asciiTheme="minorHAnsi" w:hAnsiTheme="minorHAnsi" w:cstheme="minorHAnsi"/>
                <w:sz w:val="22"/>
                <w:szCs w:val="22"/>
              </w:rPr>
              <w:t>N/A</w:t>
            </w:r>
          </w:p>
        </w:tc>
        <w:tc>
          <w:tcPr>
            <w:tcW w:w="3330" w:type="dxa"/>
          </w:tcPr>
          <w:p w14:paraId="1643C748" w14:textId="3B89AA6B" w:rsidR="008C2353" w:rsidRDefault="008C2353" w:rsidP="008C2353">
            <w:pPr>
              <w:rPr>
                <w:rFonts w:asciiTheme="minorHAnsi" w:hAnsiTheme="minorHAnsi" w:cstheme="minorHAnsi"/>
                <w:sz w:val="22"/>
                <w:szCs w:val="22"/>
              </w:rPr>
            </w:pPr>
            <w:r>
              <w:rPr>
                <w:rFonts w:asciiTheme="minorHAnsi" w:hAnsiTheme="minorHAnsi" w:cstheme="minorHAnsi"/>
                <w:sz w:val="22"/>
                <w:szCs w:val="22"/>
              </w:rPr>
              <w:t>N/A</w:t>
            </w:r>
          </w:p>
        </w:tc>
      </w:tr>
      <w:tr w:rsidR="008C2353" w:rsidRPr="006C29FD" w14:paraId="3F8A05A3" w14:textId="77777777" w:rsidTr="008C2353">
        <w:trPr>
          <w:trHeight w:val="270"/>
        </w:trPr>
        <w:tc>
          <w:tcPr>
            <w:tcW w:w="990" w:type="dxa"/>
          </w:tcPr>
          <w:p w14:paraId="400D5EEC" w14:textId="70EF6BAE"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1</w:t>
            </w:r>
            <w:r>
              <w:rPr>
                <w:rFonts w:asciiTheme="minorHAnsi" w:hAnsiTheme="minorHAnsi" w:cstheme="minorHAnsi"/>
                <w:sz w:val="22"/>
                <w:szCs w:val="22"/>
              </w:rPr>
              <w:t>6</w:t>
            </w:r>
          </w:p>
        </w:tc>
        <w:tc>
          <w:tcPr>
            <w:tcW w:w="1170" w:type="dxa"/>
          </w:tcPr>
          <w:p w14:paraId="5BFF5375" w14:textId="03D0E729" w:rsidR="008C2353" w:rsidRPr="006C29FD" w:rsidRDefault="008C2353" w:rsidP="008C2353">
            <w:pPr>
              <w:rPr>
                <w:rFonts w:asciiTheme="minorHAnsi" w:hAnsiTheme="minorHAnsi" w:cstheme="minorHAnsi"/>
                <w:sz w:val="22"/>
                <w:szCs w:val="22"/>
              </w:rPr>
            </w:pPr>
            <w:r>
              <w:rPr>
                <w:rFonts w:asciiTheme="minorHAnsi" w:hAnsiTheme="minorHAnsi" w:cstheme="minorHAnsi"/>
                <w:sz w:val="22"/>
                <w:szCs w:val="22"/>
              </w:rPr>
              <w:t>11/30/26</w:t>
            </w:r>
          </w:p>
        </w:tc>
        <w:tc>
          <w:tcPr>
            <w:tcW w:w="3600" w:type="dxa"/>
          </w:tcPr>
          <w:p w14:paraId="6D319388" w14:textId="0040B596" w:rsidR="008C2353" w:rsidRPr="006C29FD" w:rsidRDefault="008C2353" w:rsidP="008C2353">
            <w:pPr>
              <w:rPr>
                <w:rFonts w:asciiTheme="minorHAnsi" w:hAnsiTheme="minorHAnsi" w:cstheme="minorHAnsi"/>
                <w:sz w:val="22"/>
                <w:szCs w:val="22"/>
              </w:rPr>
            </w:pPr>
            <w:r w:rsidRPr="006C29FD">
              <w:rPr>
                <w:rFonts w:asciiTheme="minorHAnsi" w:hAnsiTheme="minorHAnsi" w:cstheme="minorHAnsi"/>
                <w:sz w:val="22"/>
                <w:szCs w:val="22"/>
              </w:rPr>
              <w:t xml:space="preserve">Professional Affiliations; Wrap-Up and Reflection; Planning for Spring Semester </w:t>
            </w:r>
          </w:p>
        </w:tc>
        <w:tc>
          <w:tcPr>
            <w:tcW w:w="2250" w:type="dxa"/>
          </w:tcPr>
          <w:p w14:paraId="21F5B50E" w14:textId="4D82FCFB" w:rsidR="008C2353" w:rsidRDefault="008C2353" w:rsidP="008C2353">
            <w:pPr>
              <w:pStyle w:val="Default"/>
              <w:rPr>
                <w:rFonts w:asciiTheme="minorHAnsi" w:hAnsiTheme="minorHAnsi" w:cstheme="minorHAnsi"/>
                <w:sz w:val="22"/>
                <w:szCs w:val="22"/>
              </w:rPr>
            </w:pPr>
            <w:r w:rsidRPr="006C29FD">
              <w:rPr>
                <w:rFonts w:asciiTheme="minorHAnsi" w:hAnsiTheme="minorHAnsi" w:cstheme="minorHAnsi"/>
                <w:sz w:val="22"/>
                <w:szCs w:val="22"/>
              </w:rPr>
              <w:t>Student-directed based on placement setting.</w:t>
            </w:r>
          </w:p>
        </w:tc>
        <w:tc>
          <w:tcPr>
            <w:tcW w:w="3330" w:type="dxa"/>
          </w:tcPr>
          <w:p w14:paraId="028D29D0" w14:textId="77777777" w:rsidR="00CE7884" w:rsidRPr="00CE7884" w:rsidRDefault="00CE7884" w:rsidP="00CE7884">
            <w:pPr>
              <w:rPr>
                <w:rFonts w:asciiTheme="minorHAnsi" w:hAnsiTheme="minorHAnsi" w:cstheme="minorHAnsi"/>
                <w:sz w:val="22"/>
                <w:szCs w:val="22"/>
              </w:rPr>
            </w:pPr>
            <w:r w:rsidRPr="00CE7884">
              <w:rPr>
                <w:rFonts w:asciiTheme="minorHAnsi" w:hAnsiTheme="minorHAnsi" w:cstheme="minorHAnsi"/>
                <w:sz w:val="22"/>
                <w:szCs w:val="22"/>
              </w:rPr>
              <w:t>Looking back on this semester, what is one way you have grown in your professional identity as a social worker, and what experience contributed most to that growth?</w:t>
            </w:r>
          </w:p>
          <w:p w14:paraId="6A2F9C3F" w14:textId="7C89BBF1" w:rsidR="008C2353" w:rsidRDefault="00CE7884" w:rsidP="00CE7884">
            <w:pPr>
              <w:rPr>
                <w:rFonts w:asciiTheme="minorHAnsi" w:hAnsiTheme="minorHAnsi" w:cstheme="minorHAnsi"/>
                <w:sz w:val="22"/>
                <w:szCs w:val="22"/>
              </w:rPr>
            </w:pPr>
            <w:r w:rsidRPr="00CE7884">
              <w:rPr>
                <w:rFonts w:asciiTheme="minorHAnsi" w:hAnsiTheme="minorHAnsi" w:cstheme="minorHAnsi"/>
                <w:sz w:val="22"/>
                <w:szCs w:val="22"/>
              </w:rPr>
              <w:t>Looking ahead to the spring semester, what is one area of your social work practice you want to strengthen, and what opportunities could you seek out in your placement to support that growth?</w:t>
            </w:r>
          </w:p>
        </w:tc>
      </w:tr>
    </w:tbl>
    <w:p w14:paraId="771CCDD8" w14:textId="77777777" w:rsidR="005A1518" w:rsidRDefault="005A1518" w:rsidP="005A1518">
      <w:pPr>
        <w:pStyle w:val="Default"/>
        <w:rPr>
          <w:rFonts w:ascii="Calibri" w:hAnsi="Calibri"/>
          <w:color w:val="auto"/>
          <w:sz w:val="22"/>
          <w:szCs w:val="22"/>
        </w:rPr>
      </w:pPr>
    </w:p>
    <w:p w14:paraId="23AED058" w14:textId="77777777" w:rsidR="003B6902" w:rsidRPr="005A1518" w:rsidRDefault="003B6902" w:rsidP="005A1518"/>
    <w:sectPr w:rsidR="003B6902" w:rsidRPr="005A1518" w:rsidSect="001C516A">
      <w:footerReference w:type="default" r:id="rId41"/>
      <w:footerReference w:type="first" r:id="rId42"/>
      <w:type w:val="continuous"/>
      <w:pgSz w:w="12240" w:h="15840" w:code="1"/>
      <w:pgMar w:top="1440" w:right="1620" w:bottom="1440" w:left="180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18A1C" w14:textId="77777777" w:rsidR="00542095" w:rsidRDefault="00542095">
      <w:pPr>
        <w:pStyle w:val="Default"/>
      </w:pPr>
      <w:r>
        <w:separator/>
      </w:r>
    </w:p>
  </w:endnote>
  <w:endnote w:type="continuationSeparator" w:id="0">
    <w:p w14:paraId="7DC26AB9" w14:textId="77777777" w:rsidR="00542095" w:rsidRDefault="00542095">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253F" w14:textId="2F8CC354" w:rsidR="003F6F6A" w:rsidRPr="00914204" w:rsidRDefault="003F6F6A">
    <w:pPr>
      <w:pStyle w:val="Footer"/>
      <w:rPr>
        <w:rFonts w:ascii="Calibri" w:hAnsi="Calibri" w:cs="Calibri"/>
        <w:sz w:val="20"/>
        <w:szCs w:val="20"/>
      </w:rPr>
    </w:pPr>
    <w:r w:rsidRPr="00914204">
      <w:rPr>
        <w:rFonts w:ascii="Calibri" w:hAnsi="Calibri" w:cs="Calibri"/>
        <w:sz w:val="20"/>
        <w:szCs w:val="20"/>
      </w:rPr>
      <w:t xml:space="preserve">SWK </w:t>
    </w:r>
    <w:r w:rsidR="00BE2F52">
      <w:rPr>
        <w:rFonts w:ascii="Calibri" w:hAnsi="Calibri" w:cs="Calibri"/>
        <w:sz w:val="20"/>
        <w:szCs w:val="20"/>
      </w:rPr>
      <w:t>491</w:t>
    </w:r>
    <w:r w:rsidR="00587103" w:rsidRPr="00914204">
      <w:rPr>
        <w:rFonts w:ascii="Calibri" w:hAnsi="Calibri" w:cs="Calibri"/>
        <w:sz w:val="20"/>
        <w:szCs w:val="20"/>
      </w:rPr>
      <w:tab/>
    </w:r>
    <w:r w:rsidR="001C516A" w:rsidRPr="007F691B">
      <w:rPr>
        <w:rFonts w:ascii="Calibri" w:hAnsi="Calibri"/>
        <w:iCs/>
        <w:sz w:val="20"/>
        <w:szCs w:val="20"/>
      </w:rPr>
      <w:t xml:space="preserve">Page </w:t>
    </w:r>
    <w:r w:rsidR="001C516A" w:rsidRPr="007F691B">
      <w:rPr>
        <w:rFonts w:ascii="Calibri" w:hAnsi="Calibri"/>
        <w:iCs/>
        <w:sz w:val="20"/>
        <w:szCs w:val="20"/>
      </w:rPr>
      <w:fldChar w:fldCharType="begin"/>
    </w:r>
    <w:r w:rsidR="001C516A" w:rsidRPr="007F691B">
      <w:rPr>
        <w:rFonts w:ascii="Calibri" w:hAnsi="Calibri"/>
        <w:iCs/>
        <w:sz w:val="20"/>
        <w:szCs w:val="20"/>
      </w:rPr>
      <w:instrText xml:space="preserve"> PAGE </w:instrText>
    </w:r>
    <w:r w:rsidR="001C516A" w:rsidRPr="007F691B">
      <w:rPr>
        <w:rFonts w:ascii="Calibri" w:hAnsi="Calibri"/>
        <w:iCs/>
        <w:sz w:val="20"/>
        <w:szCs w:val="20"/>
      </w:rPr>
      <w:fldChar w:fldCharType="separate"/>
    </w:r>
    <w:r w:rsidR="001C516A">
      <w:rPr>
        <w:rFonts w:ascii="Calibri" w:hAnsi="Calibri"/>
        <w:iCs/>
        <w:sz w:val="20"/>
        <w:szCs w:val="20"/>
      </w:rPr>
      <w:t>1</w:t>
    </w:r>
    <w:r w:rsidR="001C516A" w:rsidRPr="007F691B">
      <w:rPr>
        <w:rFonts w:ascii="Calibri" w:hAnsi="Calibri"/>
        <w:iCs/>
        <w:sz w:val="20"/>
        <w:szCs w:val="20"/>
      </w:rPr>
      <w:fldChar w:fldCharType="end"/>
    </w:r>
    <w:r w:rsidR="001C516A" w:rsidRPr="007F691B">
      <w:rPr>
        <w:rFonts w:ascii="Calibri" w:hAnsi="Calibri"/>
        <w:iCs/>
        <w:sz w:val="20"/>
        <w:szCs w:val="20"/>
      </w:rPr>
      <w:t xml:space="preserve"> of </w:t>
    </w:r>
    <w:r w:rsidR="001C516A" w:rsidRPr="007F691B">
      <w:rPr>
        <w:rFonts w:ascii="Calibri" w:hAnsi="Calibri"/>
        <w:iCs/>
        <w:sz w:val="20"/>
        <w:szCs w:val="20"/>
      </w:rPr>
      <w:fldChar w:fldCharType="begin"/>
    </w:r>
    <w:r w:rsidR="001C516A" w:rsidRPr="007F691B">
      <w:rPr>
        <w:rFonts w:ascii="Calibri" w:hAnsi="Calibri"/>
        <w:iCs/>
        <w:sz w:val="20"/>
        <w:szCs w:val="20"/>
      </w:rPr>
      <w:instrText xml:space="preserve"> NUMPAGES </w:instrText>
    </w:r>
    <w:r w:rsidR="001C516A" w:rsidRPr="007F691B">
      <w:rPr>
        <w:rFonts w:ascii="Calibri" w:hAnsi="Calibri"/>
        <w:iCs/>
        <w:sz w:val="20"/>
        <w:szCs w:val="20"/>
      </w:rPr>
      <w:fldChar w:fldCharType="separate"/>
    </w:r>
    <w:r w:rsidR="001C516A">
      <w:rPr>
        <w:rFonts w:ascii="Calibri" w:hAnsi="Calibri"/>
        <w:iCs/>
        <w:sz w:val="20"/>
        <w:szCs w:val="20"/>
      </w:rPr>
      <w:t>22</w:t>
    </w:r>
    <w:r w:rsidR="001C516A" w:rsidRPr="007F691B">
      <w:rPr>
        <w:rFonts w:ascii="Calibri" w:hAnsi="Calibri"/>
        <w:iCs/>
        <w:sz w:val="20"/>
        <w:szCs w:val="20"/>
      </w:rPr>
      <w:fldChar w:fldCharType="end"/>
    </w:r>
    <w:r w:rsidR="00587103" w:rsidRPr="00914204">
      <w:rPr>
        <w:rFonts w:ascii="Calibri" w:hAnsi="Calibri" w:cs="Calibri"/>
        <w:sz w:val="20"/>
        <w:szCs w:val="20"/>
      </w:rPr>
      <w:tab/>
    </w:r>
    <w:r w:rsidR="001C516A" w:rsidRPr="00914204">
      <w:rPr>
        <w:rFonts w:ascii="Calibri" w:hAnsi="Calibri" w:cs="Calibri"/>
        <w:sz w:val="20"/>
        <w:szCs w:val="20"/>
      </w:rPr>
      <w:t xml:space="preserve">Revised </w:t>
    </w:r>
    <w:r w:rsidR="008D6E7F">
      <w:rPr>
        <w:rFonts w:ascii="Calibri" w:hAnsi="Calibri" w:cs="Calibri"/>
        <w:sz w:val="20"/>
        <w:szCs w:val="20"/>
      </w:rPr>
      <w:t>8</w:t>
    </w:r>
    <w:r w:rsidR="00BE2F52">
      <w:rPr>
        <w:rFonts w:ascii="Calibri" w:hAnsi="Calibri" w:cs="Calibri"/>
        <w:sz w:val="20"/>
        <w:szCs w:val="20"/>
      </w:rPr>
      <w:t>.2</w:t>
    </w:r>
    <w:r w:rsidR="00CE7884">
      <w:rPr>
        <w:rFonts w:ascii="Calibri" w:hAnsi="Calibri" w:cs="Calibri"/>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4A16" w14:textId="77777777" w:rsidR="00F122E3" w:rsidRDefault="003F6F6A">
    <w:pPr>
      <w:pStyle w:val="Footer"/>
    </w:pPr>
    <w:r>
      <w:t xml:space="preserve">Rev. </w:t>
    </w:r>
    <w:r w:rsidR="00E83372">
      <w:t xml:space="preserve">7.1.13 </w:t>
    </w:r>
    <w:r>
      <w:t xml:space="preserve">  </w:t>
    </w:r>
    <w:r w:rsidR="002B0433">
      <w:t>SWK 395</w:t>
    </w:r>
    <w:r w:rsidR="002B0433">
      <w:tab/>
    </w:r>
    <w:r w:rsidR="002B0433">
      <w:tab/>
      <w:t>Spring 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3FA5C" w14:textId="77777777" w:rsidR="00542095" w:rsidRDefault="00542095">
      <w:pPr>
        <w:pStyle w:val="Default"/>
      </w:pPr>
      <w:r>
        <w:separator/>
      </w:r>
    </w:p>
  </w:footnote>
  <w:footnote w:type="continuationSeparator" w:id="0">
    <w:p w14:paraId="3EC7124B" w14:textId="77777777" w:rsidR="00542095" w:rsidRDefault="00542095">
      <w:pPr>
        <w:pStyle w:val="Defaul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67F"/>
    <w:multiLevelType w:val="hybridMultilevel"/>
    <w:tmpl w:val="A7E224F8"/>
    <w:lvl w:ilvl="0" w:tplc="365EFD36">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AE45D0"/>
    <w:multiLevelType w:val="hybridMultilevel"/>
    <w:tmpl w:val="8C9E2AF8"/>
    <w:lvl w:ilvl="0" w:tplc="CBD4112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E85C09"/>
    <w:multiLevelType w:val="hybridMultilevel"/>
    <w:tmpl w:val="CD9ED978"/>
    <w:lvl w:ilvl="0" w:tplc="4658E9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061335"/>
    <w:multiLevelType w:val="hybridMultilevel"/>
    <w:tmpl w:val="54C0E36A"/>
    <w:lvl w:ilvl="0" w:tplc="1868CCDA">
      <w:start w:val="1"/>
      <w:numFmt w:val="decimal"/>
      <w:lvlText w:val="%1."/>
      <w:lvlJc w:val="left"/>
      <w:pPr>
        <w:ind w:left="720" w:hanging="360"/>
      </w:pPr>
      <w:rPr>
        <w:b w:val="0"/>
        <w:bCs/>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3ED17C3"/>
    <w:multiLevelType w:val="hybridMultilevel"/>
    <w:tmpl w:val="FCDAFBA8"/>
    <w:lvl w:ilvl="0" w:tplc="20689E3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7C63CFF"/>
    <w:multiLevelType w:val="hybridMultilevel"/>
    <w:tmpl w:val="25D6D9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0134C9"/>
    <w:multiLevelType w:val="hybridMultilevel"/>
    <w:tmpl w:val="7ADE0B62"/>
    <w:lvl w:ilvl="0" w:tplc="295AD08E">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761947"/>
    <w:multiLevelType w:val="hybridMultilevel"/>
    <w:tmpl w:val="E6B2F5EC"/>
    <w:lvl w:ilvl="0" w:tplc="54CA2EE4">
      <w:start w:val="4"/>
      <w:numFmt w:val="bullet"/>
      <w:lvlText w:val=""/>
      <w:lvlJc w:val="left"/>
      <w:pPr>
        <w:ind w:left="720" w:hanging="360"/>
      </w:pPr>
      <w:rPr>
        <w:rFonts w:ascii="Symbol" w:eastAsia="Times New Roman" w:hAnsi="Symbol" w:cstheme="minorHAnsi"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97223E"/>
    <w:multiLevelType w:val="hybridMultilevel"/>
    <w:tmpl w:val="B8C623E4"/>
    <w:lvl w:ilvl="0" w:tplc="E522094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B535D4"/>
    <w:multiLevelType w:val="hybridMultilevel"/>
    <w:tmpl w:val="49967AD2"/>
    <w:lvl w:ilvl="0" w:tplc="6B40E40C">
      <w:start w:val="5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352FCB"/>
    <w:multiLevelType w:val="multilevel"/>
    <w:tmpl w:val="8682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5425D5"/>
    <w:multiLevelType w:val="hybridMultilevel"/>
    <w:tmpl w:val="3654AD6C"/>
    <w:lvl w:ilvl="0" w:tplc="DE76171E">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9744EFC"/>
    <w:multiLevelType w:val="hybridMultilevel"/>
    <w:tmpl w:val="E93065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641B4C"/>
    <w:multiLevelType w:val="hybridMultilevel"/>
    <w:tmpl w:val="40BCCBBE"/>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45AE6A32"/>
    <w:multiLevelType w:val="hybridMultilevel"/>
    <w:tmpl w:val="8E607F5E"/>
    <w:lvl w:ilvl="0" w:tplc="505AF0E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8C57300"/>
    <w:multiLevelType w:val="hybridMultilevel"/>
    <w:tmpl w:val="9AF89702"/>
    <w:lvl w:ilvl="0" w:tplc="2BFA597E">
      <w:start w:val="2"/>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1EE6226"/>
    <w:multiLevelType w:val="hybridMultilevel"/>
    <w:tmpl w:val="C65AEE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BE04A5"/>
    <w:multiLevelType w:val="hybridMultilevel"/>
    <w:tmpl w:val="803850C6"/>
    <w:lvl w:ilvl="0" w:tplc="691CB7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7E53C15"/>
    <w:multiLevelType w:val="multilevel"/>
    <w:tmpl w:val="B7D6323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5E67B2"/>
    <w:multiLevelType w:val="hybridMultilevel"/>
    <w:tmpl w:val="89CA6EF0"/>
    <w:lvl w:ilvl="0" w:tplc="434056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EAD4BEB"/>
    <w:multiLevelType w:val="hybridMultilevel"/>
    <w:tmpl w:val="33BCFC98"/>
    <w:lvl w:ilvl="0" w:tplc="54CA2EE4">
      <w:start w:val="4"/>
      <w:numFmt w:val="bullet"/>
      <w:lvlText w:val=""/>
      <w:lvlJc w:val="left"/>
      <w:pPr>
        <w:ind w:left="720" w:hanging="360"/>
      </w:pPr>
      <w:rPr>
        <w:rFonts w:ascii="Symbol" w:eastAsia="Times New Roman" w:hAnsi="Symbol" w:cstheme="minorHAns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E64ADA"/>
    <w:multiLevelType w:val="hybridMultilevel"/>
    <w:tmpl w:val="1C32F3CE"/>
    <w:lvl w:ilvl="0" w:tplc="646CFFCE">
      <w:start w:val="2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1776826"/>
    <w:multiLevelType w:val="hybridMultilevel"/>
    <w:tmpl w:val="F25C4816"/>
    <w:lvl w:ilvl="0" w:tplc="BADAE1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19F5EE6"/>
    <w:multiLevelType w:val="hybridMultilevel"/>
    <w:tmpl w:val="E24867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4C7041B"/>
    <w:multiLevelType w:val="hybridMultilevel"/>
    <w:tmpl w:val="07E8CEA0"/>
    <w:lvl w:ilvl="0" w:tplc="E4C85FEA">
      <w:start w:val="1"/>
      <w:numFmt w:val="bullet"/>
      <w:lvlText w:val="-"/>
      <w:lvlJc w:val="left"/>
      <w:pPr>
        <w:ind w:left="1080" w:hanging="360"/>
      </w:pPr>
      <w:rPr>
        <w:rFonts w:ascii="Calibri" w:eastAsia="Times New Roman" w:hAnsi="Calibri" w:cs="Calibri"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5B52B44"/>
    <w:multiLevelType w:val="hybridMultilevel"/>
    <w:tmpl w:val="DA6840F4"/>
    <w:lvl w:ilvl="0" w:tplc="E00A878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18A117E"/>
    <w:multiLevelType w:val="hybridMultilevel"/>
    <w:tmpl w:val="277C0F08"/>
    <w:lvl w:ilvl="0" w:tplc="F3F82246">
      <w:start w:val="1"/>
      <w:numFmt w:val="decimal"/>
      <w:lvlText w:val="%1)"/>
      <w:lvlJc w:val="left"/>
      <w:pPr>
        <w:ind w:left="720" w:hanging="360"/>
      </w:pPr>
      <w:rPr>
        <w:rFonts w:ascii="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B0088B"/>
    <w:multiLevelType w:val="hybridMultilevel"/>
    <w:tmpl w:val="AD320316"/>
    <w:lvl w:ilvl="0" w:tplc="6F36DA70">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1332D6"/>
    <w:multiLevelType w:val="hybridMultilevel"/>
    <w:tmpl w:val="D3C008B4"/>
    <w:lvl w:ilvl="0" w:tplc="4838E62C">
      <w:start w:val="1"/>
      <w:numFmt w:val="decimal"/>
      <w:lvlText w:val="%1)"/>
      <w:lvlJc w:val="left"/>
      <w:pPr>
        <w:ind w:left="90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27698500">
    <w:abstractNumId w:val="3"/>
  </w:num>
  <w:num w:numId="2" w16cid:durableId="2125954852">
    <w:abstractNumId w:val="23"/>
  </w:num>
  <w:num w:numId="3" w16cid:durableId="1685085068">
    <w:abstractNumId w:val="15"/>
  </w:num>
  <w:num w:numId="4" w16cid:durableId="1159345799">
    <w:abstractNumId w:val="28"/>
  </w:num>
  <w:num w:numId="5" w16cid:durableId="1771851629">
    <w:abstractNumId w:val="24"/>
  </w:num>
  <w:num w:numId="6" w16cid:durableId="1306542278">
    <w:abstractNumId w:val="19"/>
  </w:num>
  <w:num w:numId="7" w16cid:durableId="347606640">
    <w:abstractNumId w:val="9"/>
  </w:num>
  <w:num w:numId="8" w16cid:durableId="812647585">
    <w:abstractNumId w:val="12"/>
  </w:num>
  <w:num w:numId="9" w16cid:durableId="1079641287">
    <w:abstractNumId w:val="16"/>
  </w:num>
  <w:num w:numId="10" w16cid:durableId="66805449">
    <w:abstractNumId w:val="5"/>
  </w:num>
  <w:num w:numId="11" w16cid:durableId="276912063">
    <w:abstractNumId w:val="26"/>
  </w:num>
  <w:num w:numId="12" w16cid:durableId="202719831">
    <w:abstractNumId w:val="14"/>
  </w:num>
  <w:num w:numId="13" w16cid:durableId="243996673">
    <w:abstractNumId w:val="2"/>
  </w:num>
  <w:num w:numId="14" w16cid:durableId="242761278">
    <w:abstractNumId w:val="1"/>
  </w:num>
  <w:num w:numId="15" w16cid:durableId="407504906">
    <w:abstractNumId w:val="13"/>
  </w:num>
  <w:num w:numId="16" w16cid:durableId="2032994328">
    <w:abstractNumId w:val="17"/>
  </w:num>
  <w:num w:numId="17" w16cid:durableId="1385374699">
    <w:abstractNumId w:val="27"/>
  </w:num>
  <w:num w:numId="18" w16cid:durableId="2013557857">
    <w:abstractNumId w:val="4"/>
  </w:num>
  <w:num w:numId="19" w16cid:durableId="2024281487">
    <w:abstractNumId w:val="8"/>
  </w:num>
  <w:num w:numId="20" w16cid:durableId="504440975">
    <w:abstractNumId w:val="22"/>
  </w:num>
  <w:num w:numId="21" w16cid:durableId="1490174582">
    <w:abstractNumId w:val="25"/>
  </w:num>
  <w:num w:numId="22" w16cid:durableId="422142433">
    <w:abstractNumId w:val="21"/>
  </w:num>
  <w:num w:numId="23" w16cid:durableId="442194726">
    <w:abstractNumId w:val="0"/>
  </w:num>
  <w:num w:numId="24" w16cid:durableId="814685071">
    <w:abstractNumId w:val="10"/>
  </w:num>
  <w:num w:numId="25" w16cid:durableId="552811232">
    <w:abstractNumId w:val="11"/>
  </w:num>
  <w:num w:numId="26" w16cid:durableId="684402186">
    <w:abstractNumId w:val="18"/>
  </w:num>
  <w:num w:numId="27" w16cid:durableId="41487470">
    <w:abstractNumId w:val="6"/>
  </w:num>
  <w:num w:numId="28" w16cid:durableId="434062084">
    <w:abstractNumId w:val="20"/>
  </w:num>
  <w:num w:numId="29" w16cid:durableId="95617957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C84"/>
    <w:rsid w:val="0000104F"/>
    <w:rsid w:val="00011B8D"/>
    <w:rsid w:val="00012D61"/>
    <w:rsid w:val="0001372C"/>
    <w:rsid w:val="00014209"/>
    <w:rsid w:val="00015B85"/>
    <w:rsid w:val="0001604C"/>
    <w:rsid w:val="00022DD3"/>
    <w:rsid w:val="000241B1"/>
    <w:rsid w:val="00024588"/>
    <w:rsid w:val="00027C58"/>
    <w:rsid w:val="00031BBD"/>
    <w:rsid w:val="000400E3"/>
    <w:rsid w:val="00041475"/>
    <w:rsid w:val="0004173B"/>
    <w:rsid w:val="00041EB5"/>
    <w:rsid w:val="00045EAC"/>
    <w:rsid w:val="000475C1"/>
    <w:rsid w:val="000550D9"/>
    <w:rsid w:val="0005593B"/>
    <w:rsid w:val="000565F4"/>
    <w:rsid w:val="00056D58"/>
    <w:rsid w:val="00056E83"/>
    <w:rsid w:val="00061AAE"/>
    <w:rsid w:val="0006220E"/>
    <w:rsid w:val="00062AE1"/>
    <w:rsid w:val="00066538"/>
    <w:rsid w:val="00067A63"/>
    <w:rsid w:val="00073352"/>
    <w:rsid w:val="00073FF8"/>
    <w:rsid w:val="00075131"/>
    <w:rsid w:val="00075F49"/>
    <w:rsid w:val="00082154"/>
    <w:rsid w:val="00083925"/>
    <w:rsid w:val="000851CC"/>
    <w:rsid w:val="0009140F"/>
    <w:rsid w:val="00095426"/>
    <w:rsid w:val="000954F5"/>
    <w:rsid w:val="000976D8"/>
    <w:rsid w:val="000A0727"/>
    <w:rsid w:val="000A350D"/>
    <w:rsid w:val="000A3607"/>
    <w:rsid w:val="000A4F69"/>
    <w:rsid w:val="000A6F01"/>
    <w:rsid w:val="000B0340"/>
    <w:rsid w:val="000B7B79"/>
    <w:rsid w:val="000C13C3"/>
    <w:rsid w:val="000C2B65"/>
    <w:rsid w:val="000C3379"/>
    <w:rsid w:val="000C3430"/>
    <w:rsid w:val="000C540C"/>
    <w:rsid w:val="000C5FBA"/>
    <w:rsid w:val="000D333B"/>
    <w:rsid w:val="000E0737"/>
    <w:rsid w:val="000E36D1"/>
    <w:rsid w:val="000F55F3"/>
    <w:rsid w:val="00100C17"/>
    <w:rsid w:val="0010137D"/>
    <w:rsid w:val="00102D77"/>
    <w:rsid w:val="001101C3"/>
    <w:rsid w:val="00110466"/>
    <w:rsid w:val="00111F6E"/>
    <w:rsid w:val="001135E7"/>
    <w:rsid w:val="00113AD4"/>
    <w:rsid w:val="00114E9C"/>
    <w:rsid w:val="00123465"/>
    <w:rsid w:val="001258BF"/>
    <w:rsid w:val="001321A3"/>
    <w:rsid w:val="00143519"/>
    <w:rsid w:val="00143883"/>
    <w:rsid w:val="0015165B"/>
    <w:rsid w:val="001537D6"/>
    <w:rsid w:val="00160833"/>
    <w:rsid w:val="00163565"/>
    <w:rsid w:val="00163752"/>
    <w:rsid w:val="0016424F"/>
    <w:rsid w:val="00166CB8"/>
    <w:rsid w:val="0016734E"/>
    <w:rsid w:val="00171DA8"/>
    <w:rsid w:val="00172CD5"/>
    <w:rsid w:val="00177001"/>
    <w:rsid w:val="001803B6"/>
    <w:rsid w:val="00186BB0"/>
    <w:rsid w:val="00186E69"/>
    <w:rsid w:val="00194191"/>
    <w:rsid w:val="00195966"/>
    <w:rsid w:val="0019760D"/>
    <w:rsid w:val="001A5F93"/>
    <w:rsid w:val="001A625E"/>
    <w:rsid w:val="001A6C04"/>
    <w:rsid w:val="001B357D"/>
    <w:rsid w:val="001B4D3E"/>
    <w:rsid w:val="001C1C53"/>
    <w:rsid w:val="001C2236"/>
    <w:rsid w:val="001C4468"/>
    <w:rsid w:val="001C516A"/>
    <w:rsid w:val="001D39B8"/>
    <w:rsid w:val="001D3D88"/>
    <w:rsid w:val="001D6E58"/>
    <w:rsid w:val="001D6EB4"/>
    <w:rsid w:val="001E3D29"/>
    <w:rsid w:val="001E400A"/>
    <w:rsid w:val="001E4956"/>
    <w:rsid w:val="001E6D48"/>
    <w:rsid w:val="001E6DE6"/>
    <w:rsid w:val="001F1A70"/>
    <w:rsid w:val="001F4862"/>
    <w:rsid w:val="001F6236"/>
    <w:rsid w:val="00206B89"/>
    <w:rsid w:val="0020754A"/>
    <w:rsid w:val="002078F6"/>
    <w:rsid w:val="002107F1"/>
    <w:rsid w:val="00210888"/>
    <w:rsid w:val="00220ED4"/>
    <w:rsid w:val="00223957"/>
    <w:rsid w:val="0022487F"/>
    <w:rsid w:val="002270FE"/>
    <w:rsid w:val="002312F6"/>
    <w:rsid w:val="00231470"/>
    <w:rsid w:val="00233A4A"/>
    <w:rsid w:val="00233E62"/>
    <w:rsid w:val="00234732"/>
    <w:rsid w:val="00242288"/>
    <w:rsid w:val="00243CA1"/>
    <w:rsid w:val="0025311D"/>
    <w:rsid w:val="00263268"/>
    <w:rsid w:val="0026399C"/>
    <w:rsid w:val="00273E4F"/>
    <w:rsid w:val="00274784"/>
    <w:rsid w:val="002759D6"/>
    <w:rsid w:val="00280893"/>
    <w:rsid w:val="002817A1"/>
    <w:rsid w:val="00284557"/>
    <w:rsid w:val="00286F88"/>
    <w:rsid w:val="002905F2"/>
    <w:rsid w:val="002911D9"/>
    <w:rsid w:val="002920D9"/>
    <w:rsid w:val="00294F01"/>
    <w:rsid w:val="002953FF"/>
    <w:rsid w:val="00297B31"/>
    <w:rsid w:val="002A2927"/>
    <w:rsid w:val="002A40C6"/>
    <w:rsid w:val="002B0433"/>
    <w:rsid w:val="002B0731"/>
    <w:rsid w:val="002B1059"/>
    <w:rsid w:val="002B1715"/>
    <w:rsid w:val="002B5AF3"/>
    <w:rsid w:val="002B7F99"/>
    <w:rsid w:val="002C05B9"/>
    <w:rsid w:val="002C4A6D"/>
    <w:rsid w:val="002C503B"/>
    <w:rsid w:val="002C6784"/>
    <w:rsid w:val="002D1903"/>
    <w:rsid w:val="002D1E2E"/>
    <w:rsid w:val="002D2792"/>
    <w:rsid w:val="002D2DAD"/>
    <w:rsid w:val="002D59C3"/>
    <w:rsid w:val="002E01D1"/>
    <w:rsid w:val="002E2BD1"/>
    <w:rsid w:val="002E6314"/>
    <w:rsid w:val="002E6CF7"/>
    <w:rsid w:val="002F179A"/>
    <w:rsid w:val="002F39BD"/>
    <w:rsid w:val="00300253"/>
    <w:rsid w:val="00304972"/>
    <w:rsid w:val="00305109"/>
    <w:rsid w:val="003059DF"/>
    <w:rsid w:val="00306F5B"/>
    <w:rsid w:val="00310789"/>
    <w:rsid w:val="00312666"/>
    <w:rsid w:val="00314649"/>
    <w:rsid w:val="00317A04"/>
    <w:rsid w:val="0032295E"/>
    <w:rsid w:val="00325493"/>
    <w:rsid w:val="00327268"/>
    <w:rsid w:val="00330D9C"/>
    <w:rsid w:val="003329D4"/>
    <w:rsid w:val="00332A3C"/>
    <w:rsid w:val="003356C5"/>
    <w:rsid w:val="00337B2A"/>
    <w:rsid w:val="00342F20"/>
    <w:rsid w:val="003442DE"/>
    <w:rsid w:val="00346F8F"/>
    <w:rsid w:val="0035060B"/>
    <w:rsid w:val="0036221D"/>
    <w:rsid w:val="00370ABF"/>
    <w:rsid w:val="00372DE3"/>
    <w:rsid w:val="00377B00"/>
    <w:rsid w:val="0038163C"/>
    <w:rsid w:val="003832CB"/>
    <w:rsid w:val="003837E2"/>
    <w:rsid w:val="00386F73"/>
    <w:rsid w:val="00392B85"/>
    <w:rsid w:val="003975EE"/>
    <w:rsid w:val="003A0592"/>
    <w:rsid w:val="003A4895"/>
    <w:rsid w:val="003A5B4F"/>
    <w:rsid w:val="003A7A96"/>
    <w:rsid w:val="003A7EA8"/>
    <w:rsid w:val="003B20C6"/>
    <w:rsid w:val="003B6541"/>
    <w:rsid w:val="003B6902"/>
    <w:rsid w:val="003B7493"/>
    <w:rsid w:val="003C0AB2"/>
    <w:rsid w:val="003C4C80"/>
    <w:rsid w:val="003D2196"/>
    <w:rsid w:val="003D383E"/>
    <w:rsid w:val="003D672E"/>
    <w:rsid w:val="003E48C9"/>
    <w:rsid w:val="003E6AF0"/>
    <w:rsid w:val="003E791C"/>
    <w:rsid w:val="003F07B7"/>
    <w:rsid w:val="003F2FEF"/>
    <w:rsid w:val="003F6F6A"/>
    <w:rsid w:val="00400F5C"/>
    <w:rsid w:val="00410B68"/>
    <w:rsid w:val="00411F78"/>
    <w:rsid w:val="004216D6"/>
    <w:rsid w:val="00430E45"/>
    <w:rsid w:val="00434704"/>
    <w:rsid w:val="004368E6"/>
    <w:rsid w:val="00441858"/>
    <w:rsid w:val="00445829"/>
    <w:rsid w:val="004465FF"/>
    <w:rsid w:val="004526AB"/>
    <w:rsid w:val="004543A2"/>
    <w:rsid w:val="0045535B"/>
    <w:rsid w:val="00462781"/>
    <w:rsid w:val="00463E4B"/>
    <w:rsid w:val="00464F83"/>
    <w:rsid w:val="004654C8"/>
    <w:rsid w:val="00466324"/>
    <w:rsid w:val="00467FF2"/>
    <w:rsid w:val="004729BE"/>
    <w:rsid w:val="0047381F"/>
    <w:rsid w:val="00476283"/>
    <w:rsid w:val="004763B4"/>
    <w:rsid w:val="004824DA"/>
    <w:rsid w:val="004855E4"/>
    <w:rsid w:val="00486E73"/>
    <w:rsid w:val="00486F1F"/>
    <w:rsid w:val="0049039A"/>
    <w:rsid w:val="00492396"/>
    <w:rsid w:val="0049414F"/>
    <w:rsid w:val="00494E83"/>
    <w:rsid w:val="0049700A"/>
    <w:rsid w:val="004974F5"/>
    <w:rsid w:val="004A4D99"/>
    <w:rsid w:val="004A783F"/>
    <w:rsid w:val="004B0CD2"/>
    <w:rsid w:val="004B0F17"/>
    <w:rsid w:val="004B15E0"/>
    <w:rsid w:val="004B18ED"/>
    <w:rsid w:val="004B2B3E"/>
    <w:rsid w:val="004B2E26"/>
    <w:rsid w:val="004B2EB8"/>
    <w:rsid w:val="004B4087"/>
    <w:rsid w:val="004B452E"/>
    <w:rsid w:val="004C2CA2"/>
    <w:rsid w:val="004C434E"/>
    <w:rsid w:val="004C4F79"/>
    <w:rsid w:val="004D3BE7"/>
    <w:rsid w:val="004D4189"/>
    <w:rsid w:val="004D4AB6"/>
    <w:rsid w:val="004E0049"/>
    <w:rsid w:val="004E0267"/>
    <w:rsid w:val="004E4823"/>
    <w:rsid w:val="004E7566"/>
    <w:rsid w:val="004E7D20"/>
    <w:rsid w:val="004F0EEF"/>
    <w:rsid w:val="004F4BA5"/>
    <w:rsid w:val="004F4DA2"/>
    <w:rsid w:val="004F6DF9"/>
    <w:rsid w:val="005003DE"/>
    <w:rsid w:val="005012FD"/>
    <w:rsid w:val="00502D21"/>
    <w:rsid w:val="00503751"/>
    <w:rsid w:val="00503BD6"/>
    <w:rsid w:val="00504BA1"/>
    <w:rsid w:val="00505FAA"/>
    <w:rsid w:val="00506621"/>
    <w:rsid w:val="00511B07"/>
    <w:rsid w:val="0051468C"/>
    <w:rsid w:val="00514A59"/>
    <w:rsid w:val="0051675F"/>
    <w:rsid w:val="005205C9"/>
    <w:rsid w:val="00522876"/>
    <w:rsid w:val="00522963"/>
    <w:rsid w:val="00524ED1"/>
    <w:rsid w:val="005279C8"/>
    <w:rsid w:val="005303AD"/>
    <w:rsid w:val="00532885"/>
    <w:rsid w:val="00533546"/>
    <w:rsid w:val="0053362E"/>
    <w:rsid w:val="0054105F"/>
    <w:rsid w:val="005412B1"/>
    <w:rsid w:val="0054205A"/>
    <w:rsid w:val="00542095"/>
    <w:rsid w:val="005425B4"/>
    <w:rsid w:val="005457D0"/>
    <w:rsid w:val="00562141"/>
    <w:rsid w:val="005669B1"/>
    <w:rsid w:val="00566A6B"/>
    <w:rsid w:val="00571452"/>
    <w:rsid w:val="00572197"/>
    <w:rsid w:val="005742F8"/>
    <w:rsid w:val="00582B7D"/>
    <w:rsid w:val="00587103"/>
    <w:rsid w:val="00591836"/>
    <w:rsid w:val="005924E5"/>
    <w:rsid w:val="00595D29"/>
    <w:rsid w:val="0059669F"/>
    <w:rsid w:val="0059770D"/>
    <w:rsid w:val="005A0383"/>
    <w:rsid w:val="005A1518"/>
    <w:rsid w:val="005A4759"/>
    <w:rsid w:val="005B11E8"/>
    <w:rsid w:val="005B20BD"/>
    <w:rsid w:val="005B291B"/>
    <w:rsid w:val="005B3810"/>
    <w:rsid w:val="005B4F22"/>
    <w:rsid w:val="005B70E8"/>
    <w:rsid w:val="005C3468"/>
    <w:rsid w:val="005C5320"/>
    <w:rsid w:val="005C6608"/>
    <w:rsid w:val="005C6B11"/>
    <w:rsid w:val="005D1D72"/>
    <w:rsid w:val="005D22AA"/>
    <w:rsid w:val="005D4A5D"/>
    <w:rsid w:val="005D57C4"/>
    <w:rsid w:val="005D7E27"/>
    <w:rsid w:val="005E1D9B"/>
    <w:rsid w:val="005E420E"/>
    <w:rsid w:val="005F1020"/>
    <w:rsid w:val="005F3C72"/>
    <w:rsid w:val="005F594F"/>
    <w:rsid w:val="005F6899"/>
    <w:rsid w:val="005F6C52"/>
    <w:rsid w:val="005F701E"/>
    <w:rsid w:val="00600B09"/>
    <w:rsid w:val="006013F3"/>
    <w:rsid w:val="0060466F"/>
    <w:rsid w:val="006104EC"/>
    <w:rsid w:val="00610B9E"/>
    <w:rsid w:val="00612C92"/>
    <w:rsid w:val="00614201"/>
    <w:rsid w:val="006179DA"/>
    <w:rsid w:val="00624813"/>
    <w:rsid w:val="006310FB"/>
    <w:rsid w:val="0063127D"/>
    <w:rsid w:val="006329FD"/>
    <w:rsid w:val="00632D0B"/>
    <w:rsid w:val="0063423F"/>
    <w:rsid w:val="00634F5E"/>
    <w:rsid w:val="00641374"/>
    <w:rsid w:val="00642F74"/>
    <w:rsid w:val="006455EC"/>
    <w:rsid w:val="0065264F"/>
    <w:rsid w:val="0065461D"/>
    <w:rsid w:val="00654F9F"/>
    <w:rsid w:val="00661391"/>
    <w:rsid w:val="0066408B"/>
    <w:rsid w:val="006640DB"/>
    <w:rsid w:val="00670039"/>
    <w:rsid w:val="006701AC"/>
    <w:rsid w:val="00671DDB"/>
    <w:rsid w:val="00672B02"/>
    <w:rsid w:val="0067572C"/>
    <w:rsid w:val="00676F42"/>
    <w:rsid w:val="0068039C"/>
    <w:rsid w:val="00692166"/>
    <w:rsid w:val="006A547B"/>
    <w:rsid w:val="006A57E0"/>
    <w:rsid w:val="006A7BEE"/>
    <w:rsid w:val="006B3B27"/>
    <w:rsid w:val="006C29FD"/>
    <w:rsid w:val="006C7A8C"/>
    <w:rsid w:val="006D10ED"/>
    <w:rsid w:val="006D110A"/>
    <w:rsid w:val="006D2D00"/>
    <w:rsid w:val="006D2F76"/>
    <w:rsid w:val="006D34BE"/>
    <w:rsid w:val="006D4C5F"/>
    <w:rsid w:val="006E0788"/>
    <w:rsid w:val="006E30B1"/>
    <w:rsid w:val="006E671B"/>
    <w:rsid w:val="006F4220"/>
    <w:rsid w:val="006F44B7"/>
    <w:rsid w:val="006F7BF7"/>
    <w:rsid w:val="00700F7F"/>
    <w:rsid w:val="0070150E"/>
    <w:rsid w:val="00702F4A"/>
    <w:rsid w:val="007072BE"/>
    <w:rsid w:val="0071245D"/>
    <w:rsid w:val="007151F1"/>
    <w:rsid w:val="00717C76"/>
    <w:rsid w:val="00722607"/>
    <w:rsid w:val="00723B46"/>
    <w:rsid w:val="007244DE"/>
    <w:rsid w:val="00725569"/>
    <w:rsid w:val="007268AD"/>
    <w:rsid w:val="00726D19"/>
    <w:rsid w:val="00730D0C"/>
    <w:rsid w:val="00731BC2"/>
    <w:rsid w:val="0073205D"/>
    <w:rsid w:val="0073491F"/>
    <w:rsid w:val="00734BCE"/>
    <w:rsid w:val="0073553B"/>
    <w:rsid w:val="00782195"/>
    <w:rsid w:val="007837E2"/>
    <w:rsid w:val="0078389C"/>
    <w:rsid w:val="00786023"/>
    <w:rsid w:val="00791ADE"/>
    <w:rsid w:val="00793960"/>
    <w:rsid w:val="00794AB6"/>
    <w:rsid w:val="0079588F"/>
    <w:rsid w:val="00796C1B"/>
    <w:rsid w:val="007A1C43"/>
    <w:rsid w:val="007A544A"/>
    <w:rsid w:val="007B1596"/>
    <w:rsid w:val="007B1938"/>
    <w:rsid w:val="007B32B1"/>
    <w:rsid w:val="007B7C4B"/>
    <w:rsid w:val="007C105D"/>
    <w:rsid w:val="007C16AD"/>
    <w:rsid w:val="007D0DDE"/>
    <w:rsid w:val="007D1AC7"/>
    <w:rsid w:val="007D3BB9"/>
    <w:rsid w:val="007E18F7"/>
    <w:rsid w:val="007E4FF6"/>
    <w:rsid w:val="007F06B9"/>
    <w:rsid w:val="007F2591"/>
    <w:rsid w:val="007F2FBA"/>
    <w:rsid w:val="007F522E"/>
    <w:rsid w:val="0080195C"/>
    <w:rsid w:val="00802DD9"/>
    <w:rsid w:val="00810329"/>
    <w:rsid w:val="008108C0"/>
    <w:rsid w:val="00813694"/>
    <w:rsid w:val="00813C01"/>
    <w:rsid w:val="00814110"/>
    <w:rsid w:val="008206B7"/>
    <w:rsid w:val="00820BB7"/>
    <w:rsid w:val="0082338C"/>
    <w:rsid w:val="008251E1"/>
    <w:rsid w:val="00827B3F"/>
    <w:rsid w:val="00841934"/>
    <w:rsid w:val="00841AC9"/>
    <w:rsid w:val="008444AC"/>
    <w:rsid w:val="00845C9F"/>
    <w:rsid w:val="0085230F"/>
    <w:rsid w:val="00853422"/>
    <w:rsid w:val="00854310"/>
    <w:rsid w:val="00855F77"/>
    <w:rsid w:val="0085753E"/>
    <w:rsid w:val="008637D2"/>
    <w:rsid w:val="00863C28"/>
    <w:rsid w:val="00865B80"/>
    <w:rsid w:val="00876CDE"/>
    <w:rsid w:val="00877AAA"/>
    <w:rsid w:val="00882FF1"/>
    <w:rsid w:val="0088394E"/>
    <w:rsid w:val="00887836"/>
    <w:rsid w:val="008912F7"/>
    <w:rsid w:val="008922A8"/>
    <w:rsid w:val="00893462"/>
    <w:rsid w:val="00895E59"/>
    <w:rsid w:val="008A2794"/>
    <w:rsid w:val="008A400F"/>
    <w:rsid w:val="008A4F9C"/>
    <w:rsid w:val="008B38A9"/>
    <w:rsid w:val="008B5A39"/>
    <w:rsid w:val="008C037B"/>
    <w:rsid w:val="008C0D06"/>
    <w:rsid w:val="008C2353"/>
    <w:rsid w:val="008C5339"/>
    <w:rsid w:val="008C5504"/>
    <w:rsid w:val="008D22F1"/>
    <w:rsid w:val="008D3618"/>
    <w:rsid w:val="008D6E7F"/>
    <w:rsid w:val="008E2D03"/>
    <w:rsid w:val="008E2E83"/>
    <w:rsid w:val="008E377F"/>
    <w:rsid w:val="008E5287"/>
    <w:rsid w:val="008E5DBF"/>
    <w:rsid w:val="008E6435"/>
    <w:rsid w:val="008E6581"/>
    <w:rsid w:val="008F1AAC"/>
    <w:rsid w:val="008F2F5F"/>
    <w:rsid w:val="008F310F"/>
    <w:rsid w:val="008F3414"/>
    <w:rsid w:val="008F3C41"/>
    <w:rsid w:val="008F4587"/>
    <w:rsid w:val="008F71C6"/>
    <w:rsid w:val="00900CFB"/>
    <w:rsid w:val="00901CCA"/>
    <w:rsid w:val="009071AC"/>
    <w:rsid w:val="00907587"/>
    <w:rsid w:val="00907607"/>
    <w:rsid w:val="0091027E"/>
    <w:rsid w:val="00913628"/>
    <w:rsid w:val="00914204"/>
    <w:rsid w:val="00914A3A"/>
    <w:rsid w:val="00915F13"/>
    <w:rsid w:val="009219AC"/>
    <w:rsid w:val="009222CB"/>
    <w:rsid w:val="00931C71"/>
    <w:rsid w:val="00932595"/>
    <w:rsid w:val="00935B35"/>
    <w:rsid w:val="0093780C"/>
    <w:rsid w:val="00940DF1"/>
    <w:rsid w:val="00945A53"/>
    <w:rsid w:val="00951357"/>
    <w:rsid w:val="00951970"/>
    <w:rsid w:val="00955F78"/>
    <w:rsid w:val="00956C3E"/>
    <w:rsid w:val="0096031C"/>
    <w:rsid w:val="00960DBE"/>
    <w:rsid w:val="00962224"/>
    <w:rsid w:val="00964C33"/>
    <w:rsid w:val="00967104"/>
    <w:rsid w:val="009674A7"/>
    <w:rsid w:val="0096774C"/>
    <w:rsid w:val="00974F97"/>
    <w:rsid w:val="009802C8"/>
    <w:rsid w:val="00987997"/>
    <w:rsid w:val="00993C1A"/>
    <w:rsid w:val="00995BFD"/>
    <w:rsid w:val="00995D13"/>
    <w:rsid w:val="009A4050"/>
    <w:rsid w:val="009A6FA2"/>
    <w:rsid w:val="009B02A2"/>
    <w:rsid w:val="009B5764"/>
    <w:rsid w:val="009B68DC"/>
    <w:rsid w:val="009C167B"/>
    <w:rsid w:val="009C67B4"/>
    <w:rsid w:val="009D2D05"/>
    <w:rsid w:val="009D33DD"/>
    <w:rsid w:val="009D65A7"/>
    <w:rsid w:val="009D712E"/>
    <w:rsid w:val="009E11AD"/>
    <w:rsid w:val="009E2BF7"/>
    <w:rsid w:val="009E4DE7"/>
    <w:rsid w:val="009E6BDA"/>
    <w:rsid w:val="009E73F5"/>
    <w:rsid w:val="009F106F"/>
    <w:rsid w:val="009F5667"/>
    <w:rsid w:val="00A06A37"/>
    <w:rsid w:val="00A12162"/>
    <w:rsid w:val="00A15495"/>
    <w:rsid w:val="00A208C6"/>
    <w:rsid w:val="00A217CD"/>
    <w:rsid w:val="00A232E4"/>
    <w:rsid w:val="00A256D0"/>
    <w:rsid w:val="00A25755"/>
    <w:rsid w:val="00A27CD2"/>
    <w:rsid w:val="00A3239E"/>
    <w:rsid w:val="00A36EB1"/>
    <w:rsid w:val="00A37FCA"/>
    <w:rsid w:val="00A40BF2"/>
    <w:rsid w:val="00A432A9"/>
    <w:rsid w:val="00A5699A"/>
    <w:rsid w:val="00A60C5D"/>
    <w:rsid w:val="00A616C0"/>
    <w:rsid w:val="00A61FC0"/>
    <w:rsid w:val="00A66959"/>
    <w:rsid w:val="00A70160"/>
    <w:rsid w:val="00A72D4B"/>
    <w:rsid w:val="00A738C7"/>
    <w:rsid w:val="00A74E14"/>
    <w:rsid w:val="00A755CA"/>
    <w:rsid w:val="00A80107"/>
    <w:rsid w:val="00A8069C"/>
    <w:rsid w:val="00A80AF2"/>
    <w:rsid w:val="00A82BBB"/>
    <w:rsid w:val="00A84BAE"/>
    <w:rsid w:val="00A90ED7"/>
    <w:rsid w:val="00A924EC"/>
    <w:rsid w:val="00A94448"/>
    <w:rsid w:val="00A9476E"/>
    <w:rsid w:val="00A95521"/>
    <w:rsid w:val="00A96949"/>
    <w:rsid w:val="00A96F02"/>
    <w:rsid w:val="00AA1395"/>
    <w:rsid w:val="00AA3D9A"/>
    <w:rsid w:val="00AB0954"/>
    <w:rsid w:val="00AB2B5E"/>
    <w:rsid w:val="00AB7654"/>
    <w:rsid w:val="00AC1799"/>
    <w:rsid w:val="00AC3A95"/>
    <w:rsid w:val="00AD5066"/>
    <w:rsid w:val="00AD5AC5"/>
    <w:rsid w:val="00AD6A39"/>
    <w:rsid w:val="00AE6FAD"/>
    <w:rsid w:val="00AE73AC"/>
    <w:rsid w:val="00AF00F7"/>
    <w:rsid w:val="00AF0B3B"/>
    <w:rsid w:val="00AF33C0"/>
    <w:rsid w:val="00AF45FA"/>
    <w:rsid w:val="00AF4FE9"/>
    <w:rsid w:val="00AF501C"/>
    <w:rsid w:val="00AF73E1"/>
    <w:rsid w:val="00AF7A19"/>
    <w:rsid w:val="00AF7D2C"/>
    <w:rsid w:val="00B004E7"/>
    <w:rsid w:val="00B02ED5"/>
    <w:rsid w:val="00B04FCD"/>
    <w:rsid w:val="00B10CF8"/>
    <w:rsid w:val="00B11F15"/>
    <w:rsid w:val="00B126E5"/>
    <w:rsid w:val="00B13BC8"/>
    <w:rsid w:val="00B13E95"/>
    <w:rsid w:val="00B15815"/>
    <w:rsid w:val="00B1789F"/>
    <w:rsid w:val="00B22AC0"/>
    <w:rsid w:val="00B24B93"/>
    <w:rsid w:val="00B256AC"/>
    <w:rsid w:val="00B266BF"/>
    <w:rsid w:val="00B27126"/>
    <w:rsid w:val="00B27FB2"/>
    <w:rsid w:val="00B30628"/>
    <w:rsid w:val="00B32D36"/>
    <w:rsid w:val="00B3564A"/>
    <w:rsid w:val="00B41777"/>
    <w:rsid w:val="00B4188B"/>
    <w:rsid w:val="00B41970"/>
    <w:rsid w:val="00B4277C"/>
    <w:rsid w:val="00B42EE5"/>
    <w:rsid w:val="00B4570E"/>
    <w:rsid w:val="00B46768"/>
    <w:rsid w:val="00B47043"/>
    <w:rsid w:val="00B53E59"/>
    <w:rsid w:val="00B55E64"/>
    <w:rsid w:val="00B60277"/>
    <w:rsid w:val="00B60F1C"/>
    <w:rsid w:val="00B63500"/>
    <w:rsid w:val="00B65264"/>
    <w:rsid w:val="00B67FE3"/>
    <w:rsid w:val="00B73FC7"/>
    <w:rsid w:val="00B751C0"/>
    <w:rsid w:val="00B84A9E"/>
    <w:rsid w:val="00B908BC"/>
    <w:rsid w:val="00B91D18"/>
    <w:rsid w:val="00B929F1"/>
    <w:rsid w:val="00BA304F"/>
    <w:rsid w:val="00BA42A6"/>
    <w:rsid w:val="00BB40B9"/>
    <w:rsid w:val="00BB6A28"/>
    <w:rsid w:val="00BB6F4C"/>
    <w:rsid w:val="00BB7CED"/>
    <w:rsid w:val="00BC1A9A"/>
    <w:rsid w:val="00BC3270"/>
    <w:rsid w:val="00BC5BD3"/>
    <w:rsid w:val="00BC5EF9"/>
    <w:rsid w:val="00BC7EDC"/>
    <w:rsid w:val="00BD5245"/>
    <w:rsid w:val="00BE00E3"/>
    <w:rsid w:val="00BE23F9"/>
    <w:rsid w:val="00BE2F52"/>
    <w:rsid w:val="00BE53FE"/>
    <w:rsid w:val="00BF0816"/>
    <w:rsid w:val="00BF2565"/>
    <w:rsid w:val="00BF4D1C"/>
    <w:rsid w:val="00BF7691"/>
    <w:rsid w:val="00BF77BC"/>
    <w:rsid w:val="00C00A3D"/>
    <w:rsid w:val="00C00CB9"/>
    <w:rsid w:val="00C0613C"/>
    <w:rsid w:val="00C064B8"/>
    <w:rsid w:val="00C06F7F"/>
    <w:rsid w:val="00C10D90"/>
    <w:rsid w:val="00C10F9D"/>
    <w:rsid w:val="00C33C5C"/>
    <w:rsid w:val="00C35B46"/>
    <w:rsid w:val="00C36597"/>
    <w:rsid w:val="00C36DED"/>
    <w:rsid w:val="00C36FC0"/>
    <w:rsid w:val="00C37FBC"/>
    <w:rsid w:val="00C41B2D"/>
    <w:rsid w:val="00C5131D"/>
    <w:rsid w:val="00C53C76"/>
    <w:rsid w:val="00C53EB2"/>
    <w:rsid w:val="00C53EDA"/>
    <w:rsid w:val="00C541F8"/>
    <w:rsid w:val="00C54275"/>
    <w:rsid w:val="00C54ED5"/>
    <w:rsid w:val="00C56ABF"/>
    <w:rsid w:val="00C60E71"/>
    <w:rsid w:val="00C6115F"/>
    <w:rsid w:val="00C6193A"/>
    <w:rsid w:val="00C638B8"/>
    <w:rsid w:val="00C65102"/>
    <w:rsid w:val="00C6621F"/>
    <w:rsid w:val="00C67A1C"/>
    <w:rsid w:val="00C67F13"/>
    <w:rsid w:val="00C72B9A"/>
    <w:rsid w:val="00C77F7B"/>
    <w:rsid w:val="00C832E5"/>
    <w:rsid w:val="00C8445D"/>
    <w:rsid w:val="00C84D1D"/>
    <w:rsid w:val="00C8605C"/>
    <w:rsid w:val="00C86AAF"/>
    <w:rsid w:val="00C92410"/>
    <w:rsid w:val="00C9727D"/>
    <w:rsid w:val="00CA176B"/>
    <w:rsid w:val="00CA34F2"/>
    <w:rsid w:val="00CA7A39"/>
    <w:rsid w:val="00CB0A1C"/>
    <w:rsid w:val="00CB2F6D"/>
    <w:rsid w:val="00CB3194"/>
    <w:rsid w:val="00CB67C7"/>
    <w:rsid w:val="00CB6912"/>
    <w:rsid w:val="00CB7E28"/>
    <w:rsid w:val="00CC30AC"/>
    <w:rsid w:val="00CC363E"/>
    <w:rsid w:val="00CC566E"/>
    <w:rsid w:val="00CD1C0A"/>
    <w:rsid w:val="00CD1CF1"/>
    <w:rsid w:val="00CD2AE6"/>
    <w:rsid w:val="00CD67E6"/>
    <w:rsid w:val="00CD7A55"/>
    <w:rsid w:val="00CE4124"/>
    <w:rsid w:val="00CE58D9"/>
    <w:rsid w:val="00CE619E"/>
    <w:rsid w:val="00CE7884"/>
    <w:rsid w:val="00CE7F2F"/>
    <w:rsid w:val="00CF0F17"/>
    <w:rsid w:val="00CF411A"/>
    <w:rsid w:val="00D116AA"/>
    <w:rsid w:val="00D11B7F"/>
    <w:rsid w:val="00D12807"/>
    <w:rsid w:val="00D12F73"/>
    <w:rsid w:val="00D20AAD"/>
    <w:rsid w:val="00D22BC5"/>
    <w:rsid w:val="00D24E07"/>
    <w:rsid w:val="00D3165B"/>
    <w:rsid w:val="00D342EE"/>
    <w:rsid w:val="00D350FA"/>
    <w:rsid w:val="00D35E50"/>
    <w:rsid w:val="00D376BA"/>
    <w:rsid w:val="00D45769"/>
    <w:rsid w:val="00D45EE4"/>
    <w:rsid w:val="00D50EAD"/>
    <w:rsid w:val="00D55C16"/>
    <w:rsid w:val="00D57417"/>
    <w:rsid w:val="00D57B42"/>
    <w:rsid w:val="00D6023D"/>
    <w:rsid w:val="00D604B9"/>
    <w:rsid w:val="00D6155F"/>
    <w:rsid w:val="00D61779"/>
    <w:rsid w:val="00D62565"/>
    <w:rsid w:val="00D62B00"/>
    <w:rsid w:val="00D62F5F"/>
    <w:rsid w:val="00D6310E"/>
    <w:rsid w:val="00D652F6"/>
    <w:rsid w:val="00D65DF2"/>
    <w:rsid w:val="00D671EB"/>
    <w:rsid w:val="00D6751D"/>
    <w:rsid w:val="00D746A9"/>
    <w:rsid w:val="00D8430C"/>
    <w:rsid w:val="00D845B4"/>
    <w:rsid w:val="00D8478B"/>
    <w:rsid w:val="00D85652"/>
    <w:rsid w:val="00D856FA"/>
    <w:rsid w:val="00D85FC8"/>
    <w:rsid w:val="00D91078"/>
    <w:rsid w:val="00D93686"/>
    <w:rsid w:val="00D97B4A"/>
    <w:rsid w:val="00DA32D4"/>
    <w:rsid w:val="00DA4FC9"/>
    <w:rsid w:val="00DB31D9"/>
    <w:rsid w:val="00DC06F3"/>
    <w:rsid w:val="00DC2854"/>
    <w:rsid w:val="00DC59D0"/>
    <w:rsid w:val="00DC6777"/>
    <w:rsid w:val="00DD0BAA"/>
    <w:rsid w:val="00DD7E56"/>
    <w:rsid w:val="00DE33A8"/>
    <w:rsid w:val="00DE35D9"/>
    <w:rsid w:val="00DE503B"/>
    <w:rsid w:val="00DE7BEF"/>
    <w:rsid w:val="00DF0367"/>
    <w:rsid w:val="00DF2DE2"/>
    <w:rsid w:val="00DF55E8"/>
    <w:rsid w:val="00DF5620"/>
    <w:rsid w:val="00DF629C"/>
    <w:rsid w:val="00E0420E"/>
    <w:rsid w:val="00E049CC"/>
    <w:rsid w:val="00E11D34"/>
    <w:rsid w:val="00E13E70"/>
    <w:rsid w:val="00E143AD"/>
    <w:rsid w:val="00E201BC"/>
    <w:rsid w:val="00E205CB"/>
    <w:rsid w:val="00E2209C"/>
    <w:rsid w:val="00E23998"/>
    <w:rsid w:val="00E23D0A"/>
    <w:rsid w:val="00E25E80"/>
    <w:rsid w:val="00E27716"/>
    <w:rsid w:val="00E27DB9"/>
    <w:rsid w:val="00E27DC1"/>
    <w:rsid w:val="00E415B1"/>
    <w:rsid w:val="00E42126"/>
    <w:rsid w:val="00E47F77"/>
    <w:rsid w:val="00E50C6B"/>
    <w:rsid w:val="00E5699C"/>
    <w:rsid w:val="00E61148"/>
    <w:rsid w:val="00E617C4"/>
    <w:rsid w:val="00E622A9"/>
    <w:rsid w:val="00E627BE"/>
    <w:rsid w:val="00E65495"/>
    <w:rsid w:val="00E71F2E"/>
    <w:rsid w:val="00E72256"/>
    <w:rsid w:val="00E7470B"/>
    <w:rsid w:val="00E75BA7"/>
    <w:rsid w:val="00E8087F"/>
    <w:rsid w:val="00E83372"/>
    <w:rsid w:val="00E8614F"/>
    <w:rsid w:val="00E862C4"/>
    <w:rsid w:val="00E91EAB"/>
    <w:rsid w:val="00E93153"/>
    <w:rsid w:val="00E95919"/>
    <w:rsid w:val="00EA02F2"/>
    <w:rsid w:val="00EA0E20"/>
    <w:rsid w:val="00EA33CC"/>
    <w:rsid w:val="00EA455C"/>
    <w:rsid w:val="00EA4A97"/>
    <w:rsid w:val="00EA746A"/>
    <w:rsid w:val="00EB047F"/>
    <w:rsid w:val="00EB154B"/>
    <w:rsid w:val="00EB33BE"/>
    <w:rsid w:val="00EB4E3C"/>
    <w:rsid w:val="00EC1FD6"/>
    <w:rsid w:val="00EC54D7"/>
    <w:rsid w:val="00ED508F"/>
    <w:rsid w:val="00ED7201"/>
    <w:rsid w:val="00EE2A39"/>
    <w:rsid w:val="00EE3FA3"/>
    <w:rsid w:val="00EE77EB"/>
    <w:rsid w:val="00EF0A66"/>
    <w:rsid w:val="00EF61E3"/>
    <w:rsid w:val="00EF78EB"/>
    <w:rsid w:val="00F01A04"/>
    <w:rsid w:val="00F02497"/>
    <w:rsid w:val="00F02529"/>
    <w:rsid w:val="00F04D43"/>
    <w:rsid w:val="00F07150"/>
    <w:rsid w:val="00F07176"/>
    <w:rsid w:val="00F11DC8"/>
    <w:rsid w:val="00F122E3"/>
    <w:rsid w:val="00F1293E"/>
    <w:rsid w:val="00F12C84"/>
    <w:rsid w:val="00F12EBB"/>
    <w:rsid w:val="00F13FB5"/>
    <w:rsid w:val="00F21ACF"/>
    <w:rsid w:val="00F234FF"/>
    <w:rsid w:val="00F33D11"/>
    <w:rsid w:val="00F356C7"/>
    <w:rsid w:val="00F46B13"/>
    <w:rsid w:val="00F47593"/>
    <w:rsid w:val="00F47A51"/>
    <w:rsid w:val="00F50011"/>
    <w:rsid w:val="00F60D4E"/>
    <w:rsid w:val="00F62451"/>
    <w:rsid w:val="00F64E50"/>
    <w:rsid w:val="00F65B09"/>
    <w:rsid w:val="00F65F40"/>
    <w:rsid w:val="00F70D21"/>
    <w:rsid w:val="00F71000"/>
    <w:rsid w:val="00F75902"/>
    <w:rsid w:val="00F77235"/>
    <w:rsid w:val="00F802FC"/>
    <w:rsid w:val="00F823A0"/>
    <w:rsid w:val="00F843BF"/>
    <w:rsid w:val="00F87E90"/>
    <w:rsid w:val="00F90A12"/>
    <w:rsid w:val="00F91AE0"/>
    <w:rsid w:val="00F926CD"/>
    <w:rsid w:val="00FA1261"/>
    <w:rsid w:val="00FA190B"/>
    <w:rsid w:val="00FA5253"/>
    <w:rsid w:val="00FB1D53"/>
    <w:rsid w:val="00FB2BFE"/>
    <w:rsid w:val="00FB4DAB"/>
    <w:rsid w:val="00FC1D8C"/>
    <w:rsid w:val="00FC2BBF"/>
    <w:rsid w:val="00FC49E2"/>
    <w:rsid w:val="00FC7154"/>
    <w:rsid w:val="00FD473C"/>
    <w:rsid w:val="00FD61D2"/>
    <w:rsid w:val="00FD6FFE"/>
    <w:rsid w:val="00FE2BBD"/>
    <w:rsid w:val="00FE4BF1"/>
    <w:rsid w:val="00FE5374"/>
    <w:rsid w:val="00FE6269"/>
    <w:rsid w:val="00FE7164"/>
    <w:rsid w:val="00FF13C1"/>
    <w:rsid w:val="00FF1990"/>
    <w:rsid w:val="00FF57FA"/>
    <w:rsid w:val="00FF6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BD046"/>
  <w15:chartTrackingRefBased/>
  <w15:docId w15:val="{E22A6D39-8FC2-4F99-B776-4927D026D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2">
    <w:name w:val="heading 2"/>
    <w:basedOn w:val="Normal"/>
    <w:next w:val="Normal"/>
    <w:link w:val="Heading2Char"/>
    <w:uiPriority w:val="9"/>
    <w:unhideWhenUsed/>
    <w:qFormat/>
    <w:rsid w:val="004B15E0"/>
    <w:pPr>
      <w:keepNext/>
      <w:keepLines/>
      <w:widowControl/>
      <w:spacing w:before="40" w:line="276" w:lineRule="auto"/>
      <w:outlineLvl w:val="1"/>
    </w:pPr>
    <w:rPr>
      <w:rFonts w:ascii="Calibri Light" w:eastAsia="Yu Gothic Light" w:hAnsi="Calibri Light"/>
      <w:color w:val="2F5496"/>
      <w:sz w:val="26"/>
      <w:szCs w:val="26"/>
    </w:rPr>
  </w:style>
  <w:style w:type="paragraph" w:styleId="Heading3">
    <w:name w:val="heading 3"/>
    <w:basedOn w:val="Normal"/>
    <w:next w:val="Normal"/>
    <w:link w:val="Heading3Char"/>
    <w:semiHidden/>
    <w:unhideWhenUsed/>
    <w:qFormat/>
    <w:rsid w:val="009E73F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pPr>
      <w:widowControl w:val="0"/>
      <w:autoSpaceDE w:val="0"/>
      <w:autoSpaceDN w:val="0"/>
      <w:adjustRightInd w:val="0"/>
    </w:pPr>
    <w:rPr>
      <w:color w:val="000000"/>
      <w:sz w:val="24"/>
      <w:szCs w:val="24"/>
    </w:rPr>
  </w:style>
  <w:style w:type="paragraph" w:styleId="BodyText">
    <w:name w:val="Body Text"/>
    <w:basedOn w:val="Normal"/>
    <w:link w:val="BodyTextChar"/>
    <w:pPr>
      <w:tabs>
        <w:tab w:val="left" w:pos="0"/>
        <w:tab w:val="left" w:pos="9360"/>
      </w:tabs>
      <w:suppressAutoHyphens/>
      <w:jc w:val="both"/>
    </w:pPr>
    <w:rPr>
      <w:color w:val="000000"/>
      <w:spacing w:val="-3"/>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Default1">
    <w:name w:val="Default1"/>
    <w:basedOn w:val="Normal"/>
    <w:next w:val="Normal"/>
    <w:rsid w:val="00CA7A39"/>
    <w:pPr>
      <w:autoSpaceDE w:val="0"/>
      <w:autoSpaceDN w:val="0"/>
      <w:adjustRightInd w:val="0"/>
    </w:pPr>
  </w:style>
  <w:style w:type="paragraph" w:styleId="BalloonText">
    <w:name w:val="Balloon Text"/>
    <w:basedOn w:val="Normal"/>
    <w:semiHidden/>
    <w:rsid w:val="00DF0367"/>
    <w:rPr>
      <w:rFonts w:ascii="Tahoma" w:hAnsi="Tahoma" w:cs="Tahoma"/>
      <w:sz w:val="16"/>
      <w:szCs w:val="16"/>
    </w:rPr>
  </w:style>
  <w:style w:type="table" w:styleId="TableGrid">
    <w:name w:val="Table Grid"/>
    <w:basedOn w:val="TableNormal"/>
    <w:uiPriority w:val="99"/>
    <w:rsid w:val="00061A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42288"/>
    <w:rPr>
      <w:color w:val="0000FF"/>
      <w:u w:val="single"/>
    </w:rPr>
  </w:style>
  <w:style w:type="paragraph" w:styleId="ListParagraph">
    <w:name w:val="List Paragraph"/>
    <w:basedOn w:val="Normal"/>
    <w:uiPriority w:val="34"/>
    <w:qFormat/>
    <w:rsid w:val="00F02529"/>
    <w:pPr>
      <w:ind w:left="720"/>
    </w:pPr>
  </w:style>
  <w:style w:type="paragraph" w:styleId="NormalWeb">
    <w:name w:val="Normal (Web)"/>
    <w:basedOn w:val="Normal"/>
    <w:uiPriority w:val="99"/>
    <w:unhideWhenUsed/>
    <w:rsid w:val="001A6C04"/>
    <w:pPr>
      <w:widowControl/>
      <w:spacing w:before="100" w:beforeAutospacing="1" w:after="100" w:afterAutospacing="1"/>
    </w:pPr>
  </w:style>
  <w:style w:type="character" w:styleId="UnresolvedMention">
    <w:name w:val="Unresolved Mention"/>
    <w:uiPriority w:val="99"/>
    <w:semiHidden/>
    <w:unhideWhenUsed/>
    <w:rsid w:val="00220ED4"/>
    <w:rPr>
      <w:color w:val="605E5C"/>
      <w:shd w:val="clear" w:color="auto" w:fill="E1DFDD"/>
    </w:rPr>
  </w:style>
  <w:style w:type="character" w:styleId="FollowedHyperlink">
    <w:name w:val="FollowedHyperlink"/>
    <w:rsid w:val="00220ED4"/>
    <w:rPr>
      <w:color w:val="954F72"/>
      <w:u w:val="single"/>
    </w:rPr>
  </w:style>
  <w:style w:type="character" w:customStyle="1" w:styleId="textlayer--absolute">
    <w:name w:val="textlayer--absolute"/>
    <w:basedOn w:val="DefaultParagraphFont"/>
    <w:rsid w:val="006640DB"/>
  </w:style>
  <w:style w:type="character" w:styleId="CommentReference">
    <w:name w:val="annotation reference"/>
    <w:rsid w:val="004B15E0"/>
    <w:rPr>
      <w:sz w:val="16"/>
      <w:szCs w:val="16"/>
    </w:rPr>
  </w:style>
  <w:style w:type="character" w:customStyle="1" w:styleId="Heading2Char">
    <w:name w:val="Heading 2 Char"/>
    <w:link w:val="Heading2"/>
    <w:uiPriority w:val="9"/>
    <w:rsid w:val="004B15E0"/>
    <w:rPr>
      <w:rFonts w:ascii="Calibri Light" w:eastAsia="Yu Gothic Light" w:hAnsi="Calibri Light"/>
      <w:color w:val="2F5496"/>
      <w:sz w:val="26"/>
      <w:szCs w:val="26"/>
    </w:rPr>
  </w:style>
  <w:style w:type="character" w:customStyle="1" w:styleId="Heading3Char">
    <w:name w:val="Heading 3 Char"/>
    <w:basedOn w:val="DefaultParagraphFont"/>
    <w:link w:val="Heading3"/>
    <w:semiHidden/>
    <w:rsid w:val="009E73F5"/>
    <w:rPr>
      <w:rFonts w:asciiTheme="majorHAnsi" w:eastAsiaTheme="majorEastAsia" w:hAnsiTheme="majorHAnsi" w:cstheme="majorBidi"/>
      <w:color w:val="1F3763" w:themeColor="accent1" w:themeShade="7F"/>
      <w:sz w:val="24"/>
      <w:szCs w:val="24"/>
    </w:rPr>
  </w:style>
  <w:style w:type="character" w:customStyle="1" w:styleId="BodyTextChar">
    <w:name w:val="Body Text Char"/>
    <w:basedOn w:val="DefaultParagraphFont"/>
    <w:link w:val="BodyText"/>
    <w:rsid w:val="005A1518"/>
    <w:rPr>
      <w:color w:val="000000"/>
      <w:spacing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6562685">
      <w:bodyDiv w:val="1"/>
      <w:marLeft w:val="0"/>
      <w:marRight w:val="0"/>
      <w:marTop w:val="0"/>
      <w:marBottom w:val="0"/>
      <w:divBdr>
        <w:top w:val="none" w:sz="0" w:space="0" w:color="auto"/>
        <w:left w:val="none" w:sz="0" w:space="0" w:color="auto"/>
        <w:bottom w:val="none" w:sz="0" w:space="0" w:color="auto"/>
        <w:right w:val="none" w:sz="0" w:space="0" w:color="auto"/>
      </w:divBdr>
    </w:div>
    <w:div w:id="43606181">
      <w:bodyDiv w:val="1"/>
      <w:marLeft w:val="0"/>
      <w:marRight w:val="0"/>
      <w:marTop w:val="0"/>
      <w:marBottom w:val="0"/>
      <w:divBdr>
        <w:top w:val="none" w:sz="0" w:space="0" w:color="auto"/>
        <w:left w:val="none" w:sz="0" w:space="0" w:color="auto"/>
        <w:bottom w:val="none" w:sz="0" w:space="0" w:color="auto"/>
        <w:right w:val="none" w:sz="0" w:space="0" w:color="auto"/>
      </w:divBdr>
    </w:div>
    <w:div w:id="179049336">
      <w:bodyDiv w:val="1"/>
      <w:marLeft w:val="0"/>
      <w:marRight w:val="0"/>
      <w:marTop w:val="0"/>
      <w:marBottom w:val="0"/>
      <w:divBdr>
        <w:top w:val="none" w:sz="0" w:space="0" w:color="auto"/>
        <w:left w:val="none" w:sz="0" w:space="0" w:color="auto"/>
        <w:bottom w:val="none" w:sz="0" w:space="0" w:color="auto"/>
        <w:right w:val="none" w:sz="0" w:space="0" w:color="auto"/>
      </w:divBdr>
    </w:div>
    <w:div w:id="817919122">
      <w:bodyDiv w:val="1"/>
      <w:marLeft w:val="0"/>
      <w:marRight w:val="0"/>
      <w:marTop w:val="0"/>
      <w:marBottom w:val="0"/>
      <w:divBdr>
        <w:top w:val="none" w:sz="0" w:space="0" w:color="auto"/>
        <w:left w:val="none" w:sz="0" w:space="0" w:color="auto"/>
        <w:bottom w:val="none" w:sz="0" w:space="0" w:color="auto"/>
        <w:right w:val="none" w:sz="0" w:space="0" w:color="auto"/>
      </w:divBdr>
    </w:div>
    <w:div w:id="1067610591">
      <w:bodyDiv w:val="1"/>
      <w:marLeft w:val="0"/>
      <w:marRight w:val="0"/>
      <w:marTop w:val="0"/>
      <w:marBottom w:val="0"/>
      <w:divBdr>
        <w:top w:val="none" w:sz="0" w:space="0" w:color="auto"/>
        <w:left w:val="none" w:sz="0" w:space="0" w:color="auto"/>
        <w:bottom w:val="none" w:sz="0" w:space="0" w:color="auto"/>
        <w:right w:val="none" w:sz="0" w:space="0" w:color="auto"/>
      </w:divBdr>
    </w:div>
    <w:div w:id="1230309799">
      <w:bodyDiv w:val="1"/>
      <w:marLeft w:val="0"/>
      <w:marRight w:val="0"/>
      <w:marTop w:val="0"/>
      <w:marBottom w:val="0"/>
      <w:divBdr>
        <w:top w:val="none" w:sz="0" w:space="0" w:color="auto"/>
        <w:left w:val="none" w:sz="0" w:space="0" w:color="auto"/>
        <w:bottom w:val="none" w:sz="0" w:space="0" w:color="auto"/>
        <w:right w:val="none" w:sz="0" w:space="0" w:color="auto"/>
      </w:divBdr>
    </w:div>
    <w:div w:id="1331525450">
      <w:bodyDiv w:val="1"/>
      <w:marLeft w:val="0"/>
      <w:marRight w:val="0"/>
      <w:marTop w:val="0"/>
      <w:marBottom w:val="0"/>
      <w:divBdr>
        <w:top w:val="none" w:sz="0" w:space="0" w:color="auto"/>
        <w:left w:val="none" w:sz="0" w:space="0" w:color="auto"/>
        <w:bottom w:val="none" w:sz="0" w:space="0" w:color="auto"/>
        <w:right w:val="none" w:sz="0" w:space="0" w:color="auto"/>
      </w:divBdr>
    </w:div>
    <w:div w:id="213863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eanofstudents.illinoisstate.edu/contact/absence/" TargetMode="External"/><Relationship Id="rId18" Type="http://schemas.openxmlformats.org/officeDocument/2006/relationships/hyperlink" Target="https://help.illinoisstate.edu/technology/support-topics/teaching-and-learning/student-technology-quickstart/keeping-your-data-safe" TargetMode="External"/><Relationship Id="rId26" Type="http://schemas.openxmlformats.org/officeDocument/2006/relationships/hyperlink" Target="https://studentaffairs.illinoisstate.edu/" TargetMode="External"/><Relationship Id="rId39" Type="http://schemas.openxmlformats.org/officeDocument/2006/relationships/hyperlink" Target="https://guides.library.illinoisstate.edu/copyright" TargetMode="External"/><Relationship Id="rId21" Type="http://schemas.openxmlformats.org/officeDocument/2006/relationships/hyperlink" Target="https://veterans.illinoisstate.edu/" TargetMode="External"/><Relationship Id="rId34" Type="http://schemas.openxmlformats.org/officeDocument/2006/relationships/hyperlink" Target="https://wellness.illinoisstate.edu/living/violence-prevention/"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tudentaccess.illinoisstate.edu/about/" TargetMode="External"/><Relationship Id="rId20" Type="http://schemas.openxmlformats.org/officeDocument/2006/relationships/hyperlink" Target="https://illinoisstate.edu/academics/support/" TargetMode="External"/><Relationship Id="rId29" Type="http://schemas.openxmlformats.org/officeDocument/2006/relationships/hyperlink" Target="https://financialaid.illinoisstate.edu/"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olicy.illinoisstate.edu/students/2-1-26.shtml" TargetMode="External"/><Relationship Id="rId24" Type="http://schemas.openxmlformats.org/officeDocument/2006/relationships/hyperlink" Target="https://internationalstudies.illinoisstate.edu/students-scholars/" TargetMode="External"/><Relationship Id="rId32" Type="http://schemas.openxmlformats.org/officeDocument/2006/relationships/hyperlink" Target="https://multiculturalcenter.illinoisstate.edu/" TargetMode="External"/><Relationship Id="rId37" Type="http://schemas.openxmlformats.org/officeDocument/2006/relationships/hyperlink" Target="http://equalopportunity.illinoisstate.edu/" TargetMode="External"/><Relationship Id="rId40" Type="http://schemas.openxmlformats.org/officeDocument/2006/relationships/hyperlink" Target="http://www.socialworkers.org/About/Ethics/Code-of-Ethics/Code-of-Ethics-English" TargetMode="External"/><Relationship Id="rId5" Type="http://schemas.openxmlformats.org/officeDocument/2006/relationships/numbering" Target="numbering.xml"/><Relationship Id="rId15" Type="http://schemas.openxmlformats.org/officeDocument/2006/relationships/hyperlink" Target="https://www.socialworkers.org/About/Ethics/Code-of-Ethics/Code-of-Ethics-English" TargetMode="External"/><Relationship Id="rId23" Type="http://schemas.openxmlformats.org/officeDocument/2006/relationships/hyperlink" Target="https://internationalstudies.illinoisstate.edu/students-scholars/" TargetMode="External"/><Relationship Id="rId28" Type="http://schemas.openxmlformats.org/officeDocument/2006/relationships/hyperlink" Target="https://titleix.illinoisstate.edu/" TargetMode="External"/><Relationship Id="rId36" Type="http://schemas.openxmlformats.org/officeDocument/2006/relationships/hyperlink" Target="https://titleix.illinoisstate.edu/resources/" TargetMode="External"/><Relationship Id="rId10" Type="http://schemas.openxmlformats.org/officeDocument/2006/relationships/endnotes" Target="endnotes.xml"/><Relationship Id="rId19" Type="http://schemas.openxmlformats.org/officeDocument/2006/relationships/hyperlink" Target="https://illinoisstate.edu/privacy-statement/" TargetMode="External"/><Relationship Id="rId31" Type="http://schemas.openxmlformats.org/officeDocument/2006/relationships/hyperlink" Target="https://civicengagement.illinoisstate.edu/"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anofstudents.illinoisstate.edu/conduct/code/" TargetMode="External"/><Relationship Id="rId22" Type="http://schemas.openxmlformats.org/officeDocument/2006/relationships/hyperlink" Target="https://prodev.illinoisstate.edu/online/learner-support/" TargetMode="External"/><Relationship Id="rId27" Type="http://schemas.openxmlformats.org/officeDocument/2006/relationships/hyperlink" Target="https://healthservices.illinoisstate.edu/" TargetMode="External"/><Relationship Id="rId30" Type="http://schemas.openxmlformats.org/officeDocument/2006/relationships/hyperlink" Target="https://redbirdlife.illinoisstate.edu/organizations" TargetMode="External"/><Relationship Id="rId35" Type="http://schemas.openxmlformats.org/officeDocument/2006/relationships/hyperlink" Target="https://police.illinoisstate.edu/"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olicy.illinoisstate.edu/conduct/1-1-6.shtml" TargetMode="External"/><Relationship Id="rId17" Type="http://schemas.openxmlformats.org/officeDocument/2006/relationships/hyperlink" Target="https://help.illinoisstate.edu/technology" TargetMode="External"/><Relationship Id="rId25" Type="http://schemas.openxmlformats.org/officeDocument/2006/relationships/hyperlink" Target="https://library.illinoisstate.edu/" TargetMode="External"/><Relationship Id="rId33" Type="http://schemas.openxmlformats.org/officeDocument/2006/relationships/hyperlink" Target="https://deanofstudents.illinoisstate.edu/contact/absence/" TargetMode="External"/><Relationship Id="rId38" Type="http://schemas.openxmlformats.org/officeDocument/2006/relationships/hyperlink" Target="http://counseling.illinois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2DEF1F99CF7488BF512068463CB4F" ma:contentTypeVersion="6" ma:contentTypeDescription="Create a new document." ma:contentTypeScope="" ma:versionID="dcadb10162e7b948bd3b5a7539e26199">
  <xsd:schema xmlns:xsd="http://www.w3.org/2001/XMLSchema" xmlns:xs="http://www.w3.org/2001/XMLSchema" xmlns:p="http://schemas.microsoft.com/office/2006/metadata/properties" xmlns:ns3="b027bb97-461e-4421-ba70-4fb60b3426b4" targetNamespace="http://schemas.microsoft.com/office/2006/metadata/properties" ma:root="true" ma:fieldsID="0dfaf75f93e52b2349fe72a3ccd4f461" ns3:_="">
    <xsd:import namespace="b027bb97-461e-4421-ba70-4fb60b3426b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7bb97-461e-4421-ba70-4fb60b3426b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027bb97-461e-4421-ba70-4fb60b3426b4" xsi:nil="true"/>
  </documentManagement>
</p:properties>
</file>

<file path=customXml/itemProps1.xml><?xml version="1.0" encoding="utf-8"?>
<ds:datastoreItem xmlns:ds="http://schemas.openxmlformats.org/officeDocument/2006/customXml" ds:itemID="{9A57B85B-B438-4F8B-A3A7-A4E0C09F8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7bb97-461e-4421-ba70-4fb60b342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87A652-8981-437E-B5C4-8643DABEA0F0}">
  <ds:schemaRefs>
    <ds:schemaRef ds:uri="http://schemas.openxmlformats.org/officeDocument/2006/bibliography"/>
  </ds:schemaRefs>
</ds:datastoreItem>
</file>

<file path=customXml/itemProps3.xml><?xml version="1.0" encoding="utf-8"?>
<ds:datastoreItem xmlns:ds="http://schemas.openxmlformats.org/officeDocument/2006/customXml" ds:itemID="{2E6A8160-C0CB-4F16-8D89-6F88B00204B2}">
  <ds:schemaRefs>
    <ds:schemaRef ds:uri="http://schemas.microsoft.com/sharepoint/v3/contenttype/forms"/>
  </ds:schemaRefs>
</ds:datastoreItem>
</file>

<file path=customXml/itemProps4.xml><?xml version="1.0" encoding="utf-8"?>
<ds:datastoreItem xmlns:ds="http://schemas.openxmlformats.org/officeDocument/2006/customXml" ds:itemID="{44EFB9F3-BEA9-4A3D-BDD3-E3376C71A394}">
  <ds:schemaRefs>
    <ds:schemaRef ds:uri="http://schemas.microsoft.com/office/2006/metadata/properties"/>
    <ds:schemaRef ds:uri="http://schemas.microsoft.com/office/infopath/2007/PartnerControls"/>
    <ds:schemaRef ds:uri="b027bb97-461e-4421-ba70-4fb60b3426b4"/>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12</Pages>
  <Words>4978</Words>
  <Characters>28376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lpstr>
    </vt:vector>
  </TitlesOfParts>
  <Company>Chestnut Health Systems</Company>
  <LinksUpToDate>false</LinksUpToDate>
  <CharactersWithSpaces>33288</CharactersWithSpaces>
  <SharedDoc>false</SharedDoc>
  <HLinks>
    <vt:vector size="162" baseType="variant">
      <vt:variant>
        <vt:i4>7471145</vt:i4>
      </vt:variant>
      <vt:variant>
        <vt:i4>78</vt:i4>
      </vt:variant>
      <vt:variant>
        <vt:i4>0</vt:i4>
      </vt:variant>
      <vt:variant>
        <vt:i4>5</vt:i4>
      </vt:variant>
      <vt:variant>
        <vt:lpwstr>https://guides.library.illinoisstate.edu/copyright</vt:lpwstr>
      </vt:variant>
      <vt:variant>
        <vt:lpwstr/>
      </vt:variant>
      <vt:variant>
        <vt:i4>1966086</vt:i4>
      </vt:variant>
      <vt:variant>
        <vt:i4>75</vt:i4>
      </vt:variant>
      <vt:variant>
        <vt:i4>0</vt:i4>
      </vt:variant>
      <vt:variant>
        <vt:i4>5</vt:i4>
      </vt:variant>
      <vt:variant>
        <vt:lpwstr>http://counseling.illinoisstate.edu/</vt:lpwstr>
      </vt:variant>
      <vt:variant>
        <vt:lpwstr/>
      </vt:variant>
      <vt:variant>
        <vt:i4>7602292</vt:i4>
      </vt:variant>
      <vt:variant>
        <vt:i4>72</vt:i4>
      </vt:variant>
      <vt:variant>
        <vt:i4>0</vt:i4>
      </vt:variant>
      <vt:variant>
        <vt:i4>5</vt:i4>
      </vt:variant>
      <vt:variant>
        <vt:lpwstr>http://equalopportunity.illinoisstate.edu/</vt:lpwstr>
      </vt:variant>
      <vt:variant>
        <vt:lpwstr/>
      </vt:variant>
      <vt:variant>
        <vt:i4>1900636</vt:i4>
      </vt:variant>
      <vt:variant>
        <vt:i4>69</vt:i4>
      </vt:variant>
      <vt:variant>
        <vt:i4>0</vt:i4>
      </vt:variant>
      <vt:variant>
        <vt:i4>5</vt:i4>
      </vt:variant>
      <vt:variant>
        <vt:lpwstr>https://titleix.illinoisstate.edu/resources/</vt:lpwstr>
      </vt:variant>
      <vt:variant>
        <vt:lpwstr/>
      </vt:variant>
      <vt:variant>
        <vt:i4>1507394</vt:i4>
      </vt:variant>
      <vt:variant>
        <vt:i4>66</vt:i4>
      </vt:variant>
      <vt:variant>
        <vt:i4>0</vt:i4>
      </vt:variant>
      <vt:variant>
        <vt:i4>5</vt:i4>
      </vt:variant>
      <vt:variant>
        <vt:lpwstr>https://police.illinoisstate.edu/</vt:lpwstr>
      </vt:variant>
      <vt:variant>
        <vt:lpwstr/>
      </vt:variant>
      <vt:variant>
        <vt:i4>7995436</vt:i4>
      </vt:variant>
      <vt:variant>
        <vt:i4>63</vt:i4>
      </vt:variant>
      <vt:variant>
        <vt:i4>0</vt:i4>
      </vt:variant>
      <vt:variant>
        <vt:i4>5</vt:i4>
      </vt:variant>
      <vt:variant>
        <vt:lpwstr>https://wellness.illinoisstate.edu/living/violence-prevention/</vt:lpwstr>
      </vt:variant>
      <vt:variant>
        <vt:lpwstr/>
      </vt:variant>
      <vt:variant>
        <vt:i4>1376348</vt:i4>
      </vt:variant>
      <vt:variant>
        <vt:i4>60</vt:i4>
      </vt:variant>
      <vt:variant>
        <vt:i4>0</vt:i4>
      </vt:variant>
      <vt:variant>
        <vt:i4>5</vt:i4>
      </vt:variant>
      <vt:variant>
        <vt:lpwstr>https://deanofstudents.illinoisstate.edu/contact/absence/</vt:lpwstr>
      </vt:variant>
      <vt:variant>
        <vt:lpwstr/>
      </vt:variant>
      <vt:variant>
        <vt:i4>3211313</vt:i4>
      </vt:variant>
      <vt:variant>
        <vt:i4>57</vt:i4>
      </vt:variant>
      <vt:variant>
        <vt:i4>0</vt:i4>
      </vt:variant>
      <vt:variant>
        <vt:i4>5</vt:i4>
      </vt:variant>
      <vt:variant>
        <vt:lpwstr>https://multiculturalcenter.illinoisstate.edu/</vt:lpwstr>
      </vt:variant>
      <vt:variant>
        <vt:lpwstr/>
      </vt:variant>
      <vt:variant>
        <vt:i4>2424872</vt:i4>
      </vt:variant>
      <vt:variant>
        <vt:i4>54</vt:i4>
      </vt:variant>
      <vt:variant>
        <vt:i4>0</vt:i4>
      </vt:variant>
      <vt:variant>
        <vt:i4>5</vt:i4>
      </vt:variant>
      <vt:variant>
        <vt:lpwstr>https://civicengagement.illinoisstate.edu/</vt:lpwstr>
      </vt:variant>
      <vt:variant>
        <vt:lpwstr/>
      </vt:variant>
      <vt:variant>
        <vt:i4>2097205</vt:i4>
      </vt:variant>
      <vt:variant>
        <vt:i4>51</vt:i4>
      </vt:variant>
      <vt:variant>
        <vt:i4>0</vt:i4>
      </vt:variant>
      <vt:variant>
        <vt:i4>5</vt:i4>
      </vt:variant>
      <vt:variant>
        <vt:lpwstr>https://redbirdlife.illinoisstate.edu/organizations</vt:lpwstr>
      </vt:variant>
      <vt:variant>
        <vt:lpwstr/>
      </vt:variant>
      <vt:variant>
        <vt:i4>8060983</vt:i4>
      </vt:variant>
      <vt:variant>
        <vt:i4>48</vt:i4>
      </vt:variant>
      <vt:variant>
        <vt:i4>0</vt:i4>
      </vt:variant>
      <vt:variant>
        <vt:i4>5</vt:i4>
      </vt:variant>
      <vt:variant>
        <vt:lpwstr>https://financialaid.illinoisstate.edu/</vt:lpwstr>
      </vt:variant>
      <vt:variant>
        <vt:lpwstr/>
      </vt:variant>
      <vt:variant>
        <vt:i4>3080248</vt:i4>
      </vt:variant>
      <vt:variant>
        <vt:i4>45</vt:i4>
      </vt:variant>
      <vt:variant>
        <vt:i4>0</vt:i4>
      </vt:variant>
      <vt:variant>
        <vt:i4>5</vt:i4>
      </vt:variant>
      <vt:variant>
        <vt:lpwstr>https://titleix.illinoisstate.edu/</vt:lpwstr>
      </vt:variant>
      <vt:variant>
        <vt:lpwstr/>
      </vt:variant>
      <vt:variant>
        <vt:i4>1441869</vt:i4>
      </vt:variant>
      <vt:variant>
        <vt:i4>42</vt:i4>
      </vt:variant>
      <vt:variant>
        <vt:i4>0</vt:i4>
      </vt:variant>
      <vt:variant>
        <vt:i4>5</vt:i4>
      </vt:variant>
      <vt:variant>
        <vt:lpwstr>https://healthservices.illinoisstate.edu/</vt:lpwstr>
      </vt:variant>
      <vt:variant>
        <vt:lpwstr/>
      </vt:variant>
      <vt:variant>
        <vt:i4>1507423</vt:i4>
      </vt:variant>
      <vt:variant>
        <vt:i4>39</vt:i4>
      </vt:variant>
      <vt:variant>
        <vt:i4>0</vt:i4>
      </vt:variant>
      <vt:variant>
        <vt:i4>5</vt:i4>
      </vt:variant>
      <vt:variant>
        <vt:lpwstr>https://studentaffairs.illinoisstate.edu/</vt:lpwstr>
      </vt:variant>
      <vt:variant>
        <vt:lpwstr/>
      </vt:variant>
      <vt:variant>
        <vt:i4>2752563</vt:i4>
      </vt:variant>
      <vt:variant>
        <vt:i4>36</vt:i4>
      </vt:variant>
      <vt:variant>
        <vt:i4>0</vt:i4>
      </vt:variant>
      <vt:variant>
        <vt:i4>5</vt:i4>
      </vt:variant>
      <vt:variant>
        <vt:lpwstr>https://library.illinoisstate.edu/</vt:lpwstr>
      </vt:variant>
      <vt:variant>
        <vt:lpwstr/>
      </vt:variant>
      <vt:variant>
        <vt:i4>5439498</vt:i4>
      </vt:variant>
      <vt:variant>
        <vt:i4>33</vt:i4>
      </vt:variant>
      <vt:variant>
        <vt:i4>0</vt:i4>
      </vt:variant>
      <vt:variant>
        <vt:i4>5</vt:i4>
      </vt:variant>
      <vt:variant>
        <vt:lpwstr>https://internationalstudies.illinoisstate.edu/students-scholars/</vt:lpwstr>
      </vt:variant>
      <vt:variant>
        <vt:lpwstr/>
      </vt:variant>
      <vt:variant>
        <vt:i4>5439498</vt:i4>
      </vt:variant>
      <vt:variant>
        <vt:i4>30</vt:i4>
      </vt:variant>
      <vt:variant>
        <vt:i4>0</vt:i4>
      </vt:variant>
      <vt:variant>
        <vt:i4>5</vt:i4>
      </vt:variant>
      <vt:variant>
        <vt:lpwstr>https://internationalstudies.illinoisstate.edu/students-scholars/</vt:lpwstr>
      </vt:variant>
      <vt:variant>
        <vt:lpwstr/>
      </vt:variant>
      <vt:variant>
        <vt:i4>524296</vt:i4>
      </vt:variant>
      <vt:variant>
        <vt:i4>27</vt:i4>
      </vt:variant>
      <vt:variant>
        <vt:i4>0</vt:i4>
      </vt:variant>
      <vt:variant>
        <vt:i4>5</vt:i4>
      </vt:variant>
      <vt:variant>
        <vt:lpwstr>https://prodev.illinoisstate.edu/online/learner-support/</vt:lpwstr>
      </vt:variant>
      <vt:variant>
        <vt:lpwstr>tabs-accord4|student-support4</vt:lpwstr>
      </vt:variant>
      <vt:variant>
        <vt:i4>6684707</vt:i4>
      </vt:variant>
      <vt:variant>
        <vt:i4>24</vt:i4>
      </vt:variant>
      <vt:variant>
        <vt:i4>0</vt:i4>
      </vt:variant>
      <vt:variant>
        <vt:i4>5</vt:i4>
      </vt:variant>
      <vt:variant>
        <vt:lpwstr>https://veterans.illinoisstate.edu/</vt:lpwstr>
      </vt:variant>
      <vt:variant>
        <vt:lpwstr/>
      </vt:variant>
      <vt:variant>
        <vt:i4>1245250</vt:i4>
      </vt:variant>
      <vt:variant>
        <vt:i4>21</vt:i4>
      </vt:variant>
      <vt:variant>
        <vt:i4>0</vt:i4>
      </vt:variant>
      <vt:variant>
        <vt:i4>5</vt:i4>
      </vt:variant>
      <vt:variant>
        <vt:lpwstr>https://illinoisstate.edu/academics/support/</vt:lpwstr>
      </vt:variant>
      <vt:variant>
        <vt:lpwstr/>
      </vt:variant>
      <vt:variant>
        <vt:i4>720962</vt:i4>
      </vt:variant>
      <vt:variant>
        <vt:i4>18</vt:i4>
      </vt:variant>
      <vt:variant>
        <vt:i4>0</vt:i4>
      </vt:variant>
      <vt:variant>
        <vt:i4>5</vt:i4>
      </vt:variant>
      <vt:variant>
        <vt:lpwstr>https://illinoisstate.edu/privacy-statement/</vt:lpwstr>
      </vt:variant>
      <vt:variant>
        <vt:lpwstr/>
      </vt:variant>
      <vt:variant>
        <vt:i4>8061047</vt:i4>
      </vt:variant>
      <vt:variant>
        <vt:i4>15</vt:i4>
      </vt:variant>
      <vt:variant>
        <vt:i4>0</vt:i4>
      </vt:variant>
      <vt:variant>
        <vt:i4>5</vt:i4>
      </vt:variant>
      <vt:variant>
        <vt:lpwstr>https://help.illinoisstate.edu/technology/support-topics/teaching-and-learning/student-technology-quickstart/keeping-your-data-safe</vt:lpwstr>
      </vt:variant>
      <vt:variant>
        <vt:lpwstr/>
      </vt:variant>
      <vt:variant>
        <vt:i4>1245211</vt:i4>
      </vt:variant>
      <vt:variant>
        <vt:i4>12</vt:i4>
      </vt:variant>
      <vt:variant>
        <vt:i4>0</vt:i4>
      </vt:variant>
      <vt:variant>
        <vt:i4>5</vt:i4>
      </vt:variant>
      <vt:variant>
        <vt:lpwstr>https://help.illinoisstate.edu/technology</vt:lpwstr>
      </vt:variant>
      <vt:variant>
        <vt:lpwstr/>
      </vt:variant>
      <vt:variant>
        <vt:i4>7602237</vt:i4>
      </vt:variant>
      <vt:variant>
        <vt:i4>9</vt:i4>
      </vt:variant>
      <vt:variant>
        <vt:i4>0</vt:i4>
      </vt:variant>
      <vt:variant>
        <vt:i4>5</vt:i4>
      </vt:variant>
      <vt:variant>
        <vt:lpwstr>https://studentaccess.illinoisstate.edu/about/</vt:lpwstr>
      </vt:variant>
      <vt:variant>
        <vt:lpwstr/>
      </vt:variant>
      <vt:variant>
        <vt:i4>5832777</vt:i4>
      </vt:variant>
      <vt:variant>
        <vt:i4>6</vt:i4>
      </vt:variant>
      <vt:variant>
        <vt:i4>0</vt:i4>
      </vt:variant>
      <vt:variant>
        <vt:i4>5</vt:i4>
      </vt:variant>
      <vt:variant>
        <vt:lpwstr>https://www.socialworkers.org/About/Ethics/Code-of-Ethics/Code-of-Ethics-English</vt:lpwstr>
      </vt:variant>
      <vt:variant>
        <vt:lpwstr/>
      </vt:variant>
      <vt:variant>
        <vt:i4>3145762</vt:i4>
      </vt:variant>
      <vt:variant>
        <vt:i4>3</vt:i4>
      </vt:variant>
      <vt:variant>
        <vt:i4>0</vt:i4>
      </vt:variant>
      <vt:variant>
        <vt:i4>5</vt:i4>
      </vt:variant>
      <vt:variant>
        <vt:lpwstr>https://deanofstudents.illinoisstate.edu/conduct/code/</vt:lpwstr>
      </vt:variant>
      <vt:variant>
        <vt:lpwstr/>
      </vt:variant>
      <vt:variant>
        <vt:i4>1114145</vt:i4>
      </vt:variant>
      <vt:variant>
        <vt:i4>0</vt:i4>
      </vt:variant>
      <vt:variant>
        <vt:i4>0</vt:i4>
      </vt:variant>
      <vt:variant>
        <vt:i4>5</vt:i4>
      </vt:variant>
      <vt:variant>
        <vt:lpwstr>mailto:vmschwa@ilstu.edu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cheryl stampley</dc:creator>
  <cp:keywords/>
  <cp:lastModifiedBy>Sugg, Gloria Leonor</cp:lastModifiedBy>
  <cp:revision>11</cp:revision>
  <cp:lastPrinted>2017-01-04T16:41:00Z</cp:lastPrinted>
  <dcterms:created xsi:type="dcterms:W3CDTF">2026-08-11T05:07:00Z</dcterms:created>
  <dcterms:modified xsi:type="dcterms:W3CDTF">2026-08-14T17:11:00Z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0x0101003782DEF1F99CF7488BF512068463CB4F</vt:lpwstr>
  </property>
  <property fmtid="{D5CDD505-2E9C-101B-9397-08002B2CF9AE}" pid="3" name="GrammarlyDocumentId">
    <vt:lpwstr>2d7f8b5ac973346ac5497a49639d620acbb72e75b9d35627c8d787ba330baae6</vt:lpwstr>
  </property>
</Properties>
</file>