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79FA9" w14:textId="77777777" w:rsidR="00247D51" w:rsidRPr="00985B1A" w:rsidRDefault="00247D51" w:rsidP="001E7F22">
      <w:pPr>
        <w:rPr>
          <w:rFonts w:ascii="Calibri" w:hAnsi="Calibri" w:cs="Calibri"/>
        </w:rPr>
      </w:pPr>
    </w:p>
    <w:p w14:paraId="6704EE5C" w14:textId="77777777" w:rsidR="00282205" w:rsidRPr="00985B1A" w:rsidRDefault="00282205" w:rsidP="00282205">
      <w:pPr>
        <w:jc w:val="center"/>
        <w:rPr>
          <w:rFonts w:ascii="Calibri" w:hAnsi="Calibri" w:cs="Calibri"/>
          <w:b/>
          <w:bCs/>
        </w:rPr>
        <w:sectPr w:rsidR="00282205" w:rsidRPr="00985B1A" w:rsidSect="00282205">
          <w:footerReference w:type="default" r:id="rId8"/>
          <w:type w:val="continuous"/>
          <w:pgSz w:w="12240" w:h="15840" w:code="1"/>
          <w:pgMar w:top="1440" w:right="1440" w:bottom="1440" w:left="1440" w:header="720" w:footer="720" w:gutter="0"/>
          <w:cols w:num="2" w:space="720"/>
          <w:noEndnote/>
          <w:titlePg/>
          <w:docGrid w:linePitch="326"/>
        </w:sectPr>
      </w:pP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99"/>
        <w:gridCol w:w="2149"/>
        <w:gridCol w:w="1890"/>
        <w:gridCol w:w="3618"/>
      </w:tblGrid>
      <w:tr w:rsidR="00292761" w:rsidRPr="00985B1A" w14:paraId="57CF8B75" w14:textId="77777777" w:rsidTr="00C71818">
        <w:tc>
          <w:tcPr>
            <w:tcW w:w="3348" w:type="dxa"/>
            <w:gridSpan w:val="2"/>
            <w:tcBorders>
              <w:top w:val="single" w:sz="4" w:space="0" w:color="auto"/>
              <w:bottom w:val="single" w:sz="4" w:space="0" w:color="auto"/>
              <w:right w:val="single" w:sz="4" w:space="0" w:color="auto"/>
            </w:tcBorders>
          </w:tcPr>
          <w:p w14:paraId="433922B4" w14:textId="77777777" w:rsidR="00292761" w:rsidRPr="00985B1A" w:rsidRDefault="00292761" w:rsidP="00C71818">
            <w:pPr>
              <w:autoSpaceDE w:val="0"/>
              <w:autoSpaceDN w:val="0"/>
              <w:adjustRightInd w:val="0"/>
              <w:rPr>
                <w:rFonts w:ascii="Calibri" w:hAnsi="Calibri" w:cs="Calibri"/>
              </w:rPr>
            </w:pPr>
            <w:r w:rsidRPr="00985B1A">
              <w:rPr>
                <w:rFonts w:ascii="Calibri" w:hAnsi="Calibri" w:cs="Calibri"/>
              </w:rPr>
              <w:t>ILLINOIS STATE UNIVERSITY</w:t>
            </w:r>
          </w:p>
        </w:tc>
        <w:tc>
          <w:tcPr>
            <w:tcW w:w="1890" w:type="dxa"/>
            <w:tcBorders>
              <w:top w:val="single" w:sz="4" w:space="0" w:color="auto"/>
              <w:left w:val="single" w:sz="4" w:space="0" w:color="auto"/>
              <w:bottom w:val="single" w:sz="4" w:space="0" w:color="auto"/>
              <w:right w:val="single" w:sz="4" w:space="0" w:color="auto"/>
            </w:tcBorders>
          </w:tcPr>
          <w:p w14:paraId="01F520B9" w14:textId="77777777" w:rsidR="00292761" w:rsidRPr="00985B1A" w:rsidRDefault="00292761" w:rsidP="00C71818">
            <w:pPr>
              <w:autoSpaceDE w:val="0"/>
              <w:autoSpaceDN w:val="0"/>
              <w:adjustRightInd w:val="0"/>
              <w:rPr>
                <w:rFonts w:ascii="Calibri" w:hAnsi="Calibri" w:cs="Calibri"/>
              </w:rPr>
            </w:pPr>
            <w:r w:rsidRPr="00985B1A">
              <w:rPr>
                <w:rFonts w:ascii="Calibri" w:hAnsi="Calibri" w:cs="Calibri"/>
              </w:rPr>
              <w:t>INSTRUCTOR:</w:t>
            </w:r>
          </w:p>
        </w:tc>
        <w:tc>
          <w:tcPr>
            <w:tcW w:w="3618" w:type="dxa"/>
            <w:tcBorders>
              <w:top w:val="single" w:sz="4" w:space="0" w:color="auto"/>
              <w:left w:val="single" w:sz="4" w:space="0" w:color="auto"/>
              <w:bottom w:val="single" w:sz="4" w:space="0" w:color="auto"/>
            </w:tcBorders>
          </w:tcPr>
          <w:p w14:paraId="33F4F7B4" w14:textId="1D0E19AE" w:rsidR="00292761" w:rsidRPr="00985B1A" w:rsidRDefault="00EB2CD0" w:rsidP="00C71818">
            <w:pPr>
              <w:autoSpaceDE w:val="0"/>
              <w:autoSpaceDN w:val="0"/>
              <w:adjustRightInd w:val="0"/>
              <w:rPr>
                <w:rFonts w:ascii="Calibri" w:hAnsi="Calibri" w:cs="Calibri"/>
              </w:rPr>
            </w:pPr>
            <w:r w:rsidRPr="00985B1A">
              <w:rPr>
                <w:rFonts w:ascii="Calibri" w:hAnsi="Calibri" w:cs="Calibri"/>
              </w:rPr>
              <w:t>Gloria Arroyo Sugg, LCSW</w:t>
            </w:r>
          </w:p>
        </w:tc>
      </w:tr>
      <w:tr w:rsidR="00292761" w:rsidRPr="00985B1A" w14:paraId="45F6AD32" w14:textId="77777777" w:rsidTr="00C71818">
        <w:tc>
          <w:tcPr>
            <w:tcW w:w="1199" w:type="dxa"/>
            <w:tcBorders>
              <w:top w:val="single" w:sz="4" w:space="0" w:color="auto"/>
              <w:bottom w:val="single" w:sz="4" w:space="0" w:color="auto"/>
              <w:right w:val="single" w:sz="4" w:space="0" w:color="auto"/>
            </w:tcBorders>
          </w:tcPr>
          <w:p w14:paraId="382A9072" w14:textId="77777777" w:rsidR="00292761" w:rsidRPr="00985B1A" w:rsidRDefault="00292761" w:rsidP="00C71818">
            <w:pPr>
              <w:autoSpaceDE w:val="0"/>
              <w:autoSpaceDN w:val="0"/>
              <w:adjustRightInd w:val="0"/>
              <w:rPr>
                <w:rFonts w:ascii="Calibri" w:hAnsi="Calibri" w:cs="Calibri"/>
              </w:rPr>
            </w:pPr>
            <w:r w:rsidRPr="00985B1A">
              <w:rPr>
                <w:rFonts w:ascii="Calibri" w:hAnsi="Calibri" w:cs="Calibri"/>
              </w:rPr>
              <w:t>Semester:</w:t>
            </w:r>
          </w:p>
        </w:tc>
        <w:tc>
          <w:tcPr>
            <w:tcW w:w="2149" w:type="dxa"/>
            <w:tcBorders>
              <w:top w:val="single" w:sz="4" w:space="0" w:color="auto"/>
              <w:left w:val="single" w:sz="4" w:space="0" w:color="auto"/>
              <w:bottom w:val="single" w:sz="4" w:space="0" w:color="auto"/>
              <w:right w:val="single" w:sz="4" w:space="0" w:color="auto"/>
            </w:tcBorders>
          </w:tcPr>
          <w:p w14:paraId="53F43271" w14:textId="2D20FF0B" w:rsidR="00292761" w:rsidRPr="00985B1A" w:rsidRDefault="00292761" w:rsidP="00C71818">
            <w:pPr>
              <w:autoSpaceDE w:val="0"/>
              <w:autoSpaceDN w:val="0"/>
              <w:adjustRightInd w:val="0"/>
              <w:rPr>
                <w:rFonts w:ascii="Calibri" w:hAnsi="Calibri" w:cs="Calibri"/>
                <w:bCs/>
              </w:rPr>
            </w:pPr>
            <w:r w:rsidRPr="00985B1A">
              <w:rPr>
                <w:rFonts w:ascii="Calibri" w:hAnsi="Calibri" w:cs="Calibri"/>
                <w:bCs/>
              </w:rPr>
              <w:t>Fall 202</w:t>
            </w:r>
            <w:r w:rsidR="000531E7">
              <w:rPr>
                <w:rFonts w:ascii="Calibri" w:hAnsi="Calibri" w:cs="Calibri"/>
                <w:bCs/>
              </w:rPr>
              <w:t>6</w:t>
            </w:r>
          </w:p>
        </w:tc>
        <w:tc>
          <w:tcPr>
            <w:tcW w:w="1890" w:type="dxa"/>
            <w:tcBorders>
              <w:top w:val="single" w:sz="4" w:space="0" w:color="auto"/>
              <w:left w:val="single" w:sz="4" w:space="0" w:color="auto"/>
              <w:bottom w:val="single" w:sz="4" w:space="0" w:color="auto"/>
              <w:right w:val="single" w:sz="4" w:space="0" w:color="auto"/>
            </w:tcBorders>
          </w:tcPr>
          <w:p w14:paraId="5A3FE866" w14:textId="77777777" w:rsidR="00292761" w:rsidRPr="00985B1A" w:rsidRDefault="00292761" w:rsidP="00C71818">
            <w:pPr>
              <w:autoSpaceDE w:val="0"/>
              <w:autoSpaceDN w:val="0"/>
              <w:adjustRightInd w:val="0"/>
              <w:rPr>
                <w:rFonts w:ascii="Calibri" w:hAnsi="Calibri" w:cs="Calibri"/>
              </w:rPr>
            </w:pPr>
            <w:r w:rsidRPr="00985B1A">
              <w:rPr>
                <w:rFonts w:ascii="Calibri" w:hAnsi="Calibri" w:cs="Calibri"/>
              </w:rPr>
              <w:t>OFFICE HOURS:</w:t>
            </w:r>
          </w:p>
        </w:tc>
        <w:tc>
          <w:tcPr>
            <w:tcW w:w="3618" w:type="dxa"/>
            <w:tcBorders>
              <w:top w:val="single" w:sz="4" w:space="0" w:color="auto"/>
              <w:left w:val="single" w:sz="4" w:space="0" w:color="auto"/>
              <w:bottom w:val="single" w:sz="4" w:space="0" w:color="auto"/>
            </w:tcBorders>
          </w:tcPr>
          <w:p w14:paraId="60C3789B" w14:textId="77777777" w:rsidR="00292761" w:rsidRPr="00985B1A" w:rsidRDefault="00292761" w:rsidP="00C71818">
            <w:pPr>
              <w:autoSpaceDE w:val="0"/>
              <w:autoSpaceDN w:val="0"/>
              <w:adjustRightInd w:val="0"/>
              <w:rPr>
                <w:rFonts w:ascii="Calibri" w:hAnsi="Calibri" w:cs="Calibri"/>
              </w:rPr>
            </w:pPr>
            <w:r w:rsidRPr="00985B1A">
              <w:rPr>
                <w:rFonts w:ascii="Calibri" w:hAnsi="Calibri" w:cs="Calibri"/>
              </w:rPr>
              <w:t>By appointment</w:t>
            </w:r>
          </w:p>
        </w:tc>
      </w:tr>
      <w:tr w:rsidR="00292761" w:rsidRPr="00985B1A" w14:paraId="6690E4DF" w14:textId="77777777" w:rsidTr="00C71818">
        <w:tc>
          <w:tcPr>
            <w:tcW w:w="1199" w:type="dxa"/>
            <w:tcBorders>
              <w:top w:val="single" w:sz="4" w:space="0" w:color="auto"/>
              <w:bottom w:val="single" w:sz="4" w:space="0" w:color="auto"/>
              <w:right w:val="single" w:sz="4" w:space="0" w:color="auto"/>
            </w:tcBorders>
          </w:tcPr>
          <w:p w14:paraId="235F3DAB" w14:textId="77777777" w:rsidR="00292761" w:rsidRPr="00985B1A" w:rsidRDefault="00292761" w:rsidP="00C71818">
            <w:pPr>
              <w:autoSpaceDE w:val="0"/>
              <w:autoSpaceDN w:val="0"/>
              <w:adjustRightInd w:val="0"/>
              <w:rPr>
                <w:rFonts w:ascii="Calibri" w:hAnsi="Calibri" w:cs="Calibri"/>
              </w:rPr>
            </w:pPr>
            <w:r w:rsidRPr="00985B1A">
              <w:rPr>
                <w:rFonts w:ascii="Calibri" w:hAnsi="Calibri" w:cs="Calibri"/>
              </w:rPr>
              <w:t>Course:</w:t>
            </w:r>
          </w:p>
        </w:tc>
        <w:tc>
          <w:tcPr>
            <w:tcW w:w="2149" w:type="dxa"/>
            <w:tcBorders>
              <w:top w:val="single" w:sz="4" w:space="0" w:color="auto"/>
              <w:left w:val="single" w:sz="4" w:space="0" w:color="auto"/>
              <w:bottom w:val="single" w:sz="4" w:space="0" w:color="auto"/>
              <w:right w:val="single" w:sz="4" w:space="0" w:color="auto"/>
            </w:tcBorders>
          </w:tcPr>
          <w:p w14:paraId="17CD8F2F" w14:textId="72139B91" w:rsidR="00292761" w:rsidRPr="00985B1A" w:rsidRDefault="004E71B0" w:rsidP="00C71818">
            <w:pPr>
              <w:autoSpaceDE w:val="0"/>
              <w:autoSpaceDN w:val="0"/>
              <w:adjustRightInd w:val="0"/>
              <w:rPr>
                <w:rFonts w:ascii="Calibri" w:hAnsi="Calibri" w:cs="Calibri"/>
              </w:rPr>
            </w:pPr>
            <w:r w:rsidRPr="00985B1A">
              <w:rPr>
                <w:rFonts w:ascii="Calibri" w:hAnsi="Calibri" w:cs="Calibri"/>
              </w:rPr>
              <w:t>445</w:t>
            </w:r>
          </w:p>
        </w:tc>
        <w:tc>
          <w:tcPr>
            <w:tcW w:w="1890" w:type="dxa"/>
            <w:tcBorders>
              <w:top w:val="single" w:sz="4" w:space="0" w:color="auto"/>
              <w:left w:val="single" w:sz="4" w:space="0" w:color="auto"/>
              <w:bottom w:val="single" w:sz="4" w:space="0" w:color="auto"/>
              <w:right w:val="single" w:sz="4" w:space="0" w:color="auto"/>
            </w:tcBorders>
          </w:tcPr>
          <w:p w14:paraId="43FAAB2E" w14:textId="77777777" w:rsidR="00292761" w:rsidRPr="00985B1A" w:rsidRDefault="00292761" w:rsidP="00C71818">
            <w:pPr>
              <w:autoSpaceDE w:val="0"/>
              <w:autoSpaceDN w:val="0"/>
              <w:adjustRightInd w:val="0"/>
              <w:rPr>
                <w:rFonts w:ascii="Calibri" w:hAnsi="Calibri" w:cs="Calibri"/>
              </w:rPr>
            </w:pPr>
            <w:r w:rsidRPr="00985B1A">
              <w:rPr>
                <w:rFonts w:ascii="Calibri" w:hAnsi="Calibri" w:cs="Calibri"/>
              </w:rPr>
              <w:t>OFFICE PHONE:</w:t>
            </w:r>
          </w:p>
        </w:tc>
        <w:tc>
          <w:tcPr>
            <w:tcW w:w="3618" w:type="dxa"/>
            <w:tcBorders>
              <w:top w:val="single" w:sz="4" w:space="0" w:color="auto"/>
              <w:left w:val="single" w:sz="4" w:space="0" w:color="auto"/>
              <w:bottom w:val="single" w:sz="4" w:space="0" w:color="auto"/>
            </w:tcBorders>
          </w:tcPr>
          <w:p w14:paraId="0285EAE4" w14:textId="1D5EF399" w:rsidR="00292761" w:rsidRPr="00985B1A" w:rsidRDefault="00292761" w:rsidP="00C71818">
            <w:pPr>
              <w:autoSpaceDE w:val="0"/>
              <w:autoSpaceDN w:val="0"/>
              <w:adjustRightInd w:val="0"/>
              <w:rPr>
                <w:rFonts w:ascii="Calibri" w:hAnsi="Calibri" w:cs="Calibri"/>
              </w:rPr>
            </w:pPr>
            <w:r w:rsidRPr="00985B1A">
              <w:rPr>
                <w:rFonts w:ascii="Calibri" w:hAnsi="Calibri" w:cs="Calibri"/>
              </w:rPr>
              <w:t>309-438-</w:t>
            </w:r>
            <w:r w:rsidR="0043375E" w:rsidRPr="00985B1A">
              <w:rPr>
                <w:rFonts w:ascii="Calibri" w:hAnsi="Calibri" w:cs="Calibri"/>
              </w:rPr>
              <w:t>3631</w:t>
            </w:r>
          </w:p>
        </w:tc>
      </w:tr>
      <w:tr w:rsidR="003134A5" w:rsidRPr="00985B1A" w14:paraId="536ED622" w14:textId="77777777" w:rsidTr="00C71818">
        <w:tc>
          <w:tcPr>
            <w:tcW w:w="3348" w:type="dxa"/>
            <w:gridSpan w:val="2"/>
            <w:tcBorders>
              <w:top w:val="single" w:sz="4" w:space="0" w:color="auto"/>
              <w:bottom w:val="single" w:sz="4" w:space="0" w:color="auto"/>
              <w:right w:val="single" w:sz="4" w:space="0" w:color="auto"/>
            </w:tcBorders>
          </w:tcPr>
          <w:p w14:paraId="55837929" w14:textId="709C9207" w:rsidR="002656D4" w:rsidRPr="00985B1A" w:rsidRDefault="001A68C8" w:rsidP="00C71818">
            <w:pPr>
              <w:autoSpaceDE w:val="0"/>
              <w:autoSpaceDN w:val="0"/>
              <w:adjustRightInd w:val="0"/>
              <w:rPr>
                <w:rFonts w:ascii="Calibri" w:hAnsi="Calibri" w:cs="Calibri"/>
              </w:rPr>
            </w:pPr>
            <w:r w:rsidRPr="00985B1A">
              <w:rPr>
                <w:rFonts w:ascii="Calibri" w:hAnsi="Calibri" w:cs="Calibri"/>
              </w:rPr>
              <w:t xml:space="preserve">Classroom: </w:t>
            </w:r>
            <w:r w:rsidR="002656D4" w:rsidRPr="00985B1A">
              <w:rPr>
                <w:rFonts w:ascii="Calibri" w:hAnsi="Calibri" w:cs="Calibri"/>
              </w:rPr>
              <w:t xml:space="preserve">Fairchild Hall </w:t>
            </w:r>
            <w:r w:rsidR="00085675" w:rsidRPr="00985B1A">
              <w:rPr>
                <w:rFonts w:ascii="Calibri" w:hAnsi="Calibri" w:cs="Calibri"/>
              </w:rPr>
              <w:t>2</w:t>
            </w:r>
            <w:r w:rsidR="002656D4" w:rsidRPr="00985B1A">
              <w:rPr>
                <w:rFonts w:ascii="Calibri" w:hAnsi="Calibri" w:cs="Calibri"/>
              </w:rPr>
              <w:t>0</w:t>
            </w:r>
            <w:r w:rsidR="00042A8B">
              <w:rPr>
                <w:rFonts w:ascii="Calibri" w:hAnsi="Calibri" w:cs="Calibri"/>
              </w:rPr>
              <w:t>6</w:t>
            </w:r>
          </w:p>
          <w:p w14:paraId="7A5F1E51" w14:textId="794D108F" w:rsidR="00D468E7" w:rsidRPr="00985B1A" w:rsidRDefault="00D468E7" w:rsidP="00C71818">
            <w:pPr>
              <w:autoSpaceDE w:val="0"/>
              <w:autoSpaceDN w:val="0"/>
              <w:adjustRightInd w:val="0"/>
              <w:rPr>
                <w:rFonts w:ascii="Calibri" w:hAnsi="Calibri" w:cs="Calibri"/>
              </w:rPr>
            </w:pPr>
          </w:p>
        </w:tc>
        <w:tc>
          <w:tcPr>
            <w:tcW w:w="1890" w:type="dxa"/>
            <w:tcBorders>
              <w:top w:val="single" w:sz="4" w:space="0" w:color="auto"/>
              <w:left w:val="single" w:sz="4" w:space="0" w:color="auto"/>
              <w:bottom w:val="single" w:sz="4" w:space="0" w:color="auto"/>
              <w:right w:val="single" w:sz="4" w:space="0" w:color="auto"/>
            </w:tcBorders>
          </w:tcPr>
          <w:p w14:paraId="2E1B04C2" w14:textId="77777777" w:rsidR="003134A5" w:rsidRPr="00985B1A" w:rsidRDefault="003134A5" w:rsidP="00C71818">
            <w:pPr>
              <w:autoSpaceDE w:val="0"/>
              <w:autoSpaceDN w:val="0"/>
              <w:adjustRightInd w:val="0"/>
              <w:rPr>
                <w:rFonts w:ascii="Calibri" w:hAnsi="Calibri" w:cs="Calibri"/>
              </w:rPr>
            </w:pPr>
            <w:r w:rsidRPr="00985B1A">
              <w:rPr>
                <w:rFonts w:ascii="Calibri" w:hAnsi="Calibri" w:cs="Calibri"/>
              </w:rPr>
              <w:t>EMAIL:</w:t>
            </w:r>
          </w:p>
        </w:tc>
        <w:tc>
          <w:tcPr>
            <w:tcW w:w="3618" w:type="dxa"/>
            <w:tcBorders>
              <w:top w:val="single" w:sz="4" w:space="0" w:color="auto"/>
              <w:left w:val="single" w:sz="4" w:space="0" w:color="auto"/>
              <w:bottom w:val="single" w:sz="4" w:space="0" w:color="auto"/>
            </w:tcBorders>
          </w:tcPr>
          <w:p w14:paraId="5D925FB7" w14:textId="471468F1" w:rsidR="003134A5" w:rsidRPr="00985B1A" w:rsidRDefault="00EB2CD0" w:rsidP="00C71818">
            <w:pPr>
              <w:autoSpaceDE w:val="0"/>
              <w:autoSpaceDN w:val="0"/>
              <w:adjustRightInd w:val="0"/>
              <w:rPr>
                <w:rFonts w:ascii="Calibri" w:hAnsi="Calibri" w:cs="Calibri"/>
              </w:rPr>
            </w:pPr>
            <w:r w:rsidRPr="00985B1A">
              <w:rPr>
                <w:rFonts w:ascii="Calibri" w:hAnsi="Calibri" w:cs="Calibri"/>
              </w:rPr>
              <w:t>Glarroy</w:t>
            </w:r>
            <w:r w:rsidR="003134A5" w:rsidRPr="00985B1A">
              <w:rPr>
                <w:rFonts w:ascii="Calibri" w:hAnsi="Calibri" w:cs="Calibri"/>
              </w:rPr>
              <w:t>@ilstu.edu</w:t>
            </w:r>
          </w:p>
        </w:tc>
      </w:tr>
    </w:tbl>
    <w:p w14:paraId="5E19AA58" w14:textId="77777777" w:rsidR="00292761" w:rsidRPr="00985B1A" w:rsidRDefault="00292761" w:rsidP="00282205">
      <w:pPr>
        <w:jc w:val="center"/>
        <w:rPr>
          <w:rFonts w:ascii="Calibri" w:hAnsi="Calibri" w:cs="Calibri"/>
          <w:b/>
          <w:bCs/>
        </w:rPr>
      </w:pPr>
    </w:p>
    <w:p w14:paraId="19A8E390" w14:textId="77777777" w:rsidR="00B24B93" w:rsidRPr="00985B1A" w:rsidRDefault="00ED3BD7" w:rsidP="00282205">
      <w:pPr>
        <w:jc w:val="center"/>
        <w:rPr>
          <w:rFonts w:ascii="Calibri" w:hAnsi="Calibri" w:cs="Calibri"/>
          <w:b/>
          <w:bCs/>
        </w:rPr>
      </w:pPr>
      <w:r w:rsidRPr="00985B1A">
        <w:rPr>
          <w:rFonts w:ascii="Calibri" w:hAnsi="Calibri" w:cs="Calibri"/>
          <w:b/>
          <w:bCs/>
        </w:rPr>
        <w:t>PRACTICE EVALUATION I</w:t>
      </w:r>
    </w:p>
    <w:p w14:paraId="7F2ECCDF" w14:textId="77777777" w:rsidR="00BE1F91" w:rsidRPr="00985B1A" w:rsidRDefault="00BE1F91">
      <w:pPr>
        <w:pStyle w:val="Default"/>
        <w:rPr>
          <w:rFonts w:ascii="Calibri" w:hAnsi="Calibri" w:cs="Calibri"/>
          <w:b/>
          <w:bCs/>
          <w:color w:val="auto"/>
        </w:rPr>
      </w:pPr>
    </w:p>
    <w:p w14:paraId="417684BE" w14:textId="77777777" w:rsidR="00B24B93" w:rsidRPr="00985B1A" w:rsidRDefault="00B24B93">
      <w:pPr>
        <w:pStyle w:val="Default"/>
        <w:rPr>
          <w:rFonts w:ascii="Calibri" w:hAnsi="Calibri" w:cs="Calibri"/>
          <w:color w:val="auto"/>
        </w:rPr>
      </w:pPr>
      <w:r w:rsidRPr="00985B1A">
        <w:rPr>
          <w:rFonts w:ascii="Calibri" w:hAnsi="Calibri" w:cs="Calibri"/>
          <w:b/>
          <w:bCs/>
          <w:color w:val="auto"/>
        </w:rPr>
        <w:t>CATALOG DESCRIPTION</w:t>
      </w:r>
      <w:r w:rsidRPr="00985B1A">
        <w:rPr>
          <w:rFonts w:ascii="Calibri" w:hAnsi="Calibri" w:cs="Calibri"/>
          <w:color w:val="auto"/>
        </w:rPr>
        <w:t xml:space="preserve"> </w:t>
      </w:r>
    </w:p>
    <w:p w14:paraId="7ACF3F11" w14:textId="77777777" w:rsidR="00AA741F" w:rsidRPr="00985B1A" w:rsidRDefault="00AA741F">
      <w:pPr>
        <w:pStyle w:val="Default"/>
        <w:rPr>
          <w:rFonts w:ascii="Calibri" w:hAnsi="Calibri" w:cs="Calibri"/>
          <w:color w:val="auto"/>
        </w:rPr>
      </w:pPr>
    </w:p>
    <w:p w14:paraId="7BB36B67" w14:textId="4A1346D0" w:rsidR="00ED3BD7" w:rsidRPr="00985B1A" w:rsidRDefault="00ED3BD7" w:rsidP="00ED3BD7">
      <w:pPr>
        <w:rPr>
          <w:rFonts w:ascii="Calibri" w:hAnsi="Calibri" w:cs="Calibri"/>
        </w:rPr>
      </w:pPr>
      <w:r w:rsidRPr="00985B1A">
        <w:rPr>
          <w:rFonts w:ascii="Calibri" w:hAnsi="Calibri" w:cs="Calibri"/>
        </w:rPr>
        <w:t>Agency-based case and program evaluation. Development of a research proposal that will be implemented in SWK 448. Concurrent registration required in SWK 498 and SWK 491. 2 semester hours. Prerequisites: Satisfaction of all MSW foundation requirements and graduate standing.</w:t>
      </w:r>
    </w:p>
    <w:p w14:paraId="2D2C54EA" w14:textId="77777777" w:rsidR="00B24B93" w:rsidRPr="00985B1A" w:rsidRDefault="00B24B93">
      <w:pPr>
        <w:pStyle w:val="Default"/>
        <w:rPr>
          <w:rFonts w:ascii="Calibri" w:hAnsi="Calibri" w:cs="Calibri"/>
          <w:color w:val="auto"/>
        </w:rPr>
      </w:pPr>
    </w:p>
    <w:p w14:paraId="18C270A6" w14:textId="77777777" w:rsidR="00B24B93" w:rsidRPr="00985B1A" w:rsidRDefault="00B24B93">
      <w:pPr>
        <w:pStyle w:val="Default"/>
        <w:rPr>
          <w:rFonts w:ascii="Calibri" w:hAnsi="Calibri" w:cs="Calibri"/>
          <w:color w:val="auto"/>
        </w:rPr>
      </w:pPr>
      <w:r w:rsidRPr="00985B1A">
        <w:rPr>
          <w:rFonts w:ascii="Calibri" w:hAnsi="Calibri" w:cs="Calibri"/>
          <w:b/>
          <w:bCs/>
          <w:color w:val="auto"/>
        </w:rPr>
        <w:t>COURSE DESCRIPTION</w:t>
      </w:r>
      <w:r w:rsidRPr="00985B1A">
        <w:rPr>
          <w:rFonts w:ascii="Calibri" w:hAnsi="Calibri" w:cs="Calibri"/>
          <w:color w:val="auto"/>
        </w:rPr>
        <w:t xml:space="preserve"> </w:t>
      </w:r>
    </w:p>
    <w:p w14:paraId="76684966" w14:textId="77777777" w:rsidR="00155C0E" w:rsidRPr="00985B1A" w:rsidRDefault="00155C0E">
      <w:pPr>
        <w:pStyle w:val="Default"/>
        <w:rPr>
          <w:rFonts w:ascii="Calibri" w:hAnsi="Calibri" w:cs="Calibri"/>
          <w:color w:val="auto"/>
        </w:rPr>
      </w:pPr>
    </w:p>
    <w:p w14:paraId="19D4B7A2" w14:textId="77777777" w:rsidR="00ED3BD7" w:rsidRPr="00985B1A" w:rsidRDefault="00ED3BD7" w:rsidP="00ED3BD7">
      <w:pPr>
        <w:rPr>
          <w:rFonts w:ascii="Calibri" w:hAnsi="Calibri" w:cs="Calibri"/>
        </w:rPr>
      </w:pPr>
      <w:r w:rsidRPr="00985B1A">
        <w:rPr>
          <w:rFonts w:ascii="Calibri" w:hAnsi="Calibri" w:cs="Calibri"/>
        </w:rPr>
        <w:t>SWK 445 is the first of two advanced research courses in the MSW program. Students registered for this course are presumed to have, at a minimum, basic knowledge of the qualitative and quantitative research approaches used in the social sciences.</w:t>
      </w:r>
    </w:p>
    <w:p w14:paraId="109572C8" w14:textId="77777777" w:rsidR="00ED3BD7" w:rsidRPr="00985B1A" w:rsidRDefault="00ED3BD7" w:rsidP="00ED3BD7">
      <w:pPr>
        <w:rPr>
          <w:rFonts w:ascii="Calibri" w:hAnsi="Calibri" w:cs="Calibri"/>
        </w:rPr>
      </w:pPr>
    </w:p>
    <w:p w14:paraId="50612D95" w14:textId="63C59DA2" w:rsidR="00ED3BD7" w:rsidRPr="00985B1A" w:rsidRDefault="00ED3BD7" w:rsidP="00ED3BD7">
      <w:pPr>
        <w:rPr>
          <w:rFonts w:ascii="Calibri" w:hAnsi="Calibri" w:cs="Calibri"/>
        </w:rPr>
      </w:pPr>
      <w:r w:rsidRPr="00985B1A">
        <w:rPr>
          <w:rFonts w:ascii="Calibri" w:hAnsi="Calibri" w:cs="Calibri"/>
        </w:rPr>
        <w:t>The major focus of SWK 445 is the application an</w:t>
      </w:r>
      <w:r w:rsidR="00282205" w:rsidRPr="00985B1A">
        <w:rPr>
          <w:rFonts w:ascii="Calibri" w:hAnsi="Calibri" w:cs="Calibri"/>
        </w:rPr>
        <w:t>d analysis of research for case</w:t>
      </w:r>
      <w:r w:rsidRPr="00985B1A">
        <w:rPr>
          <w:rFonts w:ascii="Calibri" w:hAnsi="Calibri" w:cs="Calibri"/>
        </w:rPr>
        <w:t xml:space="preserve"> and program evaluation within social services agencies and schools. Students will learn how to design, appraise, and present proposals for evaluating social service interventions and programs. A major focus will be how external factors, such as politics, resources, and expertise can impact evaluation processes.</w:t>
      </w:r>
      <w:r w:rsidR="00672348" w:rsidRPr="00985B1A">
        <w:rPr>
          <w:rFonts w:ascii="Calibri" w:hAnsi="Calibri" w:cs="Calibri"/>
        </w:rPr>
        <w:t xml:space="preserve"> </w:t>
      </w:r>
    </w:p>
    <w:p w14:paraId="3B1E9F8C" w14:textId="77777777" w:rsidR="00ED3BD7" w:rsidRPr="00985B1A" w:rsidRDefault="00ED3BD7" w:rsidP="00ED3BD7">
      <w:pPr>
        <w:rPr>
          <w:rFonts w:ascii="Calibri" w:hAnsi="Calibri" w:cs="Calibri"/>
        </w:rPr>
      </w:pPr>
    </w:p>
    <w:p w14:paraId="20DB7F59" w14:textId="07797B3F" w:rsidR="00ED3BD7" w:rsidRPr="00985B1A" w:rsidRDefault="00ED3BD7" w:rsidP="00ED3BD7">
      <w:pPr>
        <w:rPr>
          <w:rFonts w:ascii="Calibri" w:hAnsi="Calibri" w:cs="Calibri"/>
        </w:rPr>
      </w:pPr>
      <w:r w:rsidRPr="00985B1A">
        <w:rPr>
          <w:rFonts w:ascii="Calibri" w:hAnsi="Calibri" w:cs="Calibri"/>
        </w:rPr>
        <w:t>A seminar format will be used for conducting classes. In addition to assigned readings and lecture-material provided by the instructor, students are expected to bring questions and relevant re</w:t>
      </w:r>
      <w:r w:rsidR="00282205" w:rsidRPr="00985B1A">
        <w:rPr>
          <w:rFonts w:ascii="Calibri" w:hAnsi="Calibri" w:cs="Calibri"/>
        </w:rPr>
        <w:t>adings to class for discussion.</w:t>
      </w:r>
      <w:r w:rsidR="00CC5D81" w:rsidRPr="00985B1A">
        <w:rPr>
          <w:rFonts w:ascii="Calibri" w:hAnsi="Calibri" w:cs="Calibri"/>
        </w:rPr>
        <w:t xml:space="preserve"> </w:t>
      </w:r>
      <w:r w:rsidRPr="00985B1A">
        <w:rPr>
          <w:rFonts w:ascii="Calibri" w:hAnsi="Calibri" w:cs="Calibri"/>
        </w:rPr>
        <w:t xml:space="preserve"> The instructor will facilitate classroom discourse and anticipates lively discussion and debate.</w:t>
      </w:r>
    </w:p>
    <w:p w14:paraId="1FB149BB" w14:textId="77777777" w:rsidR="00B24B93" w:rsidRPr="00985B1A" w:rsidRDefault="00B24B93">
      <w:pPr>
        <w:pStyle w:val="Default"/>
        <w:rPr>
          <w:rFonts w:ascii="Calibri" w:hAnsi="Calibri" w:cs="Calibri"/>
          <w:b/>
          <w:color w:val="auto"/>
        </w:rPr>
      </w:pPr>
    </w:p>
    <w:p w14:paraId="45A23832" w14:textId="0FE2C406" w:rsidR="00155C0E" w:rsidRPr="00985B1A" w:rsidRDefault="00B24B93">
      <w:pPr>
        <w:pStyle w:val="Default"/>
        <w:rPr>
          <w:rFonts w:ascii="Calibri" w:hAnsi="Calibri" w:cs="Calibri"/>
          <w:color w:val="auto"/>
        </w:rPr>
      </w:pPr>
      <w:r w:rsidRPr="00985B1A">
        <w:rPr>
          <w:rFonts w:ascii="Calibri" w:hAnsi="Calibri" w:cs="Calibri"/>
          <w:b/>
          <w:bCs/>
          <w:color w:val="auto"/>
        </w:rPr>
        <w:t>RELATIONSHIP TO OTHER COURSES</w:t>
      </w:r>
      <w:r w:rsidRPr="00985B1A">
        <w:rPr>
          <w:rFonts w:ascii="Calibri" w:hAnsi="Calibri" w:cs="Calibri"/>
          <w:color w:val="auto"/>
        </w:rPr>
        <w:t xml:space="preserve"> </w:t>
      </w:r>
    </w:p>
    <w:p w14:paraId="7B52C1FC" w14:textId="77777777" w:rsidR="00ED3BD7" w:rsidRPr="00985B1A" w:rsidRDefault="00ED3BD7" w:rsidP="00ED3BD7">
      <w:pPr>
        <w:rPr>
          <w:rFonts w:ascii="Calibri" w:hAnsi="Calibri" w:cs="Calibri"/>
        </w:rPr>
      </w:pPr>
      <w:r w:rsidRPr="00985B1A">
        <w:rPr>
          <w:rFonts w:ascii="Calibri" w:hAnsi="Calibri" w:cs="Calibri"/>
        </w:rPr>
        <w:t>SWK 445 builds directly on the knowledge and skills acquired in a previously taken introductory research course (e.g., SWK 315, SWK 412). SWK 445 is also directly linked to SWK 448 Practice Evaluation II through the major assignment of SWK 445, the development of an evaluation proposal that will be implemented in SWK 448.</w:t>
      </w:r>
    </w:p>
    <w:p w14:paraId="30E8C900" w14:textId="77777777" w:rsidR="0025278C" w:rsidRPr="00985B1A" w:rsidRDefault="0025278C" w:rsidP="00ED3BD7">
      <w:pPr>
        <w:rPr>
          <w:rFonts w:ascii="Calibri" w:hAnsi="Calibri" w:cs="Calibri"/>
        </w:rPr>
      </w:pPr>
    </w:p>
    <w:p w14:paraId="6D73C091" w14:textId="77777777" w:rsidR="00ED3BD7" w:rsidRPr="00985B1A" w:rsidRDefault="00ED3BD7" w:rsidP="00ED3BD7">
      <w:pPr>
        <w:rPr>
          <w:rFonts w:ascii="Calibri" w:hAnsi="Calibri" w:cs="Calibri"/>
        </w:rPr>
      </w:pPr>
      <w:r w:rsidRPr="00985B1A">
        <w:rPr>
          <w:rFonts w:ascii="Calibri" w:hAnsi="Calibri" w:cs="Calibri"/>
        </w:rPr>
        <w:t xml:space="preserve">All undergraduate and graduate courses in the research sequence are structured to advance students’ cognitive learning in research as measured by Bloom’s classical taxonomy, which represents a continuum of basic to complex cognitive learning objectives. The learning objectives advance student learning beyond the knowledge and comprehension levels expected in SWK </w:t>
      </w:r>
      <w:r w:rsidR="008317F8" w:rsidRPr="00985B1A">
        <w:rPr>
          <w:rFonts w:ascii="Calibri" w:hAnsi="Calibri" w:cs="Calibri"/>
        </w:rPr>
        <w:t>412</w:t>
      </w:r>
      <w:r w:rsidRPr="00985B1A">
        <w:rPr>
          <w:rFonts w:ascii="Calibri" w:hAnsi="Calibri" w:cs="Calibri"/>
        </w:rPr>
        <w:t xml:space="preserve"> Foundation Research. Specifically, SWK 445 emphasizes learning at the application and analysis levels of cognitive learning as presented below.</w:t>
      </w:r>
    </w:p>
    <w:p w14:paraId="0CAF6407" w14:textId="77777777" w:rsidR="004E71B0" w:rsidRPr="00985B1A" w:rsidRDefault="004E71B0">
      <w:pPr>
        <w:pStyle w:val="Default"/>
        <w:rPr>
          <w:rFonts w:ascii="Calibri" w:hAnsi="Calibri" w:cs="Calibri"/>
          <w:b/>
          <w:bCs/>
          <w:color w:val="auto"/>
        </w:rPr>
      </w:pPr>
    </w:p>
    <w:p w14:paraId="3F9D2301" w14:textId="77777777" w:rsidR="00B24B93" w:rsidRPr="00985B1A" w:rsidRDefault="00B24B93">
      <w:pPr>
        <w:pStyle w:val="Default"/>
        <w:rPr>
          <w:rFonts w:ascii="Calibri" w:hAnsi="Calibri" w:cs="Calibri"/>
          <w:b/>
          <w:bCs/>
          <w:color w:val="auto"/>
        </w:rPr>
      </w:pPr>
      <w:r w:rsidRPr="00985B1A">
        <w:rPr>
          <w:rFonts w:ascii="Calibri" w:hAnsi="Calibri" w:cs="Calibri"/>
          <w:b/>
          <w:bCs/>
          <w:color w:val="auto"/>
        </w:rPr>
        <w:lastRenderedPageBreak/>
        <w:t>COURSE GOALS</w:t>
      </w:r>
    </w:p>
    <w:p w14:paraId="0A54BBA0" w14:textId="77777777" w:rsidR="004E71B0" w:rsidRPr="00985B1A" w:rsidRDefault="004E71B0">
      <w:pPr>
        <w:pStyle w:val="Default"/>
        <w:rPr>
          <w:rFonts w:ascii="Calibri" w:hAnsi="Calibri" w:cs="Calibri"/>
          <w:b/>
          <w:bCs/>
          <w:color w:val="auto"/>
        </w:rPr>
      </w:pPr>
    </w:p>
    <w:p w14:paraId="6FAEAFEE" w14:textId="77777777" w:rsidR="0093780C" w:rsidRPr="00985B1A" w:rsidRDefault="0093780C" w:rsidP="0093780C">
      <w:pPr>
        <w:rPr>
          <w:rFonts w:ascii="Calibri" w:hAnsi="Calibri" w:cs="Calibri"/>
        </w:rPr>
      </w:pPr>
      <w:r w:rsidRPr="00985B1A">
        <w:rPr>
          <w:rFonts w:ascii="Calibri" w:hAnsi="Calibri" w:cs="Calibri"/>
        </w:rPr>
        <w:t>The goals for the course are to:</w:t>
      </w:r>
    </w:p>
    <w:p w14:paraId="1BA03041" w14:textId="77777777" w:rsidR="00ED3BD7" w:rsidRPr="00985B1A" w:rsidRDefault="00ED3BD7" w:rsidP="00102E18">
      <w:pPr>
        <w:numPr>
          <w:ilvl w:val="0"/>
          <w:numId w:val="1"/>
        </w:numPr>
        <w:autoSpaceDE w:val="0"/>
        <w:autoSpaceDN w:val="0"/>
        <w:adjustRightInd w:val="0"/>
        <w:rPr>
          <w:rFonts w:ascii="Calibri" w:hAnsi="Calibri" w:cs="Calibri"/>
        </w:rPr>
      </w:pPr>
      <w:r w:rsidRPr="00985B1A">
        <w:rPr>
          <w:rFonts w:ascii="Calibri" w:hAnsi="Calibri" w:cs="Calibri"/>
        </w:rPr>
        <w:t>Increase the ability to use research to improve social work practice, programs, and policies.</w:t>
      </w:r>
    </w:p>
    <w:p w14:paraId="6B67EB94" w14:textId="77777777" w:rsidR="00ED3BD7" w:rsidRPr="00985B1A" w:rsidRDefault="00ED3BD7" w:rsidP="00102E18">
      <w:pPr>
        <w:numPr>
          <w:ilvl w:val="0"/>
          <w:numId w:val="1"/>
        </w:numPr>
        <w:autoSpaceDE w:val="0"/>
        <w:autoSpaceDN w:val="0"/>
        <w:adjustRightInd w:val="0"/>
        <w:rPr>
          <w:rFonts w:ascii="Calibri" w:hAnsi="Calibri" w:cs="Calibri"/>
        </w:rPr>
      </w:pPr>
      <w:r w:rsidRPr="00985B1A">
        <w:rPr>
          <w:rFonts w:ascii="Calibri" w:hAnsi="Calibri" w:cs="Calibri"/>
        </w:rPr>
        <w:t>Promote understanding of the interrelated roles of evaluation and quality improvement.</w:t>
      </w:r>
    </w:p>
    <w:p w14:paraId="0CC56EED" w14:textId="77777777" w:rsidR="00ED3BD7" w:rsidRPr="00985B1A" w:rsidRDefault="00ED3BD7" w:rsidP="00102E18">
      <w:pPr>
        <w:numPr>
          <w:ilvl w:val="0"/>
          <w:numId w:val="1"/>
        </w:numPr>
        <w:autoSpaceDE w:val="0"/>
        <w:autoSpaceDN w:val="0"/>
        <w:adjustRightInd w:val="0"/>
        <w:rPr>
          <w:rFonts w:ascii="Calibri" w:hAnsi="Calibri" w:cs="Calibri"/>
        </w:rPr>
      </w:pPr>
      <w:r w:rsidRPr="00985B1A">
        <w:rPr>
          <w:rFonts w:ascii="Calibri" w:hAnsi="Calibri" w:cs="Calibri"/>
        </w:rPr>
        <w:t>Enhance the ability to integrate research with one’s practice.</w:t>
      </w:r>
    </w:p>
    <w:p w14:paraId="0D3D2BC7" w14:textId="77777777" w:rsidR="00ED3BD7" w:rsidRPr="00985B1A" w:rsidRDefault="00ED3BD7" w:rsidP="00102E18">
      <w:pPr>
        <w:numPr>
          <w:ilvl w:val="0"/>
          <w:numId w:val="1"/>
        </w:numPr>
        <w:autoSpaceDE w:val="0"/>
        <w:autoSpaceDN w:val="0"/>
        <w:adjustRightInd w:val="0"/>
        <w:rPr>
          <w:rFonts w:ascii="Calibri" w:hAnsi="Calibri" w:cs="Calibri"/>
        </w:rPr>
      </w:pPr>
      <w:r w:rsidRPr="00985B1A">
        <w:rPr>
          <w:rFonts w:ascii="Calibri" w:hAnsi="Calibri" w:cs="Calibri"/>
        </w:rPr>
        <w:t>Advance competency in research design.</w:t>
      </w:r>
    </w:p>
    <w:p w14:paraId="7EC5352D" w14:textId="77777777" w:rsidR="00ED3BD7" w:rsidRPr="00985B1A" w:rsidRDefault="00ED3BD7" w:rsidP="00102E18">
      <w:pPr>
        <w:numPr>
          <w:ilvl w:val="0"/>
          <w:numId w:val="1"/>
        </w:numPr>
        <w:autoSpaceDE w:val="0"/>
        <w:autoSpaceDN w:val="0"/>
        <w:adjustRightInd w:val="0"/>
        <w:rPr>
          <w:rFonts w:ascii="Calibri" w:hAnsi="Calibri" w:cs="Calibri"/>
        </w:rPr>
      </w:pPr>
      <w:r w:rsidRPr="00985B1A">
        <w:rPr>
          <w:rFonts w:ascii="Calibri" w:hAnsi="Calibri" w:cs="Calibri"/>
        </w:rPr>
        <w:t>Enhance sensitivity to potential bias in research.</w:t>
      </w:r>
    </w:p>
    <w:p w14:paraId="6E95EEEA" w14:textId="77777777" w:rsidR="00ED3BD7" w:rsidRPr="00985B1A" w:rsidRDefault="00ED3BD7" w:rsidP="00102E18">
      <w:pPr>
        <w:numPr>
          <w:ilvl w:val="0"/>
          <w:numId w:val="1"/>
        </w:numPr>
        <w:autoSpaceDE w:val="0"/>
        <w:autoSpaceDN w:val="0"/>
        <w:adjustRightInd w:val="0"/>
        <w:rPr>
          <w:rFonts w:ascii="Calibri" w:hAnsi="Calibri" w:cs="Calibri"/>
        </w:rPr>
      </w:pPr>
      <w:r w:rsidRPr="00985B1A">
        <w:rPr>
          <w:rFonts w:ascii="Calibri" w:hAnsi="Calibri" w:cs="Calibri"/>
        </w:rPr>
        <w:t>Present the ethical considerations for the design and implementation of research.</w:t>
      </w:r>
    </w:p>
    <w:p w14:paraId="08FB72AF" w14:textId="77777777" w:rsidR="00ED3BD7" w:rsidRPr="00985B1A" w:rsidRDefault="00ED3BD7" w:rsidP="00102E18">
      <w:pPr>
        <w:numPr>
          <w:ilvl w:val="0"/>
          <w:numId w:val="1"/>
        </w:numPr>
        <w:autoSpaceDE w:val="0"/>
        <w:autoSpaceDN w:val="0"/>
        <w:adjustRightInd w:val="0"/>
        <w:rPr>
          <w:rFonts w:ascii="Calibri" w:hAnsi="Calibri" w:cs="Calibri"/>
        </w:rPr>
      </w:pPr>
      <w:r w:rsidRPr="00985B1A">
        <w:rPr>
          <w:rFonts w:ascii="Calibri" w:hAnsi="Calibri" w:cs="Calibri"/>
        </w:rPr>
        <w:t>Facilitate the development of research proposals.</w:t>
      </w:r>
    </w:p>
    <w:p w14:paraId="316B57CD" w14:textId="77777777" w:rsidR="00B24B93" w:rsidRPr="00985B1A" w:rsidRDefault="00B24B93" w:rsidP="0093780C">
      <w:pPr>
        <w:pStyle w:val="Default"/>
        <w:tabs>
          <w:tab w:val="left" w:pos="938"/>
        </w:tabs>
        <w:rPr>
          <w:rFonts w:ascii="Calibri" w:hAnsi="Calibri" w:cs="Calibri"/>
          <w:color w:val="auto"/>
        </w:rPr>
      </w:pPr>
    </w:p>
    <w:p w14:paraId="7E141E19" w14:textId="77777777" w:rsidR="00B24B93" w:rsidRPr="00985B1A" w:rsidRDefault="00B24B93">
      <w:pPr>
        <w:pStyle w:val="Default"/>
        <w:rPr>
          <w:rFonts w:ascii="Calibri" w:hAnsi="Calibri" w:cs="Calibri"/>
          <w:b/>
          <w:bCs/>
          <w:color w:val="auto"/>
        </w:rPr>
      </w:pPr>
      <w:r w:rsidRPr="00985B1A">
        <w:rPr>
          <w:rFonts w:ascii="Calibri" w:hAnsi="Calibri" w:cs="Calibri"/>
          <w:b/>
          <w:bCs/>
          <w:color w:val="auto"/>
        </w:rPr>
        <w:t xml:space="preserve">STUDENT LEARNING OBJECTIVES </w:t>
      </w:r>
    </w:p>
    <w:p w14:paraId="64D3A1FC" w14:textId="77777777" w:rsidR="004E71B0" w:rsidRPr="00985B1A" w:rsidRDefault="004E71B0">
      <w:pPr>
        <w:pStyle w:val="Default"/>
        <w:rPr>
          <w:rFonts w:ascii="Calibri" w:hAnsi="Calibri" w:cs="Calibri"/>
          <w:b/>
          <w:bCs/>
          <w:color w:val="auto"/>
        </w:rPr>
      </w:pPr>
    </w:p>
    <w:p w14:paraId="25FA38F5" w14:textId="77777777" w:rsidR="00497FAE" w:rsidRPr="00985B1A" w:rsidRDefault="00497FAE" w:rsidP="00497FAE">
      <w:pPr>
        <w:rPr>
          <w:rFonts w:ascii="Calibri" w:hAnsi="Calibri" w:cs="Calibri"/>
        </w:rPr>
      </w:pPr>
      <w:r w:rsidRPr="00985B1A">
        <w:rPr>
          <w:rFonts w:ascii="Calibri" w:hAnsi="Calibri" w:cs="Calibri"/>
        </w:rPr>
        <w:t>Upon completion of this course, students will have achieved the following outcomes. Students will be able to:</w:t>
      </w:r>
    </w:p>
    <w:p w14:paraId="0B67E4E0" w14:textId="77777777" w:rsidR="008317F8" w:rsidRPr="00985B1A" w:rsidRDefault="00497FAE" w:rsidP="00102E18">
      <w:pPr>
        <w:numPr>
          <w:ilvl w:val="0"/>
          <w:numId w:val="2"/>
        </w:numPr>
        <w:tabs>
          <w:tab w:val="left" w:pos="0"/>
        </w:tabs>
        <w:autoSpaceDE w:val="0"/>
        <w:autoSpaceDN w:val="0"/>
        <w:adjustRightInd w:val="0"/>
        <w:rPr>
          <w:rFonts w:ascii="Calibri" w:hAnsi="Calibri" w:cs="Calibri"/>
        </w:rPr>
      </w:pPr>
      <w:r w:rsidRPr="00985B1A">
        <w:rPr>
          <w:rFonts w:ascii="Calibri" w:hAnsi="Calibri" w:cs="Calibri"/>
          <w:iCs/>
        </w:rPr>
        <w:t xml:space="preserve">Apply </w:t>
      </w:r>
      <w:r w:rsidRPr="00985B1A">
        <w:rPr>
          <w:rFonts w:ascii="Calibri" w:hAnsi="Calibri" w:cs="Calibri"/>
        </w:rPr>
        <w:t>research and theoretical literature t</w:t>
      </w:r>
      <w:r w:rsidR="008317F8" w:rsidRPr="00985B1A">
        <w:rPr>
          <w:rFonts w:ascii="Calibri" w:hAnsi="Calibri" w:cs="Calibri"/>
        </w:rPr>
        <w:t xml:space="preserve">o the formulation of a research </w:t>
      </w:r>
      <w:r w:rsidRPr="00985B1A">
        <w:rPr>
          <w:rFonts w:ascii="Calibri" w:hAnsi="Calibri" w:cs="Calibri"/>
        </w:rPr>
        <w:t>problem/evaluation question.</w:t>
      </w:r>
    </w:p>
    <w:p w14:paraId="2BC41EFF" w14:textId="77777777" w:rsidR="008317F8" w:rsidRPr="00985B1A" w:rsidRDefault="00497FAE" w:rsidP="00102E18">
      <w:pPr>
        <w:numPr>
          <w:ilvl w:val="0"/>
          <w:numId w:val="2"/>
        </w:numPr>
        <w:tabs>
          <w:tab w:val="left" w:pos="0"/>
        </w:tabs>
        <w:autoSpaceDE w:val="0"/>
        <w:autoSpaceDN w:val="0"/>
        <w:adjustRightInd w:val="0"/>
        <w:rPr>
          <w:rFonts w:ascii="Calibri" w:hAnsi="Calibri" w:cs="Calibri"/>
        </w:rPr>
      </w:pPr>
      <w:r w:rsidRPr="00985B1A">
        <w:rPr>
          <w:rFonts w:ascii="Calibri" w:hAnsi="Calibri" w:cs="Calibri"/>
          <w:iCs/>
        </w:rPr>
        <w:t>Write</w:t>
      </w:r>
      <w:r w:rsidRPr="00985B1A">
        <w:rPr>
          <w:rFonts w:ascii="Calibri" w:hAnsi="Calibri" w:cs="Calibri"/>
        </w:rPr>
        <w:t xml:space="preserve"> research questions and/or hypotheses.</w:t>
      </w:r>
    </w:p>
    <w:p w14:paraId="1DE5EA44" w14:textId="77777777" w:rsidR="00497FAE" w:rsidRPr="00985B1A" w:rsidRDefault="00497FAE" w:rsidP="00102E18">
      <w:pPr>
        <w:numPr>
          <w:ilvl w:val="0"/>
          <w:numId w:val="2"/>
        </w:numPr>
        <w:tabs>
          <w:tab w:val="left" w:pos="0"/>
        </w:tabs>
        <w:autoSpaceDE w:val="0"/>
        <w:autoSpaceDN w:val="0"/>
        <w:adjustRightInd w:val="0"/>
        <w:rPr>
          <w:rFonts w:ascii="Calibri" w:hAnsi="Calibri" w:cs="Calibri"/>
        </w:rPr>
      </w:pPr>
      <w:r w:rsidRPr="00985B1A">
        <w:rPr>
          <w:rFonts w:ascii="Calibri" w:hAnsi="Calibri" w:cs="Calibri"/>
        </w:rPr>
        <w:t>Operationalize research variables.</w:t>
      </w:r>
    </w:p>
    <w:p w14:paraId="1858ED13" w14:textId="77777777" w:rsidR="00497FAE" w:rsidRPr="00985B1A" w:rsidRDefault="00497FAE" w:rsidP="00102E18">
      <w:pPr>
        <w:numPr>
          <w:ilvl w:val="0"/>
          <w:numId w:val="2"/>
        </w:numPr>
        <w:tabs>
          <w:tab w:val="left" w:pos="0"/>
        </w:tabs>
        <w:autoSpaceDE w:val="0"/>
        <w:autoSpaceDN w:val="0"/>
        <w:adjustRightInd w:val="0"/>
        <w:rPr>
          <w:rFonts w:ascii="Calibri" w:hAnsi="Calibri" w:cs="Calibri"/>
        </w:rPr>
      </w:pPr>
      <w:r w:rsidRPr="00985B1A">
        <w:rPr>
          <w:rFonts w:ascii="Calibri" w:hAnsi="Calibri" w:cs="Calibri"/>
          <w:iCs/>
        </w:rPr>
        <w:t xml:space="preserve">Develop a </w:t>
      </w:r>
      <w:r w:rsidRPr="00985B1A">
        <w:rPr>
          <w:rFonts w:ascii="Calibri" w:hAnsi="Calibri" w:cs="Calibri"/>
        </w:rPr>
        <w:t>research design for a specific research problem.</w:t>
      </w:r>
    </w:p>
    <w:p w14:paraId="268BB87D" w14:textId="77777777" w:rsidR="00497FAE" w:rsidRPr="00985B1A" w:rsidRDefault="00497FAE" w:rsidP="00102E18">
      <w:pPr>
        <w:numPr>
          <w:ilvl w:val="0"/>
          <w:numId w:val="2"/>
        </w:numPr>
        <w:tabs>
          <w:tab w:val="left" w:pos="360"/>
        </w:tabs>
        <w:rPr>
          <w:rFonts w:ascii="Calibri" w:hAnsi="Calibri" w:cs="Calibri"/>
        </w:rPr>
      </w:pPr>
      <w:r w:rsidRPr="00985B1A">
        <w:rPr>
          <w:rFonts w:ascii="Calibri" w:hAnsi="Calibri" w:cs="Calibri"/>
          <w:iCs/>
        </w:rPr>
        <w:t xml:space="preserve">Select a </w:t>
      </w:r>
      <w:r w:rsidRPr="00985B1A">
        <w:rPr>
          <w:rFonts w:ascii="Calibri" w:hAnsi="Calibri" w:cs="Calibri"/>
        </w:rPr>
        <w:t>sampling procedure and provide a rationale for its use.</w:t>
      </w:r>
    </w:p>
    <w:p w14:paraId="59314AEE" w14:textId="77777777" w:rsidR="00497FAE" w:rsidRPr="00985B1A" w:rsidRDefault="008317F8" w:rsidP="00102E18">
      <w:pPr>
        <w:numPr>
          <w:ilvl w:val="0"/>
          <w:numId w:val="2"/>
        </w:numPr>
        <w:tabs>
          <w:tab w:val="left" w:pos="360"/>
        </w:tabs>
        <w:rPr>
          <w:rFonts w:ascii="Calibri" w:hAnsi="Calibri" w:cs="Calibri"/>
        </w:rPr>
      </w:pPr>
      <w:r w:rsidRPr="00985B1A">
        <w:rPr>
          <w:rFonts w:ascii="Calibri" w:hAnsi="Calibri" w:cs="Calibri"/>
        </w:rPr>
        <w:t>D</w:t>
      </w:r>
      <w:r w:rsidR="00497FAE" w:rsidRPr="00985B1A">
        <w:rPr>
          <w:rFonts w:ascii="Calibri" w:hAnsi="Calibri" w:cs="Calibri"/>
        </w:rPr>
        <w:t>escribe the data collection method and provide a rationale for its use.</w:t>
      </w:r>
    </w:p>
    <w:p w14:paraId="53147D27" w14:textId="77777777" w:rsidR="00497FAE" w:rsidRPr="00985B1A" w:rsidRDefault="00497FAE" w:rsidP="00102E18">
      <w:pPr>
        <w:numPr>
          <w:ilvl w:val="0"/>
          <w:numId w:val="2"/>
        </w:numPr>
        <w:tabs>
          <w:tab w:val="left" w:pos="360"/>
        </w:tabs>
        <w:rPr>
          <w:rFonts w:ascii="Calibri" w:hAnsi="Calibri" w:cs="Calibri"/>
        </w:rPr>
      </w:pPr>
      <w:r w:rsidRPr="00985B1A">
        <w:rPr>
          <w:rFonts w:ascii="Calibri" w:hAnsi="Calibri" w:cs="Calibri"/>
          <w:iCs/>
        </w:rPr>
        <w:t>Describe the data analysis method</w:t>
      </w:r>
      <w:r w:rsidRPr="00985B1A">
        <w:rPr>
          <w:rFonts w:ascii="Calibri" w:hAnsi="Calibri" w:cs="Calibri"/>
        </w:rPr>
        <w:t>.</w:t>
      </w:r>
    </w:p>
    <w:p w14:paraId="54122233" w14:textId="77777777" w:rsidR="00497FAE" w:rsidRPr="00985B1A" w:rsidRDefault="00497FAE" w:rsidP="00102E18">
      <w:pPr>
        <w:numPr>
          <w:ilvl w:val="0"/>
          <w:numId w:val="2"/>
        </w:numPr>
        <w:tabs>
          <w:tab w:val="left" w:pos="360"/>
        </w:tabs>
        <w:rPr>
          <w:rFonts w:ascii="Calibri" w:hAnsi="Calibri" w:cs="Calibri"/>
        </w:rPr>
      </w:pPr>
      <w:r w:rsidRPr="00985B1A">
        <w:rPr>
          <w:rFonts w:ascii="Calibri" w:hAnsi="Calibri" w:cs="Calibri"/>
        </w:rPr>
        <w:t>Incorporate cultural responsiveness in the research proposal.</w:t>
      </w:r>
    </w:p>
    <w:p w14:paraId="56B6E0FB" w14:textId="77777777" w:rsidR="00497FAE" w:rsidRPr="00985B1A" w:rsidRDefault="00497FAE" w:rsidP="00102E18">
      <w:pPr>
        <w:numPr>
          <w:ilvl w:val="0"/>
          <w:numId w:val="2"/>
        </w:numPr>
        <w:tabs>
          <w:tab w:val="left" w:pos="360"/>
        </w:tabs>
        <w:rPr>
          <w:rFonts w:ascii="Calibri" w:hAnsi="Calibri" w:cs="Calibri"/>
        </w:rPr>
      </w:pPr>
      <w:r w:rsidRPr="00985B1A">
        <w:rPr>
          <w:rFonts w:ascii="Calibri" w:hAnsi="Calibri" w:cs="Calibri"/>
        </w:rPr>
        <w:t>Incorporate ethical practices in the research proposal.</w:t>
      </w:r>
    </w:p>
    <w:p w14:paraId="40E1F0F3" w14:textId="77777777" w:rsidR="00971416" w:rsidRPr="00985B1A" w:rsidRDefault="00971416" w:rsidP="00102E18">
      <w:pPr>
        <w:numPr>
          <w:ilvl w:val="0"/>
          <w:numId w:val="2"/>
        </w:numPr>
        <w:tabs>
          <w:tab w:val="left" w:pos="360"/>
        </w:tabs>
        <w:rPr>
          <w:rFonts w:ascii="Calibri" w:hAnsi="Calibri" w:cs="Calibri"/>
        </w:rPr>
      </w:pPr>
      <w:r w:rsidRPr="00985B1A">
        <w:rPr>
          <w:rFonts w:ascii="Calibri" w:hAnsi="Calibri" w:cs="Calibri"/>
        </w:rPr>
        <w:t>Identify contributions and limitations of the proposed project.</w:t>
      </w:r>
    </w:p>
    <w:p w14:paraId="36E5661B" w14:textId="77777777" w:rsidR="0025278C" w:rsidRPr="00985B1A" w:rsidRDefault="0025278C" w:rsidP="0025278C">
      <w:pPr>
        <w:tabs>
          <w:tab w:val="left" w:pos="360"/>
        </w:tabs>
        <w:rPr>
          <w:rFonts w:ascii="Calibri" w:hAnsi="Calibri" w:cs="Calibri"/>
        </w:rPr>
      </w:pPr>
    </w:p>
    <w:p w14:paraId="198AECC2" w14:textId="77777777" w:rsidR="0025278C" w:rsidRPr="00985B1A" w:rsidRDefault="0025278C" w:rsidP="008C23A1">
      <w:pPr>
        <w:pStyle w:val="Default"/>
        <w:rPr>
          <w:rFonts w:ascii="Calibri" w:hAnsi="Calibri" w:cs="Calibri"/>
          <w:b/>
          <w:color w:val="auto"/>
        </w:rPr>
      </w:pPr>
      <w:r w:rsidRPr="00985B1A">
        <w:rPr>
          <w:rFonts w:ascii="Calibri" w:hAnsi="Calibri" w:cs="Calibri"/>
          <w:b/>
          <w:color w:val="auto"/>
        </w:rPr>
        <w:t>TEXT</w:t>
      </w:r>
      <w:r w:rsidR="00D468E7" w:rsidRPr="00985B1A">
        <w:rPr>
          <w:rFonts w:ascii="Calibri" w:hAnsi="Calibri" w:cs="Calibri"/>
          <w:b/>
          <w:color w:val="auto"/>
        </w:rPr>
        <w:t>BOOK</w:t>
      </w:r>
    </w:p>
    <w:p w14:paraId="01A984E1" w14:textId="77777777" w:rsidR="0025278C" w:rsidRPr="00985B1A" w:rsidRDefault="0025278C" w:rsidP="008C23A1">
      <w:pPr>
        <w:pStyle w:val="Default"/>
        <w:rPr>
          <w:rFonts w:ascii="Calibri" w:hAnsi="Calibri" w:cs="Calibri"/>
          <w:b/>
          <w:color w:val="auto"/>
        </w:rPr>
      </w:pPr>
    </w:p>
    <w:p w14:paraId="5F5B5A44" w14:textId="77777777" w:rsidR="00984003" w:rsidRPr="00985B1A" w:rsidRDefault="00006580" w:rsidP="008C23A1">
      <w:pPr>
        <w:pStyle w:val="Default"/>
        <w:rPr>
          <w:rFonts w:ascii="Calibri" w:hAnsi="Calibri" w:cs="Calibri"/>
        </w:rPr>
      </w:pPr>
      <w:r w:rsidRPr="00985B1A">
        <w:rPr>
          <w:rFonts w:ascii="Calibri" w:hAnsi="Calibri" w:cs="Calibri"/>
        </w:rPr>
        <w:t>T</w:t>
      </w:r>
      <w:r w:rsidR="00984003" w:rsidRPr="00985B1A">
        <w:rPr>
          <w:rFonts w:ascii="Calibri" w:hAnsi="Calibri" w:cs="Calibri"/>
        </w:rPr>
        <w:t xml:space="preserve">he library has purchased an electronic copy of </w:t>
      </w:r>
      <w:r w:rsidR="00984003" w:rsidRPr="00985B1A">
        <w:rPr>
          <w:rFonts w:ascii="Calibri" w:hAnsi="Calibri" w:cs="Calibri"/>
          <w:i/>
          <w:iCs/>
        </w:rPr>
        <w:t xml:space="preserve">Research Methods for Social </w:t>
      </w:r>
      <w:r w:rsidR="00D468E7" w:rsidRPr="00985B1A">
        <w:rPr>
          <w:rFonts w:ascii="Calibri" w:hAnsi="Calibri" w:cs="Calibri"/>
          <w:i/>
          <w:iCs/>
        </w:rPr>
        <w:t>Workers: A practice-based approach</w:t>
      </w:r>
      <w:r w:rsidR="00984003" w:rsidRPr="00985B1A">
        <w:rPr>
          <w:rFonts w:ascii="Calibri" w:hAnsi="Calibri" w:cs="Calibri"/>
          <w:i/>
          <w:iCs/>
        </w:rPr>
        <w:t xml:space="preserve"> </w:t>
      </w:r>
      <w:r w:rsidR="00984003" w:rsidRPr="00985B1A">
        <w:rPr>
          <w:rFonts w:ascii="Calibri" w:hAnsi="Calibri" w:cs="Calibri"/>
        </w:rPr>
        <w:t xml:space="preserve">with an unlimited user license.  This license </w:t>
      </w:r>
      <w:r w:rsidRPr="00985B1A">
        <w:rPr>
          <w:rFonts w:ascii="Calibri" w:hAnsi="Calibri" w:cs="Calibri"/>
        </w:rPr>
        <w:t>allows</w:t>
      </w:r>
      <w:r w:rsidR="00D9280D" w:rsidRPr="00985B1A">
        <w:rPr>
          <w:rFonts w:ascii="Calibri" w:hAnsi="Calibri" w:cs="Calibri"/>
        </w:rPr>
        <w:t xml:space="preserve"> students</w:t>
      </w:r>
      <w:r w:rsidR="00984003" w:rsidRPr="00985B1A">
        <w:rPr>
          <w:rFonts w:ascii="Calibri" w:hAnsi="Calibri" w:cs="Calibri"/>
        </w:rPr>
        <w:t xml:space="preserve"> to use the electronic text as a substitute for a physical textbook</w:t>
      </w:r>
      <w:r w:rsidR="00D9280D" w:rsidRPr="00985B1A">
        <w:rPr>
          <w:rFonts w:ascii="Calibri" w:hAnsi="Calibri" w:cs="Calibri"/>
        </w:rPr>
        <w:t>.</w:t>
      </w:r>
      <w:r w:rsidR="00B4614E" w:rsidRPr="00985B1A">
        <w:rPr>
          <w:rFonts w:ascii="Calibri" w:hAnsi="Calibri" w:cs="Calibri"/>
        </w:rPr>
        <w:t xml:space="preserve"> This is </w:t>
      </w:r>
      <w:r w:rsidR="00B4614E" w:rsidRPr="00985B1A">
        <w:rPr>
          <w:rFonts w:ascii="Calibri" w:hAnsi="Calibri" w:cs="Calibri"/>
          <w:b/>
          <w:bCs/>
        </w:rPr>
        <w:t>FREE</w:t>
      </w:r>
      <w:r w:rsidR="00B4614E" w:rsidRPr="00985B1A">
        <w:rPr>
          <w:rFonts w:ascii="Calibri" w:hAnsi="Calibri" w:cs="Calibri"/>
        </w:rPr>
        <w:t xml:space="preserve"> access to the textbook for this course (and SWK448 in the spring semester will use the same text).</w:t>
      </w:r>
    </w:p>
    <w:p w14:paraId="4EA2DB30" w14:textId="77777777" w:rsidR="00D9280D" w:rsidRPr="00985B1A" w:rsidRDefault="00D9280D" w:rsidP="008C23A1">
      <w:pPr>
        <w:pStyle w:val="Default"/>
        <w:rPr>
          <w:rFonts w:ascii="Calibri" w:hAnsi="Calibri" w:cs="Calibri"/>
        </w:rPr>
      </w:pPr>
    </w:p>
    <w:p w14:paraId="58BFA8BD" w14:textId="77777777" w:rsidR="00D9280D" w:rsidRPr="00985B1A" w:rsidRDefault="00D9280D" w:rsidP="008C23A1">
      <w:pPr>
        <w:pStyle w:val="Default"/>
        <w:rPr>
          <w:rFonts w:ascii="Calibri" w:hAnsi="Calibri" w:cs="Calibri"/>
          <w:b/>
          <w:color w:val="auto"/>
        </w:rPr>
      </w:pPr>
      <w:hyperlink r:id="rId9" w:tgtFrame="_blank" w:history="1">
        <w:r w:rsidRPr="00985B1A">
          <w:rPr>
            <w:rStyle w:val="Hyperlink"/>
            <w:rFonts w:ascii="Calibri" w:hAnsi="Calibri" w:cs="Calibri"/>
          </w:rPr>
          <w:t>https://i-share-isu.primo.exlibrisgroup.com/permalink/01CARLI_ISU/179j7oq/alma9921311423205845</w:t>
        </w:r>
      </w:hyperlink>
    </w:p>
    <w:p w14:paraId="4BB92E81" w14:textId="77777777" w:rsidR="00984003" w:rsidRPr="00985B1A" w:rsidRDefault="00984003" w:rsidP="008C23A1">
      <w:pPr>
        <w:pStyle w:val="Default"/>
        <w:rPr>
          <w:rFonts w:ascii="Calibri" w:hAnsi="Calibri" w:cs="Calibri"/>
          <w:b/>
          <w:color w:val="auto"/>
        </w:rPr>
      </w:pPr>
    </w:p>
    <w:p w14:paraId="1A39EE85" w14:textId="77777777" w:rsidR="00CA0E08" w:rsidRPr="00985B1A" w:rsidRDefault="00CA0E08" w:rsidP="008C23A1">
      <w:pPr>
        <w:pStyle w:val="Default"/>
        <w:rPr>
          <w:rFonts w:ascii="Calibri" w:hAnsi="Calibri" w:cs="Calibri"/>
          <w:b/>
          <w:color w:val="auto"/>
        </w:rPr>
      </w:pPr>
      <w:r w:rsidRPr="00985B1A">
        <w:rPr>
          <w:rFonts w:ascii="Calibri" w:hAnsi="Calibri" w:cs="Calibri"/>
          <w:b/>
          <w:color w:val="auto"/>
        </w:rPr>
        <w:t>Required</w:t>
      </w:r>
    </w:p>
    <w:p w14:paraId="3B802E1F" w14:textId="6004417B" w:rsidR="00CA0E08" w:rsidRPr="00985B1A" w:rsidRDefault="00CA0E08" w:rsidP="00CA0E08">
      <w:pPr>
        <w:widowControl/>
        <w:autoSpaceDE w:val="0"/>
        <w:autoSpaceDN w:val="0"/>
        <w:adjustRightInd w:val="0"/>
        <w:rPr>
          <w:rFonts w:ascii="Calibri" w:hAnsi="Calibri" w:cs="Calibri"/>
          <w:i/>
        </w:rPr>
      </w:pPr>
      <w:r w:rsidRPr="00985B1A">
        <w:rPr>
          <w:rFonts w:ascii="Calibri" w:hAnsi="Calibri" w:cs="Calibri"/>
        </w:rPr>
        <w:t>Faulkner, C. A.</w:t>
      </w:r>
      <w:r w:rsidR="00B1369F" w:rsidRPr="00985B1A">
        <w:rPr>
          <w:rFonts w:ascii="Calibri" w:hAnsi="Calibri" w:cs="Calibri"/>
        </w:rPr>
        <w:t>,</w:t>
      </w:r>
      <w:r w:rsidRPr="00985B1A">
        <w:rPr>
          <w:rFonts w:ascii="Calibri" w:hAnsi="Calibri" w:cs="Calibri"/>
        </w:rPr>
        <w:t xml:space="preserve"> &amp; Faulkner, S. S. (20</w:t>
      </w:r>
      <w:r w:rsidR="00CF63E2" w:rsidRPr="00985B1A">
        <w:rPr>
          <w:rFonts w:ascii="Calibri" w:hAnsi="Calibri" w:cs="Calibri"/>
        </w:rPr>
        <w:t>1</w:t>
      </w:r>
      <w:r w:rsidRPr="00985B1A">
        <w:rPr>
          <w:rFonts w:ascii="Calibri" w:hAnsi="Calibri" w:cs="Calibri"/>
        </w:rPr>
        <w:t xml:space="preserve">9). </w:t>
      </w:r>
      <w:r w:rsidRPr="00985B1A">
        <w:rPr>
          <w:rFonts w:ascii="Calibri" w:hAnsi="Calibri" w:cs="Calibri"/>
          <w:i/>
        </w:rPr>
        <w:t>Research methods for social workers: A</w:t>
      </w:r>
    </w:p>
    <w:p w14:paraId="3F7631E1" w14:textId="77777777" w:rsidR="00CA0E08" w:rsidRPr="00985B1A" w:rsidRDefault="00CA0E08" w:rsidP="00CA0E08">
      <w:pPr>
        <w:pStyle w:val="Default"/>
        <w:ind w:firstLine="720"/>
        <w:rPr>
          <w:rFonts w:ascii="Calibri" w:hAnsi="Calibri" w:cs="Calibri"/>
        </w:rPr>
      </w:pPr>
      <w:r w:rsidRPr="00985B1A">
        <w:rPr>
          <w:rFonts w:ascii="Calibri" w:hAnsi="Calibri" w:cs="Calibri"/>
          <w:i/>
        </w:rPr>
        <w:t>practice‐based approach</w:t>
      </w:r>
      <w:r w:rsidRPr="00985B1A">
        <w:rPr>
          <w:rFonts w:ascii="Calibri" w:hAnsi="Calibri" w:cs="Calibri"/>
        </w:rPr>
        <w:t xml:space="preserve">. Chicago: Lyceum. </w:t>
      </w:r>
    </w:p>
    <w:p w14:paraId="34645DAE" w14:textId="77777777" w:rsidR="00CA0E08" w:rsidRPr="00985B1A" w:rsidRDefault="00CA0E08" w:rsidP="008C23A1">
      <w:pPr>
        <w:pStyle w:val="Default"/>
        <w:rPr>
          <w:rFonts w:ascii="Calibri" w:hAnsi="Calibri" w:cs="Calibri"/>
          <w:b/>
          <w:color w:val="auto"/>
        </w:rPr>
      </w:pPr>
    </w:p>
    <w:p w14:paraId="096AA6FE" w14:textId="77777777" w:rsidR="00B80B56" w:rsidRPr="00985B1A" w:rsidRDefault="00B80B56" w:rsidP="008C23A1">
      <w:pPr>
        <w:pStyle w:val="Default"/>
        <w:rPr>
          <w:rFonts w:ascii="Calibri" w:hAnsi="Calibri" w:cs="Calibri"/>
          <w:b/>
          <w:color w:val="auto"/>
        </w:rPr>
      </w:pPr>
      <w:r w:rsidRPr="00985B1A">
        <w:rPr>
          <w:rFonts w:ascii="Calibri" w:hAnsi="Calibri" w:cs="Calibri"/>
          <w:b/>
          <w:color w:val="auto"/>
        </w:rPr>
        <w:t>Recommended</w:t>
      </w:r>
    </w:p>
    <w:p w14:paraId="5B951C63" w14:textId="77777777" w:rsidR="00CA0E08" w:rsidRPr="00985B1A" w:rsidRDefault="00CA0E08" w:rsidP="00CA0E08">
      <w:pPr>
        <w:pStyle w:val="Default"/>
        <w:rPr>
          <w:rFonts w:ascii="Calibri" w:hAnsi="Calibri" w:cs="Calibri"/>
          <w:i/>
          <w:color w:val="auto"/>
        </w:rPr>
      </w:pPr>
      <w:r w:rsidRPr="00985B1A">
        <w:rPr>
          <w:rFonts w:ascii="Calibri" w:hAnsi="Calibri" w:cs="Calibri"/>
          <w:color w:val="auto"/>
        </w:rPr>
        <w:t xml:space="preserve">American Psychological Association. (2010). </w:t>
      </w:r>
      <w:r w:rsidRPr="00985B1A">
        <w:rPr>
          <w:rFonts w:ascii="Calibri" w:hAnsi="Calibri" w:cs="Calibri"/>
          <w:i/>
          <w:color w:val="auto"/>
        </w:rPr>
        <w:t xml:space="preserve">Publication manual of the American </w:t>
      </w:r>
    </w:p>
    <w:p w14:paraId="026EF210" w14:textId="77777777" w:rsidR="00CA0E08" w:rsidRPr="00985B1A" w:rsidRDefault="00CA0E08" w:rsidP="00CA0E08">
      <w:pPr>
        <w:pStyle w:val="Default"/>
        <w:ind w:firstLine="720"/>
        <w:rPr>
          <w:rFonts w:ascii="Calibri" w:hAnsi="Calibri" w:cs="Calibri"/>
          <w:color w:val="auto"/>
        </w:rPr>
      </w:pPr>
      <w:r w:rsidRPr="00985B1A">
        <w:rPr>
          <w:rFonts w:ascii="Calibri" w:hAnsi="Calibri" w:cs="Calibri"/>
          <w:i/>
          <w:color w:val="auto"/>
        </w:rPr>
        <w:t>Psychological Association</w:t>
      </w:r>
      <w:r w:rsidRPr="00985B1A">
        <w:rPr>
          <w:rFonts w:ascii="Calibri" w:hAnsi="Calibri" w:cs="Calibri"/>
          <w:color w:val="auto"/>
        </w:rPr>
        <w:t xml:space="preserve"> (6</w:t>
      </w:r>
      <w:r w:rsidRPr="00985B1A">
        <w:rPr>
          <w:rFonts w:ascii="Calibri" w:hAnsi="Calibri" w:cs="Calibri"/>
          <w:color w:val="auto"/>
          <w:vertAlign w:val="superscript"/>
        </w:rPr>
        <w:t>th</w:t>
      </w:r>
      <w:r w:rsidRPr="00985B1A">
        <w:rPr>
          <w:rFonts w:ascii="Calibri" w:hAnsi="Calibri" w:cs="Calibri"/>
          <w:color w:val="auto"/>
        </w:rPr>
        <w:t xml:space="preserve"> ed.). Washington, D.C.: Author.</w:t>
      </w:r>
    </w:p>
    <w:p w14:paraId="7548F918" w14:textId="77777777" w:rsidR="00CA0E08" w:rsidRPr="00985B1A" w:rsidRDefault="00CA0E08" w:rsidP="00B41970">
      <w:pPr>
        <w:pStyle w:val="Default"/>
        <w:rPr>
          <w:rFonts w:ascii="Calibri" w:hAnsi="Calibri" w:cs="Calibri"/>
          <w:color w:val="auto"/>
        </w:rPr>
      </w:pPr>
    </w:p>
    <w:p w14:paraId="0B891126" w14:textId="77777777" w:rsidR="00D468E7" w:rsidRPr="00985B1A" w:rsidRDefault="00D468E7" w:rsidP="004E71B0">
      <w:pPr>
        <w:pStyle w:val="Default"/>
        <w:jc w:val="center"/>
        <w:rPr>
          <w:rFonts w:ascii="Calibri" w:hAnsi="Calibri" w:cs="Calibri"/>
          <w:b/>
          <w:bCs/>
          <w:color w:val="auto"/>
        </w:rPr>
      </w:pPr>
    </w:p>
    <w:p w14:paraId="246399ED" w14:textId="77777777" w:rsidR="00D468E7" w:rsidRPr="00985B1A" w:rsidRDefault="00D468E7" w:rsidP="004E71B0">
      <w:pPr>
        <w:pStyle w:val="Default"/>
        <w:jc w:val="center"/>
        <w:rPr>
          <w:rFonts w:ascii="Calibri" w:hAnsi="Calibri" w:cs="Calibri"/>
          <w:b/>
          <w:bCs/>
          <w:color w:val="auto"/>
        </w:rPr>
      </w:pPr>
    </w:p>
    <w:p w14:paraId="1C14D8A4" w14:textId="77777777" w:rsidR="00D468E7" w:rsidRPr="00985B1A" w:rsidRDefault="00D468E7" w:rsidP="004E71B0">
      <w:pPr>
        <w:pStyle w:val="Default"/>
        <w:jc w:val="center"/>
        <w:rPr>
          <w:rFonts w:ascii="Calibri" w:hAnsi="Calibri" w:cs="Calibri"/>
          <w:b/>
          <w:bCs/>
          <w:color w:val="auto"/>
        </w:rPr>
      </w:pPr>
    </w:p>
    <w:p w14:paraId="3948B651" w14:textId="77777777" w:rsidR="006A21F3" w:rsidRPr="00985B1A" w:rsidRDefault="006A21F3" w:rsidP="006A21F3">
      <w:pPr>
        <w:pStyle w:val="Default"/>
        <w:rPr>
          <w:rFonts w:ascii="Calibri" w:hAnsi="Calibri" w:cs="Calibri"/>
          <w:color w:val="auto"/>
        </w:rPr>
      </w:pPr>
      <w:bookmarkStart w:id="0" w:name="_Hlk155191822"/>
      <w:r w:rsidRPr="00985B1A">
        <w:rPr>
          <w:rFonts w:ascii="Calibri" w:hAnsi="Calibri" w:cs="Calibri"/>
          <w:b/>
          <w:bCs/>
          <w:color w:val="auto"/>
        </w:rPr>
        <w:t>COURSE POLICIES</w:t>
      </w:r>
    </w:p>
    <w:bookmarkEnd w:id="0"/>
    <w:p w14:paraId="35871C8A" w14:textId="77777777" w:rsidR="006A21F3" w:rsidRPr="00985B1A" w:rsidRDefault="006A21F3" w:rsidP="006A21F3">
      <w:pPr>
        <w:ind w:left="720"/>
        <w:rPr>
          <w:rFonts w:ascii="Calibri" w:hAnsi="Calibri" w:cs="Calibri"/>
          <w:bCs/>
        </w:rPr>
      </w:pPr>
      <w:r w:rsidRPr="00985B1A">
        <w:rPr>
          <w:rFonts w:ascii="Calibri" w:hAnsi="Calibri" w:cs="Calibri"/>
          <w:b/>
        </w:rPr>
        <w:t xml:space="preserve">Self-Directed Learning: </w:t>
      </w:r>
      <w:r w:rsidRPr="00985B1A">
        <w:rPr>
          <w:rFonts w:ascii="Calibri" w:hAnsi="Calibri" w:cs="Calibri"/>
          <w:bCs/>
        </w:rPr>
        <w:t>You are expected to take charge of your learning within acceptable curricular parameters. You will identify your educational goals, find resources to complete seminar requirements, and ask for assistance when needed.</w:t>
      </w:r>
    </w:p>
    <w:p w14:paraId="1B5EAF2E" w14:textId="77777777" w:rsidR="006A21F3" w:rsidRPr="00985B1A" w:rsidRDefault="006A21F3" w:rsidP="006A21F3">
      <w:pPr>
        <w:ind w:left="720"/>
        <w:rPr>
          <w:rFonts w:ascii="Calibri" w:hAnsi="Calibri" w:cs="Calibri"/>
          <w:b/>
        </w:rPr>
      </w:pPr>
    </w:p>
    <w:p w14:paraId="1A733169" w14:textId="77777777" w:rsidR="006A21F3" w:rsidRPr="00985B1A" w:rsidRDefault="006A21F3" w:rsidP="006A21F3">
      <w:pPr>
        <w:ind w:left="720"/>
        <w:rPr>
          <w:rFonts w:ascii="Calibri" w:hAnsi="Calibri" w:cs="Calibri"/>
        </w:rPr>
      </w:pPr>
      <w:r w:rsidRPr="00985B1A">
        <w:rPr>
          <w:rFonts w:ascii="Calibri" w:hAnsi="Calibri" w:cs="Calibri"/>
          <w:b/>
          <w:bCs/>
        </w:rPr>
        <w:t xml:space="preserve">Attendance &amp; Participation: </w:t>
      </w:r>
      <w:r w:rsidRPr="00985B1A">
        <w:rPr>
          <w:rFonts w:ascii="Calibri" w:hAnsi="Calibri" w:cs="Calibri"/>
        </w:rPr>
        <w:t>Regular and punctual attendance is essential for your success in this course. You should not be enrolled if other obligations may interfere with your ability to attend class consistently and on time. The Illinois State University School of Social Work and the Council on Social Work Education (CSWE) consider fieldwork and the associated field seminar course to be an integral part of your field education. Your full participation in each class session is expected.</w:t>
      </w:r>
    </w:p>
    <w:p w14:paraId="503B3760" w14:textId="77777777" w:rsidR="006A21F3" w:rsidRPr="00985B1A" w:rsidRDefault="006A21F3" w:rsidP="006A21F3">
      <w:pPr>
        <w:ind w:left="720"/>
        <w:rPr>
          <w:rFonts w:ascii="Calibri" w:hAnsi="Calibri" w:cs="Calibri"/>
        </w:rPr>
      </w:pPr>
    </w:p>
    <w:p w14:paraId="0AC83A7D" w14:textId="77777777" w:rsidR="006A21F3" w:rsidRPr="00985B1A" w:rsidRDefault="006A21F3" w:rsidP="006A21F3">
      <w:pPr>
        <w:ind w:left="720"/>
        <w:rPr>
          <w:rFonts w:ascii="Calibri" w:hAnsi="Calibri" w:cs="Calibri"/>
        </w:rPr>
      </w:pPr>
      <w:r w:rsidRPr="000531E7">
        <w:rPr>
          <w:rFonts w:ascii="Calibri" w:hAnsi="Calibri" w:cs="Calibri"/>
          <w:highlight w:val="yellow"/>
        </w:rPr>
        <w:t>Attendance and participation points are discussed under assignments. Repeated tardiness, leaving class early, or excessive use of technology for non-class purposes will result in a lower grade. If you miss more than two classes, your final grade will be lowered by one letter (e.g., from an A to a B). Each additional class missed will result in a 5% deduction from your overall course grade. Students must be present and engaged to earn participation points.</w:t>
      </w:r>
    </w:p>
    <w:p w14:paraId="3E78945E" w14:textId="77777777" w:rsidR="006A21F3" w:rsidRPr="00985B1A" w:rsidRDefault="006A21F3" w:rsidP="006A21F3">
      <w:pPr>
        <w:ind w:left="720"/>
        <w:rPr>
          <w:rFonts w:ascii="Calibri" w:hAnsi="Calibri" w:cs="Calibri"/>
        </w:rPr>
      </w:pPr>
    </w:p>
    <w:p w14:paraId="32E0B483" w14:textId="77777777" w:rsidR="006A21F3" w:rsidRPr="00985B1A" w:rsidRDefault="006A21F3" w:rsidP="006A21F3">
      <w:pPr>
        <w:ind w:left="720"/>
        <w:rPr>
          <w:rFonts w:ascii="Calibri" w:hAnsi="Calibri" w:cs="Calibri"/>
        </w:rPr>
      </w:pPr>
      <w:r w:rsidRPr="00985B1A">
        <w:rPr>
          <w:rFonts w:ascii="Calibri" w:hAnsi="Calibri" w:cs="Calibri"/>
        </w:rPr>
        <w:t xml:space="preserve">Absences due to approved professional development related to fieldwork, religious observances, bereavement, or other reasons identified in University policy can be excused </w:t>
      </w:r>
      <w:r w:rsidRPr="00985B1A">
        <w:rPr>
          <w:rFonts w:ascii="Calibri" w:hAnsi="Calibri" w:cs="Calibri"/>
          <w:i/>
          <w:iCs/>
        </w:rPr>
        <w:t>if you follow appropriate procedures and communicate with your instructor in advance (or as soon as possible)</w:t>
      </w:r>
      <w:r w:rsidRPr="00985B1A">
        <w:rPr>
          <w:rFonts w:ascii="Calibri" w:hAnsi="Calibri" w:cs="Calibri"/>
        </w:rPr>
        <w:t>. Students who miss class for professional development purposes will be asked to share a brief reflection or summary of what they learned to regain lost participation points.</w:t>
      </w:r>
    </w:p>
    <w:p w14:paraId="7179E1AD" w14:textId="77777777" w:rsidR="006A21F3" w:rsidRPr="00985B1A" w:rsidRDefault="006A21F3" w:rsidP="006A21F3">
      <w:pPr>
        <w:ind w:left="720"/>
        <w:rPr>
          <w:rFonts w:ascii="Calibri" w:hAnsi="Calibri" w:cs="Calibri"/>
        </w:rPr>
      </w:pPr>
    </w:p>
    <w:p w14:paraId="6BD38CC0" w14:textId="77777777" w:rsidR="006A21F3" w:rsidRPr="00985B1A" w:rsidRDefault="006A21F3" w:rsidP="006A21F3">
      <w:pPr>
        <w:ind w:firstLine="720"/>
        <w:rPr>
          <w:rFonts w:ascii="Calibri" w:hAnsi="Calibri" w:cs="Calibri"/>
        </w:rPr>
      </w:pPr>
      <w:bookmarkStart w:id="1" w:name="_Hlk203475565"/>
      <w:r w:rsidRPr="00985B1A">
        <w:rPr>
          <w:rFonts w:ascii="Calibri" w:hAnsi="Calibri" w:cs="Calibri"/>
        </w:rPr>
        <w:t>The following University policies and procedures guide absences from class:</w:t>
      </w:r>
    </w:p>
    <w:bookmarkEnd w:id="1"/>
    <w:p w14:paraId="2DCB98F6" w14:textId="77777777" w:rsidR="006A21F3" w:rsidRPr="00985B1A" w:rsidRDefault="006A21F3" w:rsidP="000E0135">
      <w:pPr>
        <w:pStyle w:val="ListParagraph"/>
        <w:widowControl/>
        <w:numPr>
          <w:ilvl w:val="0"/>
          <w:numId w:val="6"/>
        </w:numPr>
        <w:rPr>
          <w:rFonts w:ascii="Calibri" w:hAnsi="Calibri" w:cs="Calibri"/>
        </w:rPr>
      </w:pPr>
      <w:r w:rsidRPr="00985B1A">
        <w:rPr>
          <w:rFonts w:ascii="Calibri" w:hAnsi="Calibri" w:cs="Calibri"/>
        </w:rPr>
        <w:fldChar w:fldCharType="begin"/>
      </w:r>
      <w:r w:rsidRPr="00985B1A">
        <w:rPr>
          <w:rFonts w:ascii="Calibri" w:hAnsi="Calibri" w:cs="Calibri"/>
        </w:rPr>
        <w:instrText>HYPERLINK "http://policy.illinoisstate.edu/students/2-1-20.shtml" \o "http://policy.illinoisstate.edu/students/2-1-20.shtml" \t "_blank"</w:instrText>
      </w:r>
      <w:r w:rsidRPr="00985B1A">
        <w:rPr>
          <w:rFonts w:ascii="Calibri" w:hAnsi="Calibri" w:cs="Calibri"/>
        </w:rPr>
      </w:r>
      <w:r w:rsidRPr="00985B1A">
        <w:rPr>
          <w:rFonts w:ascii="Calibri" w:hAnsi="Calibri" w:cs="Calibri"/>
        </w:rPr>
        <w:fldChar w:fldCharType="separate"/>
      </w:r>
      <w:r w:rsidRPr="00985B1A">
        <w:rPr>
          <w:rStyle w:val="Hyperlink"/>
          <w:rFonts w:ascii="Calibri" w:hAnsi="Calibri" w:cs="Calibri"/>
        </w:rPr>
        <w:t>Policy 2.1.20 Equitable Treatment of Students Participating in University Sponsored Activities</w:t>
      </w:r>
      <w:r w:rsidRPr="00985B1A">
        <w:rPr>
          <w:rFonts w:ascii="Calibri" w:hAnsi="Calibri" w:cs="Calibri"/>
        </w:rPr>
        <w:fldChar w:fldCharType="end"/>
      </w:r>
    </w:p>
    <w:p w14:paraId="76B7EEE7" w14:textId="77777777" w:rsidR="006A21F3" w:rsidRPr="00985B1A" w:rsidRDefault="006A21F3" w:rsidP="000E0135">
      <w:pPr>
        <w:pStyle w:val="ListParagraph"/>
        <w:widowControl/>
        <w:numPr>
          <w:ilvl w:val="0"/>
          <w:numId w:val="6"/>
        </w:numPr>
        <w:rPr>
          <w:rFonts w:ascii="Calibri" w:hAnsi="Calibri" w:cs="Calibri"/>
        </w:rPr>
      </w:pPr>
      <w:hyperlink r:id="rId10" w:tgtFrame="_blank" w:tooltip="http://policy.illinoisstate.edu/students/2-1-26.shtml" w:history="1">
        <w:r w:rsidRPr="00985B1A">
          <w:rPr>
            <w:rStyle w:val="Hyperlink"/>
            <w:rFonts w:ascii="Calibri" w:hAnsi="Calibri" w:cs="Calibri"/>
          </w:rPr>
          <w:t>Policy 2.1.26 Student Absences Due to Service as a Volunteer Emergency Worker</w:t>
        </w:r>
      </w:hyperlink>
    </w:p>
    <w:p w14:paraId="09551672" w14:textId="77777777" w:rsidR="006A21F3" w:rsidRPr="00985B1A" w:rsidRDefault="006A21F3" w:rsidP="000E0135">
      <w:pPr>
        <w:pStyle w:val="ListParagraph"/>
        <w:widowControl/>
        <w:numPr>
          <w:ilvl w:val="0"/>
          <w:numId w:val="6"/>
        </w:numPr>
        <w:rPr>
          <w:rFonts w:ascii="Calibri" w:hAnsi="Calibri" w:cs="Calibri"/>
        </w:rPr>
      </w:pPr>
      <w:hyperlink r:id="rId11" w:tgtFrame="_blank" w:tooltip="https://policy.illinoisstate.edu/conduct/1-1-6.shtml" w:history="1">
        <w:r w:rsidRPr="00985B1A">
          <w:rPr>
            <w:rStyle w:val="Hyperlink"/>
            <w:rFonts w:ascii="Calibri" w:hAnsi="Calibri" w:cs="Calibri"/>
          </w:rPr>
          <w:t>Policy 1.6 Religious Accommodations</w:t>
        </w:r>
      </w:hyperlink>
    </w:p>
    <w:p w14:paraId="204AD714" w14:textId="77777777" w:rsidR="006A21F3" w:rsidRPr="00985B1A" w:rsidRDefault="006A21F3" w:rsidP="000E0135">
      <w:pPr>
        <w:pStyle w:val="ListParagraph"/>
        <w:widowControl/>
        <w:numPr>
          <w:ilvl w:val="0"/>
          <w:numId w:val="6"/>
        </w:numPr>
        <w:rPr>
          <w:rFonts w:ascii="Calibri" w:hAnsi="Calibri" w:cs="Calibri"/>
        </w:rPr>
      </w:pPr>
      <w:hyperlink r:id="rId12" w:tgtFrame="_blank" w:tooltip="https://deanofstudents.illinoisstate.edu/contact/absence/" w:history="1">
        <w:r w:rsidRPr="00985B1A">
          <w:rPr>
            <w:rStyle w:val="Hyperlink"/>
            <w:rFonts w:ascii="Calibri" w:hAnsi="Calibri" w:cs="Calibri"/>
          </w:rPr>
          <w:t>Extended Absence and Bereavement </w:t>
        </w:r>
      </w:hyperlink>
    </w:p>
    <w:p w14:paraId="7229CE90" w14:textId="77777777" w:rsidR="006A21F3" w:rsidRPr="00985B1A" w:rsidRDefault="006A21F3" w:rsidP="006A21F3">
      <w:pPr>
        <w:ind w:left="720"/>
        <w:rPr>
          <w:rFonts w:ascii="Calibri" w:hAnsi="Calibri" w:cs="Calibri"/>
        </w:rPr>
      </w:pPr>
    </w:p>
    <w:p w14:paraId="48E66246" w14:textId="77777777" w:rsidR="006A21F3" w:rsidRPr="00985B1A" w:rsidRDefault="006A21F3" w:rsidP="006A21F3">
      <w:pPr>
        <w:ind w:left="720"/>
        <w:rPr>
          <w:rFonts w:ascii="Calibri" w:hAnsi="Calibri" w:cs="Calibri"/>
        </w:rPr>
      </w:pPr>
      <w:r w:rsidRPr="00985B1A">
        <w:rPr>
          <w:rFonts w:ascii="Calibri" w:hAnsi="Calibri" w:cs="Calibri"/>
          <w:b/>
        </w:rPr>
        <w:t>Class Preparation:</w:t>
      </w:r>
      <w:r w:rsidRPr="00985B1A">
        <w:rPr>
          <w:rFonts w:ascii="Calibri" w:hAnsi="Calibri" w:cs="Calibri"/>
        </w:rPr>
        <w:t xml:space="preserve"> You are expected to have prepared thoroughly for each class. Preparation includes completing assigned readings </w:t>
      </w:r>
      <w:r w:rsidRPr="00985B1A">
        <w:rPr>
          <w:rFonts w:ascii="Calibri" w:hAnsi="Calibri" w:cs="Calibri"/>
          <w:iCs/>
        </w:rPr>
        <w:t>prior to</w:t>
      </w:r>
      <w:r w:rsidRPr="00985B1A">
        <w:rPr>
          <w:rFonts w:ascii="Calibri" w:hAnsi="Calibri" w:cs="Calibri"/>
        </w:rPr>
        <w:t xml:space="preserve"> class, summarizing the content, and being prepared to discuss it; listing questions or reactions to the material; and making connections between concepts in current readings and earlier readings. You are expected to contribute to class discussion respectfully. Informed disagreement is both anticipated and welcomed.</w:t>
      </w:r>
    </w:p>
    <w:p w14:paraId="4954E9ED" w14:textId="77777777" w:rsidR="006A21F3" w:rsidRPr="00985B1A" w:rsidRDefault="006A21F3" w:rsidP="006A21F3">
      <w:pPr>
        <w:ind w:left="720"/>
        <w:rPr>
          <w:rFonts w:ascii="Calibri" w:hAnsi="Calibri" w:cs="Calibri"/>
          <w:b/>
        </w:rPr>
      </w:pPr>
    </w:p>
    <w:p w14:paraId="599F0269" w14:textId="77777777" w:rsidR="006A21F3" w:rsidRPr="00985B1A" w:rsidRDefault="006A21F3" w:rsidP="006A21F3">
      <w:pPr>
        <w:ind w:left="720"/>
        <w:rPr>
          <w:rFonts w:ascii="Calibri" w:hAnsi="Calibri" w:cs="Calibri"/>
          <w:iCs/>
        </w:rPr>
      </w:pPr>
      <w:r w:rsidRPr="00985B1A">
        <w:rPr>
          <w:rFonts w:ascii="Calibri" w:hAnsi="Calibri" w:cs="Calibri"/>
          <w:b/>
        </w:rPr>
        <w:t>Assignments:</w:t>
      </w:r>
      <w:r w:rsidRPr="00985B1A">
        <w:rPr>
          <w:rFonts w:ascii="Calibri" w:hAnsi="Calibri" w:cs="Calibri"/>
        </w:rPr>
        <w:t xml:space="preserve"> Promptness in completing class assignments and readings is required. However, circumstances may arise which make it impossible to complete class requirements on time. When such circumstances occur, appropriate arrangements </w:t>
      </w:r>
      <w:r w:rsidRPr="00985B1A">
        <w:rPr>
          <w:rFonts w:ascii="Calibri" w:hAnsi="Calibri" w:cs="Calibri"/>
          <w:iCs/>
        </w:rPr>
        <w:t xml:space="preserve">must be made in advance, if possible. </w:t>
      </w:r>
    </w:p>
    <w:p w14:paraId="442C63C4" w14:textId="77777777" w:rsidR="006A21F3" w:rsidRPr="00985B1A" w:rsidRDefault="006A21F3" w:rsidP="006A21F3">
      <w:pPr>
        <w:ind w:left="720"/>
        <w:rPr>
          <w:rFonts w:ascii="Calibri" w:hAnsi="Calibri" w:cs="Calibri"/>
          <w:iCs/>
        </w:rPr>
      </w:pPr>
    </w:p>
    <w:p w14:paraId="75FC2613" w14:textId="77777777" w:rsidR="006A21F3" w:rsidRPr="00985B1A" w:rsidRDefault="006A21F3" w:rsidP="006A21F3">
      <w:pPr>
        <w:pStyle w:val="Default"/>
        <w:ind w:left="720"/>
        <w:rPr>
          <w:rFonts w:ascii="Calibri" w:hAnsi="Calibri" w:cs="Calibri"/>
          <w:color w:val="auto"/>
        </w:rPr>
      </w:pPr>
      <w:bookmarkStart w:id="2" w:name="_Hlk124332356"/>
      <w:r w:rsidRPr="00985B1A">
        <w:rPr>
          <w:rFonts w:ascii="Calibri" w:hAnsi="Calibri" w:cs="Calibri"/>
          <w:b/>
          <w:bCs/>
          <w:color w:val="auto"/>
        </w:rPr>
        <w:t>Written Work</w:t>
      </w:r>
      <w:r w:rsidRPr="00985B1A">
        <w:rPr>
          <w:rFonts w:ascii="Calibri" w:hAnsi="Calibri" w:cs="Calibri"/>
          <w:color w:val="auto"/>
        </w:rPr>
        <w:t xml:space="preserve">: Your written work should show thoroughness, accuracy, clarity, and professionalism. Such writing generally requires first writing, then reviewing, editing, and rewriting.  </w:t>
      </w:r>
    </w:p>
    <w:p w14:paraId="654D98DE" w14:textId="77777777" w:rsidR="006A21F3" w:rsidRPr="00985B1A" w:rsidRDefault="006A21F3" w:rsidP="000E0135">
      <w:pPr>
        <w:pStyle w:val="Default"/>
        <w:numPr>
          <w:ilvl w:val="0"/>
          <w:numId w:val="5"/>
        </w:numPr>
        <w:rPr>
          <w:rFonts w:ascii="Calibri" w:hAnsi="Calibri" w:cs="Calibri"/>
          <w:color w:val="auto"/>
        </w:rPr>
      </w:pPr>
      <w:r w:rsidRPr="00985B1A">
        <w:rPr>
          <w:rFonts w:ascii="Calibri" w:hAnsi="Calibri" w:cs="Calibri"/>
          <w:color w:val="auto"/>
        </w:rPr>
        <w:lastRenderedPageBreak/>
        <w:t xml:space="preserve">All work should be carefully proofread and corrected; your final draft is expected to be free of errors in spelling, grammar, and punctuation. </w:t>
      </w:r>
    </w:p>
    <w:p w14:paraId="6CEE6120" w14:textId="77777777" w:rsidR="006A21F3" w:rsidRPr="00985B1A" w:rsidRDefault="006A21F3" w:rsidP="000E0135">
      <w:pPr>
        <w:pStyle w:val="Default"/>
        <w:numPr>
          <w:ilvl w:val="0"/>
          <w:numId w:val="5"/>
        </w:numPr>
        <w:rPr>
          <w:rFonts w:ascii="Calibri" w:hAnsi="Calibri" w:cs="Calibri"/>
          <w:color w:val="auto"/>
        </w:rPr>
      </w:pPr>
      <w:r w:rsidRPr="00985B1A">
        <w:rPr>
          <w:rFonts w:ascii="Calibri" w:hAnsi="Calibri" w:cs="Calibri"/>
          <w:color w:val="auto"/>
        </w:rPr>
        <w:t xml:space="preserve">All papers written from sources must include citations following the style requirements of the most recent </w:t>
      </w:r>
      <w:r w:rsidRPr="00985B1A">
        <w:rPr>
          <w:rFonts w:ascii="Calibri" w:hAnsi="Calibri" w:cs="Calibri"/>
          <w:i/>
          <w:iCs/>
          <w:color w:val="auto"/>
        </w:rPr>
        <w:t>Publication Manual of the American Psychological Association</w:t>
      </w:r>
      <w:r w:rsidRPr="00985B1A">
        <w:rPr>
          <w:rFonts w:ascii="Calibri" w:hAnsi="Calibri" w:cs="Calibri"/>
          <w:color w:val="auto"/>
        </w:rPr>
        <w:t xml:space="preserve">. This reference text also provides excellent information on the organization and writing of papers. </w:t>
      </w:r>
    </w:p>
    <w:p w14:paraId="1010F8B9" w14:textId="77777777" w:rsidR="006A21F3" w:rsidRPr="00985B1A" w:rsidRDefault="006A21F3" w:rsidP="000E0135">
      <w:pPr>
        <w:pStyle w:val="Default"/>
        <w:numPr>
          <w:ilvl w:val="0"/>
          <w:numId w:val="5"/>
        </w:numPr>
        <w:rPr>
          <w:rFonts w:ascii="Calibri" w:hAnsi="Calibri" w:cs="Calibri"/>
          <w:color w:val="auto"/>
        </w:rPr>
      </w:pPr>
      <w:r w:rsidRPr="00985B1A">
        <w:rPr>
          <w:rFonts w:ascii="Calibri" w:hAnsi="Calibri" w:cs="Calibri"/>
          <w:color w:val="auto"/>
        </w:rPr>
        <w:t xml:space="preserve">All work must be typed, double-spaced, with numbered pages unless the instructor requests otherwise. Each assignment should be titled, dated, and annotated with your name.  </w:t>
      </w:r>
    </w:p>
    <w:p w14:paraId="76227A7D" w14:textId="77777777" w:rsidR="006A21F3" w:rsidRPr="00985B1A" w:rsidRDefault="006A21F3" w:rsidP="000E0135">
      <w:pPr>
        <w:pStyle w:val="Default"/>
        <w:numPr>
          <w:ilvl w:val="0"/>
          <w:numId w:val="5"/>
        </w:numPr>
        <w:rPr>
          <w:rFonts w:ascii="Calibri" w:hAnsi="Calibri" w:cs="Calibri"/>
          <w:color w:val="auto"/>
        </w:rPr>
      </w:pPr>
      <w:r w:rsidRPr="00985B1A">
        <w:rPr>
          <w:rFonts w:ascii="Calibri" w:hAnsi="Calibri" w:cs="Calibri"/>
          <w:color w:val="auto"/>
        </w:rPr>
        <w:t xml:space="preserve">Papers should use standard margins. The Microsoft Word default setting for margins is 1” top, 1” bottom, and 1” each left and right. The header and footer default setting is 0.5” from the edge.  </w:t>
      </w:r>
    </w:p>
    <w:p w14:paraId="23C210D6" w14:textId="77777777" w:rsidR="006A21F3" w:rsidRPr="00985B1A" w:rsidRDefault="006A21F3" w:rsidP="000E0135">
      <w:pPr>
        <w:pStyle w:val="Default"/>
        <w:numPr>
          <w:ilvl w:val="0"/>
          <w:numId w:val="5"/>
        </w:numPr>
        <w:rPr>
          <w:rFonts w:ascii="Calibri" w:hAnsi="Calibri" w:cs="Calibri"/>
          <w:color w:val="auto"/>
        </w:rPr>
      </w:pPr>
      <w:bookmarkStart w:id="3" w:name="_Hlk110955514"/>
      <w:r w:rsidRPr="00985B1A">
        <w:rPr>
          <w:rFonts w:ascii="Calibri" w:hAnsi="Calibri" w:cs="Calibri"/>
          <w:color w:val="auto"/>
        </w:rPr>
        <w:t xml:space="preserve">Papers should use standard fonts, which include Times New Roman 12 point or Calibri 11 point. </w:t>
      </w:r>
      <w:bookmarkEnd w:id="3"/>
    </w:p>
    <w:bookmarkEnd w:id="2"/>
    <w:p w14:paraId="670CAC4B" w14:textId="77777777" w:rsidR="006A21F3" w:rsidRPr="00985B1A" w:rsidRDefault="006A21F3" w:rsidP="006A21F3">
      <w:pPr>
        <w:ind w:left="720"/>
        <w:rPr>
          <w:rFonts w:ascii="Calibri" w:hAnsi="Calibri" w:cs="Calibri"/>
          <w:b/>
        </w:rPr>
      </w:pPr>
    </w:p>
    <w:p w14:paraId="6C3AAF2E" w14:textId="77777777" w:rsidR="006A21F3" w:rsidRPr="00985B1A" w:rsidRDefault="006A21F3" w:rsidP="006A21F3">
      <w:pPr>
        <w:pStyle w:val="Default"/>
        <w:ind w:left="720"/>
        <w:rPr>
          <w:rFonts w:ascii="Calibri" w:hAnsi="Calibri" w:cs="Calibri"/>
        </w:rPr>
      </w:pPr>
      <w:r w:rsidRPr="00985B1A">
        <w:rPr>
          <w:rFonts w:ascii="Calibri" w:hAnsi="Calibri" w:cs="Calibri"/>
          <w:b/>
        </w:rPr>
        <w:t>Missed &amp; Late Work:</w:t>
      </w:r>
      <w:r w:rsidRPr="00985B1A">
        <w:rPr>
          <w:rFonts w:ascii="Calibri" w:hAnsi="Calibri" w:cs="Calibri"/>
        </w:rPr>
        <w:t xml:space="preserve"> </w:t>
      </w:r>
      <w:bookmarkStart w:id="4" w:name="_Hlk123900206"/>
      <w:bookmarkStart w:id="5" w:name="_Hlk123900288"/>
      <w:r w:rsidRPr="00985B1A">
        <w:rPr>
          <w:rFonts w:ascii="Calibri" w:hAnsi="Calibri" w:cs="Calibri"/>
          <w:bCs/>
        </w:rPr>
        <w:t xml:space="preserve">All assignments are due on the designated date. </w:t>
      </w:r>
      <w:bookmarkEnd w:id="4"/>
      <w:r w:rsidRPr="00985B1A">
        <w:rPr>
          <w:rFonts w:ascii="Calibri" w:hAnsi="Calibri" w:cs="Calibri"/>
          <w:bCs/>
        </w:rPr>
        <w:t>Your instructor will determine how many points will be deducted for assignments turned in late.</w:t>
      </w:r>
      <w:r w:rsidRPr="00985B1A">
        <w:rPr>
          <w:rFonts w:ascii="Calibri" w:hAnsi="Calibri" w:cs="Calibri"/>
          <w:noProof/>
        </w:rPr>
        <w:t xml:space="preserve"> If you miss a class, you will be responsible for any missed class content. Missed in-class work generally cannot be made up.  Only in extraordinary circumstances will late work be accepted.</w:t>
      </w:r>
      <w:bookmarkEnd w:id="5"/>
    </w:p>
    <w:p w14:paraId="225F742B" w14:textId="77777777" w:rsidR="006A21F3" w:rsidRPr="00985B1A" w:rsidRDefault="006A21F3" w:rsidP="006A21F3">
      <w:pPr>
        <w:ind w:left="720"/>
        <w:rPr>
          <w:rFonts w:ascii="Calibri" w:hAnsi="Calibri" w:cs="Calibri"/>
          <w:b/>
          <w:u w:val="single"/>
        </w:rPr>
      </w:pPr>
    </w:p>
    <w:p w14:paraId="42F86439" w14:textId="77777777" w:rsidR="006A21F3" w:rsidRPr="00985B1A" w:rsidRDefault="006A21F3" w:rsidP="006A21F3">
      <w:pPr>
        <w:pStyle w:val="Default"/>
        <w:ind w:left="720"/>
        <w:rPr>
          <w:rFonts w:ascii="Calibri" w:hAnsi="Calibri" w:cs="Calibri"/>
          <w:b/>
        </w:rPr>
      </w:pPr>
      <w:r w:rsidRPr="00985B1A">
        <w:rPr>
          <w:rFonts w:ascii="Calibri" w:hAnsi="Calibri" w:cs="Calibri"/>
          <w:b/>
        </w:rPr>
        <w:t>Technology Use:</w:t>
      </w:r>
      <w:r w:rsidRPr="00985B1A">
        <w:rPr>
          <w:rFonts w:ascii="Calibri" w:hAnsi="Calibri" w:cs="Calibri"/>
        </w:rPr>
        <w:t xml:space="preserve"> Cell phones and/or laptops should not be used during class time unless permitted specifically by your instructor. If you have a special circumstance regarding this matter, please discuss it with your instructor. </w:t>
      </w:r>
    </w:p>
    <w:p w14:paraId="4E29A6F0" w14:textId="77777777" w:rsidR="006A21F3" w:rsidRPr="00985B1A" w:rsidRDefault="006A21F3" w:rsidP="006A21F3">
      <w:pPr>
        <w:ind w:left="720"/>
        <w:rPr>
          <w:rFonts w:ascii="Calibri" w:hAnsi="Calibri" w:cs="Calibri"/>
          <w:b/>
          <w:u w:val="single"/>
        </w:rPr>
      </w:pPr>
    </w:p>
    <w:p w14:paraId="2EF622ED" w14:textId="77777777" w:rsidR="006A21F3" w:rsidRPr="00985B1A" w:rsidRDefault="006A21F3" w:rsidP="006A21F3">
      <w:pPr>
        <w:ind w:left="720"/>
        <w:rPr>
          <w:rFonts w:ascii="Calibri" w:hAnsi="Calibri" w:cs="Calibri"/>
          <w:color w:val="000000"/>
        </w:rPr>
      </w:pPr>
      <w:bookmarkStart w:id="6" w:name="_Hlk155257005"/>
      <w:r w:rsidRPr="00985B1A">
        <w:rPr>
          <w:rFonts w:ascii="Calibri" w:hAnsi="Calibri" w:cs="Calibri"/>
          <w:b/>
        </w:rPr>
        <w:t xml:space="preserve">Adjustments to the Syllabus: </w:t>
      </w:r>
      <w:r w:rsidRPr="00985B1A">
        <w:rPr>
          <w:rFonts w:ascii="Calibri" w:hAnsi="Calibri" w:cs="Calibri"/>
          <w:color w:val="000000"/>
        </w:rPr>
        <w:t>The instructor reserves the right to alter the syllabus to accommodate the needs of this classroom community and will provide students with advanced notice of any changes. Check Canvas for updated versions of the syllabus/course schedule.</w:t>
      </w:r>
    </w:p>
    <w:p w14:paraId="33A69A7E" w14:textId="77777777" w:rsidR="006A21F3" w:rsidRPr="00985B1A" w:rsidRDefault="006A21F3" w:rsidP="006A21F3">
      <w:pPr>
        <w:ind w:left="720"/>
        <w:rPr>
          <w:rFonts w:ascii="Calibri" w:hAnsi="Calibri" w:cs="Calibri"/>
          <w:bCs/>
        </w:rPr>
      </w:pPr>
      <w:r w:rsidRPr="00985B1A">
        <w:rPr>
          <w:rFonts w:ascii="Calibri" w:hAnsi="Calibri" w:cs="Calibri"/>
          <w:b/>
        </w:rPr>
        <w:t>Communication:</w:t>
      </w:r>
      <w:r w:rsidRPr="00985B1A">
        <w:rPr>
          <w:rFonts w:ascii="Calibri" w:hAnsi="Calibri" w:cs="Calibri"/>
          <w:bCs/>
        </w:rPr>
        <w:t xml:space="preserve"> Course communication from me to students usually occurs in the format of canvas announcements. Please check your canvas frequently. For emails, I will respond to your emails within 24 hours during the workweek. If you email on a weekend or holiday, I will respond on the next business day. Please feel free to email me at any time that is convenient for you but be aware of when you might expect a response based on the above information.</w:t>
      </w:r>
    </w:p>
    <w:bookmarkEnd w:id="6"/>
    <w:p w14:paraId="198196B0" w14:textId="77777777" w:rsidR="006A21F3" w:rsidRPr="00985B1A" w:rsidRDefault="006A21F3" w:rsidP="006A21F3">
      <w:pPr>
        <w:ind w:left="720"/>
        <w:rPr>
          <w:rFonts w:ascii="Calibri" w:hAnsi="Calibri" w:cs="Calibri"/>
          <w:iCs/>
          <w:u w:val="single"/>
        </w:rPr>
      </w:pPr>
    </w:p>
    <w:p w14:paraId="1B7E9949" w14:textId="77777777" w:rsidR="006A21F3" w:rsidRPr="00985B1A" w:rsidRDefault="006A21F3" w:rsidP="006A21F3">
      <w:pPr>
        <w:pStyle w:val="Default"/>
        <w:rPr>
          <w:rFonts w:ascii="Calibri" w:hAnsi="Calibri" w:cs="Calibri"/>
          <w:b/>
          <w:bCs/>
          <w:color w:val="auto"/>
        </w:rPr>
      </w:pPr>
      <w:bookmarkStart w:id="7" w:name="_Hlk155257117"/>
      <w:r w:rsidRPr="00985B1A">
        <w:rPr>
          <w:rFonts w:ascii="Calibri" w:hAnsi="Calibri" w:cs="Calibri"/>
          <w:b/>
          <w:bCs/>
          <w:color w:val="auto"/>
        </w:rPr>
        <w:t>UNIVERSITY POLICIES &amp; SERVICES</w:t>
      </w:r>
    </w:p>
    <w:p w14:paraId="62CB3399" w14:textId="77777777" w:rsidR="006A21F3" w:rsidRPr="00985B1A" w:rsidRDefault="006A21F3" w:rsidP="006A21F3">
      <w:pPr>
        <w:pStyle w:val="Default"/>
        <w:rPr>
          <w:rFonts w:ascii="Calibri" w:eastAsia="Calibri" w:hAnsi="Calibri" w:cs="Calibri"/>
          <w:lang w:val="en"/>
        </w:rPr>
      </w:pPr>
      <w:r w:rsidRPr="00985B1A">
        <w:rPr>
          <w:rFonts w:ascii="Calibri" w:eastAsia="Calibri" w:hAnsi="Calibri" w:cs="Calibri"/>
          <w:lang w:val="en"/>
        </w:rPr>
        <w:t>See below for descriptions and links to information, resources, services, and support for students. This information can also be found on Canvas in the “For Students” Module.</w:t>
      </w:r>
      <w:r w:rsidRPr="00985B1A">
        <w:rPr>
          <w:rFonts w:ascii="Calibri" w:eastAsia="Calibri" w:hAnsi="Calibri" w:cs="Calibri"/>
          <w:i/>
          <w:iCs/>
          <w:lang w:val="en"/>
        </w:rPr>
        <w:t xml:space="preserve"> </w:t>
      </w:r>
    </w:p>
    <w:p w14:paraId="2887699F" w14:textId="77777777" w:rsidR="006A21F3" w:rsidRPr="00985B1A" w:rsidRDefault="006A21F3" w:rsidP="006A21F3">
      <w:pPr>
        <w:pStyle w:val="Default"/>
        <w:rPr>
          <w:rFonts w:ascii="Calibri" w:eastAsia="Calibri" w:hAnsi="Calibri" w:cs="Calibri"/>
          <w:lang w:val="en"/>
        </w:rPr>
      </w:pPr>
    </w:p>
    <w:p w14:paraId="6DEBC7F5" w14:textId="77777777" w:rsidR="006A21F3" w:rsidRPr="00985B1A" w:rsidRDefault="006A21F3" w:rsidP="006A21F3">
      <w:pPr>
        <w:contextualSpacing/>
        <w:rPr>
          <w:rFonts w:ascii="Calibri" w:eastAsia="Calibri" w:hAnsi="Calibri" w:cs="Calibri"/>
          <w:color w:val="000000"/>
          <w:lang w:val="en"/>
        </w:rPr>
      </w:pPr>
      <w:r w:rsidRPr="00985B1A">
        <w:rPr>
          <w:rFonts w:ascii="Calibri" w:eastAsia="Calibri" w:hAnsi="Calibri" w:cs="Calibri"/>
          <w:lang w:val="en"/>
        </w:rPr>
        <w:tab/>
      </w:r>
      <w:r w:rsidRPr="00985B1A">
        <w:rPr>
          <w:rFonts w:ascii="Calibri" w:eastAsia="Yu Gothic Light" w:hAnsi="Calibri" w:cs="Calibri"/>
          <w:b/>
          <w:bCs/>
        </w:rPr>
        <w:t>Academic Integrity:</w:t>
      </w:r>
      <w:r w:rsidRPr="00985B1A">
        <w:rPr>
          <w:rFonts w:ascii="Calibri" w:eastAsia="Yu Gothic Light" w:hAnsi="Calibri" w:cs="Calibri"/>
          <w:b/>
          <w:bCs/>
          <w:color w:val="2F5496"/>
        </w:rPr>
        <w:t xml:space="preserve"> </w:t>
      </w:r>
      <w:r w:rsidRPr="00985B1A">
        <w:rPr>
          <w:rFonts w:ascii="Calibri" w:eastAsia="Calibri" w:hAnsi="Calibri" w:cs="Calibri"/>
          <w:color w:val="000000"/>
          <w:lang w:val="en"/>
        </w:rPr>
        <w:t xml:space="preserve">Academic dishonesty, academic misconduct or academic fraud is </w:t>
      </w:r>
    </w:p>
    <w:p w14:paraId="096301FC" w14:textId="77777777" w:rsidR="006A21F3" w:rsidRPr="00985B1A" w:rsidRDefault="006A21F3" w:rsidP="006A21F3">
      <w:pPr>
        <w:ind w:left="720"/>
        <w:contextualSpacing/>
        <w:rPr>
          <w:rFonts w:ascii="Calibri" w:eastAsia="Calibri" w:hAnsi="Calibri" w:cs="Calibri"/>
          <w:color w:val="000000"/>
        </w:rPr>
      </w:pPr>
      <w:r w:rsidRPr="00985B1A">
        <w:rPr>
          <w:rFonts w:ascii="Calibri" w:eastAsia="Calibri" w:hAnsi="Calibri" w:cs="Calibri"/>
          <w:color w:val="000000"/>
          <w:lang w:val="en"/>
        </w:rPr>
        <w:t xml:space="preserve">any type of cheating that occurs in relation to a formal academic exercise. Academic dishonesty can result in serious penalties, including a failing grade for the assignment in question and further disciplinary action at the University level. For more information, students should contact their instructor(s) and/or consult the </w:t>
      </w:r>
      <w:hyperlink r:id="rId13">
        <w:r w:rsidRPr="00985B1A">
          <w:rPr>
            <w:rStyle w:val="Hyperlink"/>
            <w:rFonts w:ascii="Calibri" w:hAnsi="Calibri" w:cs="Calibri"/>
            <w:lang w:val="en"/>
          </w:rPr>
          <w:t>ISU Code of Student Conduct.</w:t>
        </w:r>
      </w:hyperlink>
      <w:r w:rsidRPr="00985B1A">
        <w:rPr>
          <w:rStyle w:val="Hyperlink"/>
          <w:rFonts w:ascii="Calibri" w:hAnsi="Calibri" w:cs="Calibri"/>
          <w:lang w:val="en"/>
        </w:rPr>
        <w:t xml:space="preserve"> </w:t>
      </w:r>
      <w:r w:rsidRPr="00985B1A">
        <w:rPr>
          <w:rFonts w:ascii="Calibri" w:hAnsi="Calibri" w:cs="Calibri"/>
        </w:rPr>
        <w:t xml:space="preserve">You are further expected to abide by the ethical standards of the social work profession. The National Association of Social Workers Code of Ethics is available on the </w:t>
      </w:r>
      <w:hyperlink r:id="rId14" w:history="1">
        <w:r w:rsidRPr="00985B1A">
          <w:rPr>
            <w:rStyle w:val="Hyperlink"/>
            <w:rFonts w:ascii="Calibri" w:hAnsi="Calibri" w:cs="Calibri"/>
          </w:rPr>
          <w:t>NASW website</w:t>
        </w:r>
      </w:hyperlink>
      <w:r w:rsidRPr="00985B1A">
        <w:rPr>
          <w:rFonts w:ascii="Calibri" w:hAnsi="Calibri" w:cs="Calibri"/>
        </w:rPr>
        <w:t xml:space="preserve">. </w:t>
      </w:r>
    </w:p>
    <w:p w14:paraId="364FDD51" w14:textId="77777777" w:rsidR="006A21F3" w:rsidRPr="00985B1A" w:rsidRDefault="006A21F3" w:rsidP="006A21F3">
      <w:pPr>
        <w:contextualSpacing/>
        <w:rPr>
          <w:rFonts w:ascii="Calibri" w:eastAsia="Yu Gothic Light" w:hAnsi="Calibri" w:cs="Calibri"/>
          <w:b/>
          <w:bCs/>
          <w:color w:val="2F5496"/>
        </w:rPr>
      </w:pPr>
    </w:p>
    <w:p w14:paraId="30EA2BD1" w14:textId="77777777" w:rsidR="006A21F3" w:rsidRPr="00985B1A" w:rsidRDefault="006A21F3" w:rsidP="006A21F3">
      <w:pPr>
        <w:ind w:left="720"/>
        <w:contextualSpacing/>
        <w:rPr>
          <w:rFonts w:ascii="Calibri" w:eastAsia="Calibri" w:hAnsi="Calibri" w:cs="Calibri"/>
          <w:color w:val="000000"/>
        </w:rPr>
      </w:pPr>
      <w:r w:rsidRPr="00985B1A">
        <w:rPr>
          <w:rFonts w:ascii="Calibri" w:eastAsia="Yu Gothic Light" w:hAnsi="Calibri" w:cs="Calibri"/>
          <w:b/>
          <w:bCs/>
        </w:rPr>
        <w:t>Accommodations:</w:t>
      </w:r>
      <w:r w:rsidRPr="00985B1A">
        <w:rPr>
          <w:rFonts w:ascii="Calibri" w:eastAsia="Yu Gothic Light" w:hAnsi="Calibri" w:cs="Calibri"/>
          <w:b/>
          <w:bCs/>
          <w:color w:val="2F5496"/>
        </w:rPr>
        <w:t xml:space="preserve"> </w:t>
      </w:r>
      <w:r w:rsidRPr="00985B1A">
        <w:rPr>
          <w:rFonts w:ascii="Calibri" w:eastAsia="Calibri" w:hAnsi="Calibri" w:cs="Calibri"/>
          <w:color w:val="000000"/>
        </w:rPr>
        <w:t xml:space="preserve">ISU provides a welcoming atmosphere for individuals with disabilities </w:t>
      </w:r>
      <w:r w:rsidRPr="00985B1A">
        <w:rPr>
          <w:rFonts w:ascii="Calibri" w:eastAsia="Calibri" w:hAnsi="Calibri" w:cs="Calibri"/>
          <w:color w:val="000000"/>
        </w:rPr>
        <w:lastRenderedPageBreak/>
        <w:t>and/or medical/mental health conditions by providing equal access and opportunity in accomplishing educational, professional, and personal goals. </w:t>
      </w:r>
      <w:hyperlink r:id="rId15" w:tgtFrame="_blank" w:history="1">
        <w:r w:rsidRPr="00985B1A">
          <w:rPr>
            <w:rStyle w:val="Hyperlink"/>
            <w:rFonts w:ascii="Calibri" w:eastAsia="Calibri" w:hAnsi="Calibri" w:cs="Calibri"/>
          </w:rPr>
          <w:t>Student Access and Accommodation Services (SAAS)</w:t>
        </w:r>
      </w:hyperlink>
      <w:r w:rsidRPr="00985B1A">
        <w:rPr>
          <w:rFonts w:ascii="Calibri" w:eastAsia="Calibri" w:hAnsi="Calibri" w:cs="Calibri"/>
          <w:color w:val="000000"/>
        </w:rPr>
        <w:t> is the designated office to provide approved accommodation services for students and guests with disabilities and/or medical/mental health conditions. Students who are pregnant, injured and/or need temporary accommodations, or are requesting religious accommodations should contact SAAS for assistance. </w:t>
      </w:r>
    </w:p>
    <w:p w14:paraId="229FBE07" w14:textId="77777777" w:rsidR="006A21F3" w:rsidRPr="00985B1A" w:rsidRDefault="006A21F3" w:rsidP="006A21F3">
      <w:pPr>
        <w:ind w:left="720"/>
        <w:contextualSpacing/>
        <w:rPr>
          <w:rFonts w:ascii="Calibri" w:eastAsia="Yu Gothic Light" w:hAnsi="Calibri" w:cs="Calibri"/>
          <w:b/>
          <w:bCs/>
          <w:color w:val="2F5496"/>
        </w:rPr>
      </w:pPr>
    </w:p>
    <w:p w14:paraId="6549E8DC" w14:textId="40ACBE0E" w:rsidR="006A21F3" w:rsidRPr="00985B1A" w:rsidRDefault="006A21F3" w:rsidP="006A21F3">
      <w:pPr>
        <w:ind w:left="720"/>
        <w:contextualSpacing/>
        <w:rPr>
          <w:rFonts w:ascii="Calibri" w:eastAsia="Yu Gothic Light" w:hAnsi="Calibri" w:cs="Calibri"/>
          <w:b/>
          <w:bCs/>
          <w:color w:val="2F5496"/>
        </w:rPr>
      </w:pPr>
      <w:r w:rsidRPr="00985B1A">
        <w:rPr>
          <w:rFonts w:ascii="Calibri" w:hAnsi="Calibri" w:cs="Calibri"/>
          <w:b/>
          <w:bCs/>
        </w:rPr>
        <w:t>Artificial Intelligence:</w:t>
      </w:r>
      <w:r w:rsidRPr="00985B1A">
        <w:rPr>
          <w:rFonts w:ascii="Calibri" w:hAnsi="Calibri" w:cs="Calibri"/>
        </w:rPr>
        <w:t xml:space="preserve"> </w:t>
      </w:r>
      <w:bookmarkStart w:id="8" w:name="_Hlk203998881"/>
      <w:r w:rsidRPr="00985B1A">
        <w:rPr>
          <w:rFonts w:ascii="Calibri" w:hAnsi="Calibri" w:cs="Calibri"/>
        </w:rPr>
        <w:t>In this course, th</w:t>
      </w:r>
      <w:r w:rsidRPr="00985B1A">
        <w:rPr>
          <w:rFonts w:ascii="Calibri" w:hAnsi="Calibri" w:cs="Calibri"/>
          <w:color w:val="333333"/>
          <w:shd w:val="clear" w:color="auto" w:fill="FFFFFF"/>
        </w:rPr>
        <w:t>e use of generative AI tools (such as ChatGPT, Google Gemini, Adobe Firefly, Microsoft Copilot, etc.) is not permitted during the completion of any assigned work. Use of a generative AI tool to complete assigned work in whole or in part may be referred to under the Code of Student Conduct academic dishonesty provisions for further action by the Dean of Students Office. Students may use generative AI tools to support their independent study of course topics</w:t>
      </w:r>
      <w:r w:rsidR="00F71C73">
        <w:rPr>
          <w:rFonts w:ascii="Calibri" w:hAnsi="Calibri" w:cs="Calibri"/>
          <w:color w:val="333333"/>
          <w:shd w:val="clear" w:color="auto" w:fill="FFFFFF"/>
        </w:rPr>
        <w:t xml:space="preserve">, brainstorming, and for grammar and spell check, </w:t>
      </w:r>
      <w:r w:rsidRPr="00985B1A">
        <w:rPr>
          <w:rFonts w:ascii="Calibri" w:hAnsi="Calibri" w:cs="Calibri"/>
          <w:color w:val="333333"/>
          <w:shd w:val="clear" w:color="auto" w:fill="FFFFFF"/>
        </w:rPr>
        <w:t>but should do so with the understanding that generative AI tools may not be trustworthy. </w:t>
      </w:r>
      <w:bookmarkEnd w:id="8"/>
    </w:p>
    <w:p w14:paraId="5F77235A" w14:textId="77777777" w:rsidR="006A21F3" w:rsidRPr="00985B1A" w:rsidRDefault="006A21F3" w:rsidP="006A21F3">
      <w:pPr>
        <w:pStyle w:val="Heading2"/>
        <w:spacing w:before="0"/>
        <w:contextualSpacing/>
        <w:rPr>
          <w:rFonts w:ascii="Calibri" w:hAnsi="Calibri" w:cs="Calibri"/>
          <w:b w:val="0"/>
          <w:bCs w:val="0"/>
          <w:sz w:val="24"/>
          <w:szCs w:val="24"/>
          <w:lang w:val="en"/>
        </w:rPr>
      </w:pPr>
    </w:p>
    <w:p w14:paraId="78940EF4" w14:textId="77777777" w:rsidR="006A21F3" w:rsidRPr="00985B1A" w:rsidRDefault="006A21F3" w:rsidP="006A21F3">
      <w:pPr>
        <w:pStyle w:val="Heading2"/>
        <w:spacing w:before="0"/>
        <w:ind w:left="720"/>
        <w:contextualSpacing/>
        <w:rPr>
          <w:rFonts w:ascii="Calibri" w:hAnsi="Calibri" w:cs="Calibri"/>
          <w:color w:val="000000"/>
          <w:sz w:val="24"/>
          <w:szCs w:val="24"/>
        </w:rPr>
      </w:pPr>
      <w:r w:rsidRPr="00985B1A">
        <w:rPr>
          <w:rFonts w:ascii="Calibri" w:hAnsi="Calibri" w:cs="Calibri"/>
          <w:sz w:val="24"/>
          <w:szCs w:val="24"/>
          <w:lang w:val="en"/>
        </w:rPr>
        <w:t xml:space="preserve">Technology Support and Data Security: </w:t>
      </w:r>
      <w:r w:rsidRPr="00985B1A">
        <w:rPr>
          <w:rFonts w:ascii="Calibri" w:hAnsi="Calibri" w:cs="Calibri"/>
          <w:color w:val="000000"/>
          <w:sz w:val="24"/>
          <w:szCs w:val="24"/>
        </w:rPr>
        <w:t>ISU's Technology Support Center is available to help with any technology-related questions, including assistance with student accounts, email, printing, internet access, and more. Information about how to contact the IT center or submit a help ticket can be found on </w:t>
      </w:r>
      <w:hyperlink r:id="rId16" w:tgtFrame="_blank" w:history="1">
        <w:r w:rsidRPr="00985B1A">
          <w:rPr>
            <w:rStyle w:val="Hyperlink"/>
            <w:rFonts w:ascii="Calibri" w:hAnsi="Calibri" w:cs="Calibri"/>
            <w:sz w:val="24"/>
            <w:szCs w:val="24"/>
          </w:rPr>
          <w:t>the Technology Support Center</w:t>
        </w:r>
      </w:hyperlink>
      <w:r w:rsidRPr="00985B1A">
        <w:rPr>
          <w:rFonts w:ascii="Calibri" w:hAnsi="Calibri" w:cs="Calibri"/>
          <w:color w:val="000000"/>
          <w:sz w:val="24"/>
          <w:szCs w:val="24"/>
        </w:rPr>
        <w:t> website. </w:t>
      </w:r>
    </w:p>
    <w:p w14:paraId="630EAFFB" w14:textId="77777777" w:rsidR="006A21F3" w:rsidRPr="00985B1A" w:rsidRDefault="006A21F3" w:rsidP="006A21F3">
      <w:pPr>
        <w:contextualSpacing/>
        <w:rPr>
          <w:rFonts w:ascii="Calibri" w:hAnsi="Calibri" w:cs="Calibri"/>
          <w:color w:val="000000"/>
        </w:rPr>
      </w:pPr>
    </w:p>
    <w:p w14:paraId="45822E70" w14:textId="77777777" w:rsidR="006A21F3" w:rsidRPr="00985B1A" w:rsidRDefault="006A21F3" w:rsidP="006A21F3">
      <w:pPr>
        <w:ind w:left="720"/>
        <w:contextualSpacing/>
        <w:rPr>
          <w:rFonts w:ascii="Calibri" w:hAnsi="Calibri" w:cs="Calibri"/>
          <w:color w:val="000000"/>
        </w:rPr>
      </w:pPr>
      <w:r w:rsidRPr="00985B1A">
        <w:rPr>
          <w:rFonts w:ascii="Calibri" w:hAnsi="Calibri" w:cs="Calibri"/>
          <w:color w:val="000000"/>
        </w:rPr>
        <w:t>For information about keeping your data safe online, you can visit the </w:t>
      </w:r>
      <w:hyperlink r:id="rId17" w:tgtFrame="_blank" w:history="1">
        <w:r w:rsidRPr="00985B1A">
          <w:rPr>
            <w:rStyle w:val="Hyperlink"/>
            <w:rFonts w:ascii="Calibri" w:hAnsi="Calibri" w:cs="Calibri"/>
          </w:rPr>
          <w:t>Technology Support Center's website</w:t>
        </w:r>
      </w:hyperlink>
      <w:r w:rsidRPr="00985B1A">
        <w:rPr>
          <w:rFonts w:ascii="Calibri" w:hAnsi="Calibri" w:cs="Calibri"/>
          <w:color w:val="000000"/>
        </w:rPr>
        <w:t>. You can also find ISU's Privacy Statement on the ISU </w:t>
      </w:r>
      <w:hyperlink r:id="rId18" w:tgtFrame="_blank" w:history="1">
        <w:r w:rsidRPr="00985B1A">
          <w:rPr>
            <w:rStyle w:val="Hyperlink"/>
            <w:rFonts w:ascii="Calibri" w:hAnsi="Calibri" w:cs="Calibri"/>
          </w:rPr>
          <w:t>website</w:t>
        </w:r>
      </w:hyperlink>
      <w:r w:rsidRPr="00985B1A">
        <w:rPr>
          <w:rFonts w:ascii="Calibri" w:hAnsi="Calibri" w:cs="Calibri"/>
          <w:color w:val="000000"/>
        </w:rPr>
        <w:t>.</w:t>
      </w:r>
    </w:p>
    <w:p w14:paraId="2E3C5B00" w14:textId="77777777" w:rsidR="006A21F3" w:rsidRPr="00985B1A" w:rsidRDefault="006A21F3" w:rsidP="006A21F3">
      <w:pPr>
        <w:contextualSpacing/>
        <w:rPr>
          <w:rFonts w:ascii="Calibri" w:hAnsi="Calibri" w:cs="Calibri"/>
          <w:color w:val="000000"/>
        </w:rPr>
      </w:pPr>
    </w:p>
    <w:p w14:paraId="5C7BE072" w14:textId="77777777" w:rsidR="006A21F3" w:rsidRPr="00985B1A" w:rsidRDefault="006A21F3" w:rsidP="006A21F3">
      <w:pPr>
        <w:ind w:left="720"/>
        <w:rPr>
          <w:rFonts w:ascii="Calibri" w:eastAsia="Calibri" w:hAnsi="Calibri" w:cs="Calibri"/>
          <w:color w:val="000000"/>
        </w:rPr>
      </w:pPr>
      <w:r w:rsidRPr="00985B1A">
        <w:rPr>
          <w:rFonts w:ascii="Calibri" w:eastAsia="Yu Gothic Light" w:hAnsi="Calibri" w:cs="Calibri"/>
          <w:b/>
          <w:bCs/>
        </w:rPr>
        <w:t>Academic Support Services:</w:t>
      </w:r>
      <w:r w:rsidRPr="00985B1A">
        <w:rPr>
          <w:rFonts w:ascii="Calibri" w:eastAsia="Yu Gothic Light" w:hAnsi="Calibri" w:cs="Calibri"/>
          <w:b/>
          <w:bCs/>
          <w:color w:val="2F5496"/>
        </w:rPr>
        <w:t xml:space="preserve"> </w:t>
      </w:r>
      <w:hyperlink r:id="rId19" w:tgtFrame="_blank" w:history="1">
        <w:r w:rsidRPr="00985B1A">
          <w:rPr>
            <w:rStyle w:val="Hyperlink"/>
            <w:rFonts w:ascii="Calibri" w:eastAsia="Calibri" w:hAnsi="Calibri" w:cs="Calibri"/>
          </w:rPr>
          <w:t>Student Academic Support</w:t>
        </w:r>
      </w:hyperlink>
      <w:r w:rsidRPr="00985B1A">
        <w:rPr>
          <w:rFonts w:ascii="Calibri" w:eastAsia="Calibri" w:hAnsi="Calibri" w:cs="Calibri"/>
          <w:color w:val="000000"/>
        </w:rPr>
        <w:t> provides resources and services to help first-year students succeed at ISU. Orientation, advising, tutoring, housing, academic coaching, career services and more are available on the Academic Support website.</w:t>
      </w:r>
    </w:p>
    <w:p w14:paraId="175E6044" w14:textId="77777777" w:rsidR="006A21F3" w:rsidRPr="00985B1A" w:rsidRDefault="006A21F3" w:rsidP="006A21F3">
      <w:pPr>
        <w:rPr>
          <w:rFonts w:ascii="Calibri" w:eastAsia="Calibri" w:hAnsi="Calibri" w:cs="Calibri"/>
          <w:color w:val="000000"/>
        </w:rPr>
      </w:pPr>
    </w:p>
    <w:p w14:paraId="1A9FC4EE" w14:textId="77777777" w:rsidR="006A21F3" w:rsidRPr="00985B1A" w:rsidRDefault="006A21F3" w:rsidP="006A21F3">
      <w:pPr>
        <w:ind w:left="720"/>
        <w:rPr>
          <w:rFonts w:ascii="Calibri" w:eastAsia="Calibri" w:hAnsi="Calibri" w:cs="Calibri"/>
          <w:color w:val="000000"/>
        </w:rPr>
      </w:pPr>
      <w:r w:rsidRPr="00985B1A">
        <w:rPr>
          <w:rFonts w:ascii="Calibri" w:eastAsia="Calibri" w:hAnsi="Calibri" w:cs="Calibri"/>
          <w:color w:val="000000"/>
        </w:rPr>
        <w:t>The </w:t>
      </w:r>
      <w:hyperlink r:id="rId20" w:tgtFrame="_blank" w:history="1">
        <w:r w:rsidRPr="00985B1A">
          <w:rPr>
            <w:rStyle w:val="Hyperlink"/>
            <w:rFonts w:ascii="Calibri" w:eastAsia="Calibri" w:hAnsi="Calibri" w:cs="Calibri"/>
          </w:rPr>
          <w:t>Veterans and Military Services Office</w:t>
        </w:r>
      </w:hyperlink>
      <w:r w:rsidRPr="00985B1A">
        <w:rPr>
          <w:rFonts w:ascii="Calibri" w:eastAsia="Calibri" w:hAnsi="Calibri" w:cs="Calibri"/>
          <w:color w:val="000000"/>
        </w:rPr>
        <w:t> helps to aid the University by providing assistance to all military-connected students at Illinois State University</w:t>
      </w:r>
    </w:p>
    <w:p w14:paraId="7E52A916" w14:textId="77777777" w:rsidR="006A21F3" w:rsidRPr="00985B1A" w:rsidRDefault="006A21F3" w:rsidP="006A21F3">
      <w:pPr>
        <w:ind w:left="720"/>
        <w:rPr>
          <w:rFonts w:ascii="Calibri" w:eastAsia="Calibri" w:hAnsi="Calibri" w:cs="Calibri"/>
          <w:color w:val="000000"/>
        </w:rPr>
      </w:pPr>
    </w:p>
    <w:p w14:paraId="442DADE6" w14:textId="77777777" w:rsidR="006A21F3" w:rsidRPr="00985B1A" w:rsidRDefault="006A21F3" w:rsidP="006A21F3">
      <w:pPr>
        <w:ind w:left="720"/>
        <w:rPr>
          <w:rFonts w:ascii="Calibri" w:eastAsia="Calibri" w:hAnsi="Calibri" w:cs="Calibri"/>
          <w:color w:val="000000"/>
        </w:rPr>
      </w:pPr>
      <w:r w:rsidRPr="00985B1A">
        <w:rPr>
          <w:rFonts w:ascii="Calibri" w:eastAsia="Calibri" w:hAnsi="Calibri" w:cs="Calibri"/>
          <w:color w:val="000000"/>
        </w:rPr>
        <w:t>Students learning online have unique needs and learner support. The </w:t>
      </w:r>
      <w:hyperlink r:id="rId21" w:anchor="tabs-accord4|student-support4" w:tgtFrame="_blank" w:history="1">
        <w:r w:rsidRPr="00985B1A">
          <w:rPr>
            <w:rStyle w:val="Hyperlink"/>
            <w:rFonts w:ascii="Calibri" w:eastAsia="Calibri" w:hAnsi="Calibri" w:cs="Calibri"/>
          </w:rPr>
          <w:t>Learner Support</w:t>
        </w:r>
      </w:hyperlink>
      <w:r w:rsidRPr="00985B1A">
        <w:rPr>
          <w:rFonts w:ascii="Calibri" w:eastAsia="Calibri" w:hAnsi="Calibri" w:cs="Calibri"/>
          <w:color w:val="000000"/>
        </w:rPr>
        <w:t> site contains information and resources to assist online learners.</w:t>
      </w:r>
    </w:p>
    <w:p w14:paraId="2775229A" w14:textId="77777777" w:rsidR="006A21F3" w:rsidRPr="00985B1A" w:rsidRDefault="006A21F3" w:rsidP="006A21F3">
      <w:pPr>
        <w:rPr>
          <w:rFonts w:ascii="Calibri" w:hAnsi="Calibri" w:cs="Calibri"/>
        </w:rPr>
      </w:pPr>
    </w:p>
    <w:p w14:paraId="53BD43D0" w14:textId="77777777" w:rsidR="006A21F3" w:rsidRPr="00985B1A" w:rsidRDefault="006A21F3" w:rsidP="006A21F3">
      <w:pPr>
        <w:ind w:left="720"/>
        <w:rPr>
          <w:rFonts w:ascii="Calibri" w:eastAsia="Calibri" w:hAnsi="Calibri" w:cs="Calibri"/>
          <w:color w:val="000000"/>
        </w:rPr>
      </w:pPr>
      <w:hyperlink r:id="rId22" w:history="1">
        <w:r w:rsidRPr="00985B1A">
          <w:rPr>
            <w:rStyle w:val="Hyperlink"/>
            <w:rFonts w:ascii="Calibri" w:eastAsia="Calibri" w:hAnsi="Calibri" w:cs="Calibri"/>
          </w:rPr>
          <w:t>International Student and Scholar Services</w:t>
        </w:r>
      </w:hyperlink>
      <w:r w:rsidRPr="00985B1A">
        <w:rPr>
          <w:rFonts w:ascii="Calibri" w:eastAsia="Calibri" w:hAnsi="Calibri" w:cs="Calibri"/>
          <w:color w:val="000000"/>
        </w:rPr>
        <w:t> (ISSS) provides academic and English language support to any international student that might be struggling in their face-to-face and/or online classes. For more information on services and consulting with a staff member, visit </w:t>
      </w:r>
      <w:hyperlink r:id="rId23" w:tgtFrame="_blank" w:history="1">
        <w:r w:rsidRPr="00985B1A">
          <w:rPr>
            <w:rStyle w:val="Hyperlink"/>
            <w:rFonts w:ascii="Calibri" w:eastAsia="Calibri" w:hAnsi="Calibri" w:cs="Calibri"/>
          </w:rPr>
          <w:t>ISSS website</w:t>
        </w:r>
      </w:hyperlink>
      <w:r w:rsidRPr="00985B1A">
        <w:rPr>
          <w:rFonts w:ascii="Calibri" w:eastAsia="Calibri" w:hAnsi="Calibri" w:cs="Calibri"/>
          <w:color w:val="000000"/>
        </w:rPr>
        <w:t>.</w:t>
      </w:r>
    </w:p>
    <w:p w14:paraId="1EDF628C" w14:textId="77777777" w:rsidR="006A21F3" w:rsidRPr="00985B1A" w:rsidRDefault="006A21F3" w:rsidP="006A21F3">
      <w:pPr>
        <w:pStyle w:val="Heading2"/>
        <w:spacing w:before="0"/>
        <w:rPr>
          <w:rFonts w:ascii="Calibri" w:hAnsi="Calibri" w:cs="Calibri"/>
          <w:b w:val="0"/>
          <w:bCs w:val="0"/>
          <w:sz w:val="24"/>
          <w:szCs w:val="24"/>
          <w:lang w:val="en"/>
        </w:rPr>
      </w:pPr>
    </w:p>
    <w:p w14:paraId="7AD4627B" w14:textId="77777777" w:rsidR="006A21F3" w:rsidRPr="00985B1A" w:rsidRDefault="006A21F3" w:rsidP="006A21F3">
      <w:pPr>
        <w:pStyle w:val="Heading2"/>
        <w:spacing w:before="0"/>
        <w:ind w:left="720"/>
        <w:rPr>
          <w:rFonts w:ascii="Calibri" w:hAnsi="Calibri" w:cs="Calibri"/>
          <w:b w:val="0"/>
          <w:bCs w:val="0"/>
          <w:sz w:val="24"/>
          <w:szCs w:val="24"/>
          <w:lang w:val="en"/>
        </w:rPr>
      </w:pPr>
      <w:r w:rsidRPr="00985B1A">
        <w:rPr>
          <w:rFonts w:ascii="Calibri" w:hAnsi="Calibri" w:cs="Calibri"/>
          <w:sz w:val="24"/>
          <w:szCs w:val="24"/>
          <w:lang w:val="en"/>
        </w:rPr>
        <w:t xml:space="preserve">Library Services: </w:t>
      </w:r>
      <w:r w:rsidRPr="00985B1A">
        <w:rPr>
          <w:rFonts w:ascii="Calibri" w:eastAsia="Calibri" w:hAnsi="Calibri" w:cs="Calibri"/>
          <w:color w:val="000000"/>
          <w:sz w:val="24"/>
          <w:szCs w:val="24"/>
        </w:rPr>
        <w:t>Milner Library at Illinois State University provides you access to a wealth of resources, including electronic databases for research and traditional materials for checkout. For more information on accessing library services and resources, visit the </w:t>
      </w:r>
      <w:hyperlink r:id="rId24" w:tgtFrame="_blank" w:history="1">
        <w:r w:rsidRPr="00985B1A">
          <w:rPr>
            <w:rStyle w:val="Hyperlink"/>
            <w:rFonts w:ascii="Calibri" w:eastAsia="Calibri" w:hAnsi="Calibri" w:cs="Calibri"/>
            <w:sz w:val="24"/>
            <w:szCs w:val="24"/>
          </w:rPr>
          <w:t>Library Homepage</w:t>
        </w:r>
      </w:hyperlink>
      <w:r w:rsidRPr="00985B1A">
        <w:rPr>
          <w:rFonts w:ascii="Calibri" w:eastAsia="Calibri" w:hAnsi="Calibri" w:cs="Calibri"/>
          <w:color w:val="000000"/>
          <w:sz w:val="24"/>
          <w:szCs w:val="24"/>
        </w:rPr>
        <w:t> where you will find information on how to research, cite sources, and use library databases.</w:t>
      </w:r>
    </w:p>
    <w:p w14:paraId="40D30FC8" w14:textId="77777777" w:rsidR="006A21F3" w:rsidRPr="00985B1A" w:rsidRDefault="006A21F3" w:rsidP="006A21F3">
      <w:pPr>
        <w:rPr>
          <w:rFonts w:ascii="Calibri" w:eastAsia="Yu Gothic Light" w:hAnsi="Calibri" w:cs="Calibri"/>
          <w:b/>
          <w:bCs/>
          <w:color w:val="2F5496"/>
        </w:rPr>
      </w:pPr>
    </w:p>
    <w:p w14:paraId="7C11324F" w14:textId="77777777" w:rsidR="006A21F3" w:rsidRPr="00985B1A" w:rsidRDefault="006A21F3" w:rsidP="006A21F3">
      <w:pPr>
        <w:ind w:left="720"/>
        <w:rPr>
          <w:rFonts w:ascii="Calibri" w:eastAsia="Calibri" w:hAnsi="Calibri" w:cs="Calibri"/>
          <w:color w:val="000000"/>
        </w:rPr>
      </w:pPr>
      <w:r w:rsidRPr="00985B1A">
        <w:rPr>
          <w:rFonts w:ascii="Calibri" w:eastAsia="Yu Gothic Light" w:hAnsi="Calibri" w:cs="Calibri"/>
          <w:b/>
          <w:bCs/>
        </w:rPr>
        <w:t>Health, Welfare, and Finance:</w:t>
      </w:r>
      <w:r w:rsidRPr="00985B1A">
        <w:rPr>
          <w:rFonts w:ascii="Calibri" w:eastAsia="Yu Gothic Light" w:hAnsi="Calibri" w:cs="Calibri"/>
          <w:b/>
          <w:bCs/>
          <w:color w:val="2F5496"/>
        </w:rPr>
        <w:t xml:space="preserve"> </w:t>
      </w:r>
      <w:r w:rsidRPr="00985B1A">
        <w:rPr>
          <w:rFonts w:ascii="Calibri" w:eastAsia="Calibri" w:hAnsi="Calibri" w:cs="Calibri"/>
          <w:color w:val="000000"/>
        </w:rPr>
        <w:t>The </w:t>
      </w:r>
      <w:hyperlink r:id="rId25" w:tgtFrame="_blank" w:history="1">
        <w:r w:rsidRPr="00985B1A">
          <w:rPr>
            <w:rStyle w:val="Hyperlink"/>
            <w:rFonts w:ascii="Calibri" w:eastAsia="Calibri" w:hAnsi="Calibri" w:cs="Calibri"/>
          </w:rPr>
          <w:t>Division of Student Affairs </w:t>
        </w:r>
      </w:hyperlink>
      <w:r w:rsidRPr="00985B1A">
        <w:rPr>
          <w:rFonts w:ascii="Calibri" w:eastAsia="Calibri" w:hAnsi="Calibri" w:cs="Calibri"/>
          <w:color w:val="000000"/>
        </w:rPr>
        <w:t xml:space="preserve"> provides educationally purposeful programs and services that foster personal and professional growth, healthy </w:t>
      </w:r>
      <w:r w:rsidRPr="00985B1A">
        <w:rPr>
          <w:rFonts w:ascii="Calibri" w:eastAsia="Calibri" w:hAnsi="Calibri" w:cs="Calibri"/>
          <w:color w:val="000000"/>
        </w:rPr>
        <w:lastRenderedPageBreak/>
        <w:t>behaviors, leadership development, and civic engagement.</w:t>
      </w:r>
    </w:p>
    <w:p w14:paraId="3AC40BEB" w14:textId="77777777" w:rsidR="006A21F3" w:rsidRPr="00985B1A" w:rsidRDefault="006A21F3" w:rsidP="006A21F3">
      <w:pPr>
        <w:ind w:firstLine="720"/>
        <w:rPr>
          <w:rFonts w:ascii="Calibri" w:eastAsia="Calibri" w:hAnsi="Calibri" w:cs="Calibri"/>
          <w:color w:val="000000"/>
        </w:rPr>
      </w:pPr>
    </w:p>
    <w:p w14:paraId="0E09FCBB" w14:textId="77777777" w:rsidR="006A21F3" w:rsidRPr="00985B1A" w:rsidRDefault="006A21F3" w:rsidP="006A21F3">
      <w:pPr>
        <w:ind w:left="720"/>
        <w:rPr>
          <w:rFonts w:ascii="Calibri" w:eastAsia="Calibri" w:hAnsi="Calibri" w:cs="Calibri"/>
          <w:color w:val="000000"/>
        </w:rPr>
      </w:pPr>
      <w:hyperlink r:id="rId26" w:tgtFrame="_blank" w:history="1">
        <w:r w:rsidRPr="00985B1A">
          <w:rPr>
            <w:rStyle w:val="Hyperlink"/>
            <w:rFonts w:ascii="Calibri" w:eastAsia="Calibri" w:hAnsi="Calibri" w:cs="Calibri"/>
          </w:rPr>
          <w:t>Student Health Services </w:t>
        </w:r>
      </w:hyperlink>
      <w:r w:rsidRPr="00985B1A">
        <w:rPr>
          <w:rFonts w:ascii="Calibri" w:eastAsia="Calibri" w:hAnsi="Calibri" w:cs="Calibri"/>
          <w:color w:val="000000"/>
        </w:rPr>
        <w:t>and Pharmacy are open for in-person appointments. Zoom appointments are available upon request.</w:t>
      </w:r>
    </w:p>
    <w:p w14:paraId="30315AEA" w14:textId="77777777" w:rsidR="006A21F3" w:rsidRPr="00985B1A" w:rsidRDefault="006A21F3" w:rsidP="006A21F3">
      <w:pPr>
        <w:rPr>
          <w:rFonts w:ascii="Calibri" w:eastAsia="Calibri" w:hAnsi="Calibri" w:cs="Calibri"/>
          <w:color w:val="000000"/>
        </w:rPr>
      </w:pPr>
    </w:p>
    <w:p w14:paraId="707999B2" w14:textId="77777777" w:rsidR="006A21F3" w:rsidRPr="00985B1A" w:rsidRDefault="006A21F3" w:rsidP="006A21F3">
      <w:pPr>
        <w:ind w:left="720"/>
        <w:rPr>
          <w:rFonts w:ascii="Calibri" w:eastAsia="Calibri" w:hAnsi="Calibri" w:cs="Calibri"/>
          <w:color w:val="000000"/>
        </w:rPr>
      </w:pPr>
      <w:r w:rsidRPr="00985B1A">
        <w:rPr>
          <w:rFonts w:ascii="Calibri" w:eastAsia="Calibri" w:hAnsi="Calibri" w:cs="Calibri"/>
          <w:color w:val="000000"/>
        </w:rPr>
        <w:t>The </w:t>
      </w:r>
      <w:hyperlink r:id="rId27" w:tgtFrame="_blank" w:history="1">
        <w:r w:rsidRPr="00985B1A">
          <w:rPr>
            <w:rStyle w:val="Hyperlink"/>
            <w:rFonts w:ascii="Calibri" w:eastAsia="Calibri" w:hAnsi="Calibri" w:cs="Calibri"/>
          </w:rPr>
          <w:t>Office of Equal Opportunity and Access</w:t>
        </w:r>
      </w:hyperlink>
      <w:r w:rsidRPr="00985B1A">
        <w:rPr>
          <w:rFonts w:ascii="Calibri" w:eastAsia="Calibri" w:hAnsi="Calibri" w:cs="Calibri"/>
          <w:color w:val="000000"/>
        </w:rPr>
        <w:t> (OEOA) oversees and enforces the University's program to prevent, detect, and respond appropriately to alleged violations of University policy and ensures compliance with applicable state and federal laws related to anti-harassment and non-discrimination.</w:t>
      </w:r>
    </w:p>
    <w:p w14:paraId="040A47F1" w14:textId="77777777" w:rsidR="006A21F3" w:rsidRPr="00985B1A" w:rsidRDefault="006A21F3" w:rsidP="006A21F3">
      <w:pPr>
        <w:rPr>
          <w:rFonts w:ascii="Calibri" w:eastAsia="Calibri" w:hAnsi="Calibri" w:cs="Calibri"/>
          <w:color w:val="000000"/>
        </w:rPr>
      </w:pPr>
    </w:p>
    <w:p w14:paraId="197688D9" w14:textId="77777777" w:rsidR="006A21F3" w:rsidRPr="00985B1A" w:rsidRDefault="006A21F3" w:rsidP="006A21F3">
      <w:pPr>
        <w:ind w:left="720"/>
        <w:rPr>
          <w:rFonts w:ascii="Calibri" w:eastAsia="Calibri" w:hAnsi="Calibri" w:cs="Calibri"/>
          <w:color w:val="000000"/>
        </w:rPr>
      </w:pPr>
      <w:r w:rsidRPr="00985B1A">
        <w:rPr>
          <w:rFonts w:ascii="Calibri" w:eastAsia="Calibri" w:hAnsi="Calibri" w:cs="Calibri"/>
          <w:color w:val="000000"/>
        </w:rPr>
        <w:t>Financial aid can be complicated, especially if you are the first in your family to attend college. The </w:t>
      </w:r>
      <w:hyperlink r:id="rId28" w:tgtFrame="_blank" w:history="1">
        <w:r w:rsidRPr="00985B1A">
          <w:rPr>
            <w:rStyle w:val="Hyperlink"/>
            <w:rFonts w:ascii="Calibri" w:eastAsia="Calibri" w:hAnsi="Calibri" w:cs="Calibri"/>
          </w:rPr>
          <w:t>Financial Aid Office</w:t>
        </w:r>
      </w:hyperlink>
      <w:r w:rsidRPr="00985B1A">
        <w:rPr>
          <w:rFonts w:ascii="Calibri" w:eastAsia="Calibri" w:hAnsi="Calibri" w:cs="Calibri"/>
          <w:color w:val="000000"/>
        </w:rPr>
        <w:t> can assist you with FAFSA, scholarships, grants and if you are experiencing financial hardships.</w:t>
      </w:r>
    </w:p>
    <w:p w14:paraId="736CAB52" w14:textId="77777777" w:rsidR="006A21F3" w:rsidRPr="00985B1A" w:rsidRDefault="006A21F3" w:rsidP="006A21F3">
      <w:pPr>
        <w:pStyle w:val="Heading2"/>
        <w:spacing w:before="0"/>
        <w:rPr>
          <w:rFonts w:ascii="Calibri" w:hAnsi="Calibri" w:cs="Calibri"/>
          <w:b w:val="0"/>
          <w:bCs w:val="0"/>
          <w:sz w:val="24"/>
          <w:szCs w:val="24"/>
          <w:lang w:val="en"/>
        </w:rPr>
      </w:pPr>
    </w:p>
    <w:p w14:paraId="2AF5555D" w14:textId="77777777" w:rsidR="006A21F3" w:rsidRPr="00985B1A" w:rsidRDefault="006A21F3" w:rsidP="006A21F3">
      <w:pPr>
        <w:pStyle w:val="Heading2"/>
        <w:spacing w:before="0"/>
        <w:ind w:firstLine="720"/>
        <w:rPr>
          <w:rFonts w:ascii="Calibri" w:hAnsi="Calibri" w:cs="Calibri"/>
          <w:b w:val="0"/>
          <w:bCs w:val="0"/>
          <w:sz w:val="24"/>
          <w:szCs w:val="24"/>
          <w:lang w:val="en"/>
        </w:rPr>
      </w:pPr>
      <w:r w:rsidRPr="00985B1A">
        <w:rPr>
          <w:rFonts w:ascii="Calibri" w:hAnsi="Calibri" w:cs="Calibri"/>
          <w:sz w:val="24"/>
          <w:szCs w:val="24"/>
          <w:lang w:val="en"/>
        </w:rPr>
        <w:t>Student Life</w:t>
      </w:r>
    </w:p>
    <w:p w14:paraId="20D88BE8" w14:textId="77777777" w:rsidR="006A21F3" w:rsidRPr="00985B1A" w:rsidRDefault="006A21F3" w:rsidP="006A21F3">
      <w:pPr>
        <w:ind w:left="720"/>
        <w:rPr>
          <w:rFonts w:ascii="Calibri" w:eastAsia="Calibri" w:hAnsi="Calibri" w:cs="Calibri"/>
          <w:color w:val="000000"/>
        </w:rPr>
      </w:pPr>
      <w:r w:rsidRPr="00985B1A">
        <w:rPr>
          <w:rFonts w:ascii="Calibri" w:eastAsia="Calibri" w:hAnsi="Calibri" w:cs="Calibri"/>
          <w:color w:val="000000"/>
        </w:rPr>
        <w:t>There are numerous opportunities for Redbirds to make the most of their experiences at Illinois State University. There are </w:t>
      </w:r>
      <w:hyperlink r:id="rId29" w:tgtFrame="_blank" w:history="1">
        <w:r w:rsidRPr="00985B1A">
          <w:rPr>
            <w:rStyle w:val="Hyperlink"/>
            <w:rFonts w:ascii="Calibri" w:eastAsia="Calibri" w:hAnsi="Calibri" w:cs="Calibri"/>
          </w:rPr>
          <w:t>Over 400 Registered Student Organizations</w:t>
        </w:r>
      </w:hyperlink>
      <w:r w:rsidRPr="00985B1A">
        <w:rPr>
          <w:rFonts w:ascii="Calibri" w:eastAsia="Calibri" w:hAnsi="Calibri" w:cs="Calibri"/>
          <w:color w:val="000000"/>
        </w:rPr>
        <w:t> across campus.</w:t>
      </w:r>
    </w:p>
    <w:p w14:paraId="2E7C02D2" w14:textId="77777777" w:rsidR="006A21F3" w:rsidRPr="00985B1A" w:rsidRDefault="006A21F3" w:rsidP="006A21F3">
      <w:pPr>
        <w:ind w:left="720"/>
        <w:rPr>
          <w:rFonts w:ascii="Calibri" w:eastAsia="Calibri" w:hAnsi="Calibri" w:cs="Calibri"/>
          <w:color w:val="000000"/>
        </w:rPr>
      </w:pPr>
    </w:p>
    <w:p w14:paraId="66850D53" w14:textId="77777777" w:rsidR="006A21F3" w:rsidRPr="00985B1A" w:rsidRDefault="006A21F3" w:rsidP="006A21F3">
      <w:pPr>
        <w:ind w:left="720"/>
        <w:rPr>
          <w:rFonts w:ascii="Calibri" w:eastAsia="Calibri" w:hAnsi="Calibri" w:cs="Calibri"/>
          <w:color w:val="000000"/>
        </w:rPr>
      </w:pPr>
      <w:r w:rsidRPr="00985B1A">
        <w:rPr>
          <w:rFonts w:ascii="Calibri" w:eastAsia="Calibri" w:hAnsi="Calibri" w:cs="Calibri"/>
          <w:color w:val="000000"/>
        </w:rPr>
        <w:t>The </w:t>
      </w:r>
      <w:hyperlink r:id="rId30" w:tgtFrame="_blank" w:history="1">
        <w:r w:rsidRPr="00985B1A">
          <w:rPr>
            <w:rStyle w:val="Hyperlink"/>
            <w:rFonts w:ascii="Calibri" w:eastAsia="Calibri" w:hAnsi="Calibri" w:cs="Calibri"/>
          </w:rPr>
          <w:t>Center for Civic Engagement</w:t>
        </w:r>
      </w:hyperlink>
      <w:r w:rsidRPr="00985B1A">
        <w:rPr>
          <w:rFonts w:ascii="Calibri" w:eastAsia="Calibri" w:hAnsi="Calibri" w:cs="Calibri"/>
          <w:color w:val="000000"/>
        </w:rPr>
        <w:t> brings coordination and a shared purpose to the numerous civic engagement efforts already occurring throughout the University as well as to create new opportunities.</w:t>
      </w:r>
    </w:p>
    <w:p w14:paraId="195D1D98" w14:textId="77777777" w:rsidR="006A21F3" w:rsidRPr="00985B1A" w:rsidRDefault="006A21F3" w:rsidP="006A21F3">
      <w:pPr>
        <w:rPr>
          <w:rFonts w:ascii="Calibri" w:eastAsia="Calibri" w:hAnsi="Calibri" w:cs="Calibri"/>
          <w:color w:val="000000"/>
        </w:rPr>
      </w:pPr>
    </w:p>
    <w:p w14:paraId="24450E09" w14:textId="77777777" w:rsidR="006A21F3" w:rsidRPr="00985B1A" w:rsidRDefault="006A21F3" w:rsidP="006A21F3">
      <w:pPr>
        <w:ind w:left="720"/>
        <w:rPr>
          <w:rFonts w:ascii="Calibri" w:eastAsia="Calibri" w:hAnsi="Calibri" w:cs="Calibri"/>
          <w:color w:val="000000"/>
        </w:rPr>
      </w:pPr>
      <w:r w:rsidRPr="00985B1A">
        <w:rPr>
          <w:rFonts w:ascii="Calibri" w:eastAsia="Calibri" w:hAnsi="Calibri" w:cs="Calibri"/>
          <w:color w:val="000000"/>
        </w:rPr>
        <w:t>The </w:t>
      </w:r>
      <w:hyperlink r:id="rId31" w:tgtFrame="_blank" w:history="1">
        <w:r w:rsidRPr="00985B1A">
          <w:rPr>
            <w:rStyle w:val="Hyperlink"/>
            <w:rFonts w:ascii="Calibri" w:eastAsia="Calibri" w:hAnsi="Calibri" w:cs="Calibri"/>
          </w:rPr>
          <w:t>Multicultural Center's</w:t>
        </w:r>
      </w:hyperlink>
      <w:r w:rsidRPr="00985B1A">
        <w:rPr>
          <w:rFonts w:ascii="Calibri" w:eastAsia="Calibri" w:hAnsi="Calibri" w:cs="Calibri"/>
          <w:color w:val="000000"/>
        </w:rPr>
        <w:t> mission is to facilitate critical programs, services, and scholarship that promotes antiracism, equity, and justice at ISU. The Multicultural Center sponsors Diversity Advocacy organizations: Black Student Union, Association of Latin American Students, Asian Pacific American Coalition, and Pride. </w:t>
      </w:r>
    </w:p>
    <w:p w14:paraId="0838437E" w14:textId="77777777" w:rsidR="006A21F3" w:rsidRPr="00985B1A" w:rsidRDefault="006A21F3" w:rsidP="006A21F3">
      <w:pPr>
        <w:rPr>
          <w:rFonts w:ascii="Calibri" w:eastAsia="Yu Gothic Light" w:hAnsi="Calibri" w:cs="Calibri"/>
          <w:b/>
          <w:bCs/>
          <w:color w:val="2F5496"/>
        </w:rPr>
      </w:pPr>
    </w:p>
    <w:p w14:paraId="7181F28A" w14:textId="77777777" w:rsidR="006A21F3" w:rsidRPr="00985B1A" w:rsidRDefault="006A21F3" w:rsidP="006A21F3">
      <w:pPr>
        <w:ind w:left="720"/>
        <w:rPr>
          <w:rFonts w:ascii="Calibri" w:hAnsi="Calibri" w:cs="Calibri"/>
          <w:color w:val="000000"/>
        </w:rPr>
      </w:pPr>
      <w:r w:rsidRPr="00985B1A">
        <w:rPr>
          <w:rFonts w:ascii="Calibri" w:eastAsia="Yu Gothic Light" w:hAnsi="Calibri" w:cs="Calibri"/>
          <w:b/>
          <w:bCs/>
        </w:rPr>
        <w:t>Extended Absence &amp; Bereavement:</w:t>
      </w:r>
      <w:r w:rsidRPr="00985B1A">
        <w:rPr>
          <w:rFonts w:ascii="Calibri" w:eastAsia="Yu Gothic Light" w:hAnsi="Calibri" w:cs="Calibri"/>
          <w:b/>
          <w:bCs/>
          <w:color w:val="2F5496"/>
        </w:rPr>
        <w:t xml:space="preserve"> </w:t>
      </w:r>
      <w:r w:rsidRPr="00985B1A">
        <w:rPr>
          <w:rFonts w:ascii="Calibri" w:hAnsi="Calibri" w:cs="Calibri"/>
          <w:color w:val="000000"/>
        </w:rPr>
        <w:t>The Office of the Dean of Students can provide a notification to instructors when students have been/will be absent from class(es) for three or more consecutive days or for absences in the event of a death of a spouse, domestic partner, parent, child, grandparent, grandchild, sibling, uncle, aunt, niece, nephew, first cousin, in-law, or step-relative. Visit the </w:t>
      </w:r>
      <w:hyperlink r:id="rId32" w:tgtFrame="_blank" w:history="1">
        <w:r w:rsidRPr="00985B1A">
          <w:rPr>
            <w:rStyle w:val="Hyperlink"/>
            <w:rFonts w:ascii="Calibri" w:hAnsi="Calibri" w:cs="Calibri"/>
          </w:rPr>
          <w:t>Office of the Dean of Students website</w:t>
        </w:r>
      </w:hyperlink>
      <w:r w:rsidRPr="00985B1A">
        <w:rPr>
          <w:rFonts w:ascii="Calibri" w:hAnsi="Calibri" w:cs="Calibri"/>
          <w:color w:val="000000"/>
        </w:rPr>
        <w:t> if you would like to make use of either of these services.</w:t>
      </w:r>
    </w:p>
    <w:p w14:paraId="21429A10" w14:textId="77777777" w:rsidR="006A21F3" w:rsidRPr="00985B1A" w:rsidRDefault="006A21F3" w:rsidP="006A21F3">
      <w:pPr>
        <w:contextualSpacing/>
        <w:rPr>
          <w:rFonts w:ascii="Calibri" w:eastAsia="Yu Gothic Light" w:hAnsi="Calibri" w:cs="Calibri"/>
          <w:b/>
          <w:bCs/>
          <w:color w:val="2F5496"/>
        </w:rPr>
      </w:pPr>
    </w:p>
    <w:p w14:paraId="131D0A18" w14:textId="77777777" w:rsidR="006A21F3" w:rsidRPr="00985B1A" w:rsidRDefault="006A21F3" w:rsidP="006A21F3">
      <w:pPr>
        <w:ind w:left="720"/>
        <w:contextualSpacing/>
        <w:rPr>
          <w:rFonts w:ascii="Calibri" w:eastAsia="Calibri" w:hAnsi="Calibri" w:cs="Calibri"/>
          <w:color w:val="000000"/>
        </w:rPr>
      </w:pPr>
      <w:r w:rsidRPr="00985B1A">
        <w:rPr>
          <w:rFonts w:ascii="Calibri" w:eastAsia="Yu Gothic Light" w:hAnsi="Calibri" w:cs="Calibri"/>
          <w:b/>
          <w:bCs/>
        </w:rPr>
        <w:t>Violence Prevention and Response:</w:t>
      </w:r>
      <w:r w:rsidRPr="00985B1A">
        <w:rPr>
          <w:rFonts w:ascii="Calibri" w:eastAsia="Yu Gothic Light" w:hAnsi="Calibri" w:cs="Calibri"/>
          <w:b/>
          <w:bCs/>
          <w:color w:val="2F5496"/>
        </w:rPr>
        <w:t xml:space="preserve"> </w:t>
      </w:r>
      <w:r w:rsidRPr="00985B1A">
        <w:rPr>
          <w:rFonts w:ascii="Calibri" w:eastAsia="Calibri" w:hAnsi="Calibri" w:cs="Calibri"/>
          <w:color w:val="000000"/>
        </w:rPr>
        <w:t>Illinois State University values the safety and well-being of students, faculty, and staff because we know that individuals living, learning, and working in a healthy and safe environment are more likely to reach their fullest potential. Health Promotion and Wellness works with many departments and organizations across campus and in the community to help address the complexities around gender-based and sexual violence, relationship abuse, and stalking. Visit the </w:t>
      </w:r>
      <w:hyperlink r:id="rId33" w:tgtFrame="_blank" w:history="1">
        <w:r w:rsidRPr="00985B1A">
          <w:rPr>
            <w:rStyle w:val="Hyperlink"/>
            <w:rFonts w:ascii="Calibri" w:eastAsia="Calibri" w:hAnsi="Calibri" w:cs="Calibri"/>
          </w:rPr>
          <w:t>Violence Prevention</w:t>
        </w:r>
      </w:hyperlink>
      <w:r w:rsidRPr="00985B1A">
        <w:rPr>
          <w:rFonts w:ascii="Calibri" w:eastAsia="Calibri" w:hAnsi="Calibri" w:cs="Calibri"/>
          <w:color w:val="000000"/>
        </w:rPr>
        <w:t> website for more information on initiatives and resources.</w:t>
      </w:r>
    </w:p>
    <w:p w14:paraId="5C18E99F" w14:textId="77777777" w:rsidR="006A21F3" w:rsidRPr="00985B1A" w:rsidRDefault="006A21F3" w:rsidP="006A21F3">
      <w:pPr>
        <w:contextualSpacing/>
        <w:rPr>
          <w:rFonts w:ascii="Calibri" w:eastAsia="Calibri" w:hAnsi="Calibri" w:cs="Calibri"/>
          <w:color w:val="000000"/>
        </w:rPr>
      </w:pPr>
    </w:p>
    <w:p w14:paraId="42C76DBA" w14:textId="77777777" w:rsidR="006A21F3" w:rsidRPr="00985B1A" w:rsidRDefault="006A21F3" w:rsidP="006A21F3">
      <w:pPr>
        <w:ind w:firstLine="720"/>
        <w:contextualSpacing/>
        <w:rPr>
          <w:rFonts w:ascii="Calibri" w:eastAsia="Calibri" w:hAnsi="Calibri" w:cs="Calibri"/>
          <w:color w:val="000000"/>
        </w:rPr>
      </w:pPr>
      <w:r w:rsidRPr="00985B1A">
        <w:rPr>
          <w:rFonts w:ascii="Calibri" w:eastAsia="Calibri" w:hAnsi="Calibri" w:cs="Calibri"/>
          <w:color w:val="000000"/>
        </w:rPr>
        <w:t>For immediate help: Call 911 or </w:t>
      </w:r>
      <w:hyperlink r:id="rId34" w:tgtFrame="_blank" w:history="1">
        <w:r w:rsidRPr="00985B1A">
          <w:rPr>
            <w:rStyle w:val="Hyperlink"/>
            <w:rFonts w:ascii="Calibri" w:eastAsia="Calibri" w:hAnsi="Calibri" w:cs="Calibri"/>
          </w:rPr>
          <w:t>ISU Police</w:t>
        </w:r>
      </w:hyperlink>
    </w:p>
    <w:p w14:paraId="77C940CC" w14:textId="77777777" w:rsidR="006A21F3" w:rsidRPr="00985B1A" w:rsidRDefault="006A21F3" w:rsidP="006A21F3">
      <w:pPr>
        <w:contextualSpacing/>
        <w:rPr>
          <w:rFonts w:ascii="Calibri" w:eastAsia="Calibri" w:hAnsi="Calibri" w:cs="Calibri"/>
          <w:color w:val="000000"/>
        </w:rPr>
      </w:pPr>
    </w:p>
    <w:p w14:paraId="7EC7D634" w14:textId="77777777" w:rsidR="006A21F3" w:rsidRPr="00985B1A" w:rsidRDefault="006A21F3" w:rsidP="006A21F3">
      <w:pPr>
        <w:ind w:left="720"/>
        <w:contextualSpacing/>
        <w:rPr>
          <w:rFonts w:ascii="Calibri" w:eastAsia="Calibri" w:hAnsi="Calibri" w:cs="Calibri"/>
          <w:color w:val="000000"/>
        </w:rPr>
      </w:pPr>
      <w:r w:rsidRPr="00985B1A">
        <w:rPr>
          <w:rFonts w:ascii="Calibri" w:eastAsia="Calibri" w:hAnsi="Calibri" w:cs="Calibri"/>
          <w:color w:val="000000"/>
        </w:rPr>
        <w:t>Additional resources for medical support and evidence preservation: </w:t>
      </w:r>
      <w:hyperlink r:id="rId35" w:tgtFrame="_blank" w:history="1">
        <w:r w:rsidRPr="00985B1A">
          <w:rPr>
            <w:rStyle w:val="Hyperlink"/>
            <w:rFonts w:ascii="Calibri" w:eastAsia="Calibri" w:hAnsi="Calibri" w:cs="Calibri"/>
          </w:rPr>
          <w:t>Resources - Get Help Now</w:t>
        </w:r>
      </w:hyperlink>
      <w:r w:rsidRPr="00985B1A">
        <w:rPr>
          <w:rFonts w:ascii="Calibri" w:eastAsia="Calibri" w:hAnsi="Calibri" w:cs="Calibri"/>
          <w:color w:val="000000"/>
        </w:rPr>
        <w:t>.</w:t>
      </w:r>
    </w:p>
    <w:p w14:paraId="53719215" w14:textId="77777777" w:rsidR="006A21F3" w:rsidRPr="00985B1A" w:rsidRDefault="006A21F3" w:rsidP="006A21F3">
      <w:pPr>
        <w:contextualSpacing/>
        <w:rPr>
          <w:rFonts w:ascii="Calibri" w:eastAsia="Calibri" w:hAnsi="Calibri" w:cs="Calibri"/>
          <w:color w:val="000000"/>
        </w:rPr>
      </w:pPr>
    </w:p>
    <w:p w14:paraId="46FE1FF2" w14:textId="77777777" w:rsidR="006A21F3" w:rsidRPr="00985B1A" w:rsidRDefault="006A21F3" w:rsidP="006A21F3">
      <w:pPr>
        <w:ind w:firstLine="720"/>
        <w:contextualSpacing/>
        <w:rPr>
          <w:rFonts w:ascii="Calibri" w:eastAsia="Calibri" w:hAnsi="Calibri" w:cs="Calibri"/>
          <w:color w:val="000000"/>
        </w:rPr>
      </w:pPr>
      <w:r w:rsidRPr="00985B1A">
        <w:rPr>
          <w:rFonts w:ascii="Calibri" w:eastAsia="Calibri" w:hAnsi="Calibri" w:cs="Calibri"/>
          <w:color w:val="000000"/>
        </w:rPr>
        <w:t>Non-criminal reporting options: </w:t>
      </w:r>
      <w:hyperlink r:id="rId36" w:tgtFrame="_blank" w:history="1">
        <w:r w:rsidRPr="00985B1A">
          <w:rPr>
            <w:rStyle w:val="Hyperlink"/>
            <w:rFonts w:ascii="Calibri" w:eastAsia="Calibri" w:hAnsi="Calibri" w:cs="Calibri"/>
          </w:rPr>
          <w:t>Equal Opportunity Office</w:t>
        </w:r>
      </w:hyperlink>
      <w:r w:rsidRPr="00985B1A">
        <w:rPr>
          <w:rFonts w:ascii="Calibri" w:eastAsia="Calibri" w:hAnsi="Calibri" w:cs="Calibri"/>
          <w:color w:val="000000"/>
        </w:rPr>
        <w:t> or </w:t>
      </w:r>
      <w:hyperlink r:id="rId37" w:tgtFrame="_blank" w:history="1">
        <w:r w:rsidRPr="00985B1A">
          <w:rPr>
            <w:rStyle w:val="Hyperlink"/>
            <w:rFonts w:ascii="Calibri" w:eastAsia="Calibri" w:hAnsi="Calibri" w:cs="Calibri"/>
          </w:rPr>
          <w:t>Student Counseling Services</w:t>
        </w:r>
      </w:hyperlink>
    </w:p>
    <w:p w14:paraId="1E1C6B78" w14:textId="77777777" w:rsidR="006A21F3" w:rsidRPr="00985B1A" w:rsidRDefault="006A21F3" w:rsidP="006A21F3">
      <w:pPr>
        <w:contextualSpacing/>
        <w:rPr>
          <w:rFonts w:ascii="Calibri" w:eastAsia="Calibri" w:hAnsi="Calibri" w:cs="Calibri"/>
          <w:color w:val="000000"/>
          <w:lang w:val="en"/>
        </w:rPr>
      </w:pPr>
    </w:p>
    <w:p w14:paraId="4353AB4B" w14:textId="77777777" w:rsidR="006A21F3" w:rsidRPr="00985B1A" w:rsidRDefault="006A21F3" w:rsidP="006A21F3">
      <w:pPr>
        <w:ind w:left="720"/>
        <w:contextualSpacing/>
        <w:rPr>
          <w:rFonts w:ascii="Calibri" w:eastAsia="Calibri" w:hAnsi="Calibri" w:cs="Calibri"/>
          <w:color w:val="000000"/>
          <w:lang w:val="en"/>
        </w:rPr>
      </w:pPr>
      <w:r w:rsidRPr="00985B1A">
        <w:rPr>
          <w:rFonts w:ascii="Calibri" w:eastAsia="Calibri" w:hAnsi="Calibri" w:cs="Calibri"/>
          <w:color w:val="000000"/>
          <w:lang w:val="en"/>
        </w:rPr>
        <w:t>Important Note:</w:t>
      </w:r>
      <w:r w:rsidRPr="00985B1A">
        <w:rPr>
          <w:rFonts w:ascii="Calibri" w:eastAsia="Calibri" w:hAnsi="Calibri" w:cs="Calibri"/>
          <w:b/>
          <w:bCs/>
          <w:color w:val="000000"/>
          <w:lang w:val="en"/>
        </w:rPr>
        <w:t xml:space="preserve"> </w:t>
      </w:r>
      <w:r w:rsidRPr="00985B1A">
        <w:rPr>
          <w:rFonts w:ascii="Calibri" w:eastAsia="Calibri" w:hAnsi="Calibri" w:cs="Calibri"/>
          <w:color w:val="000000"/>
          <w:lang w:val="en"/>
        </w:rPr>
        <w:t xml:space="preserve">All university faculty and staff are mandated by Federal law to report acts of sexual violence/assault, domestic violence, dating violence, stalking, and sexual harassment so the University can respond and investigate. Only Student Counseling Services staff and the university psychiatrist are not required to report. </w:t>
      </w:r>
    </w:p>
    <w:p w14:paraId="7BDF27C5" w14:textId="77777777" w:rsidR="006A21F3" w:rsidRPr="00985B1A" w:rsidRDefault="006A21F3" w:rsidP="006A21F3">
      <w:pPr>
        <w:pStyle w:val="Heading2"/>
        <w:spacing w:before="0"/>
        <w:rPr>
          <w:rFonts w:ascii="Calibri" w:hAnsi="Calibri" w:cs="Calibri"/>
          <w:b w:val="0"/>
          <w:bCs w:val="0"/>
          <w:sz w:val="24"/>
          <w:szCs w:val="24"/>
          <w:lang w:val="en"/>
        </w:rPr>
      </w:pPr>
    </w:p>
    <w:p w14:paraId="3B05B45E" w14:textId="77777777" w:rsidR="006A21F3" w:rsidRPr="00985B1A" w:rsidRDefault="006A21F3" w:rsidP="006A21F3">
      <w:pPr>
        <w:pStyle w:val="Heading2"/>
        <w:spacing w:before="0"/>
        <w:ind w:left="720"/>
        <w:rPr>
          <w:rFonts w:ascii="Calibri" w:hAnsi="Calibri" w:cs="Calibri"/>
          <w:sz w:val="24"/>
          <w:szCs w:val="24"/>
          <w:lang w:val="en"/>
        </w:rPr>
      </w:pPr>
      <w:r w:rsidRPr="00985B1A">
        <w:rPr>
          <w:rFonts w:ascii="Calibri" w:hAnsi="Calibri" w:cs="Calibri"/>
          <w:sz w:val="24"/>
          <w:szCs w:val="24"/>
          <w:lang w:val="en"/>
        </w:rPr>
        <w:t xml:space="preserve">Copyright Notice: </w:t>
      </w:r>
      <w:r w:rsidRPr="00985B1A">
        <w:rPr>
          <w:rFonts w:ascii="Calibri" w:eastAsia="Calibri" w:hAnsi="Calibri" w:cs="Calibri"/>
          <w:color w:val="000000"/>
          <w:sz w:val="24"/>
          <w:szCs w:val="24"/>
        </w:rPr>
        <w:t>The materials on this syllabus and the course Canvas site are only for the use of students enrolled in this course for purposes associated with this course and may not be retained or further disseminated. Materials distributed in this course may be subject to copyright protection. These materials must only be used during the course and may not be downloaded or copied without written approval from the copyright owner. For more information, visit the </w:t>
      </w:r>
      <w:hyperlink r:id="rId38" w:tgtFrame="_blank" w:history="1">
        <w:r w:rsidRPr="00985B1A">
          <w:rPr>
            <w:rStyle w:val="Hyperlink"/>
            <w:rFonts w:ascii="Calibri" w:eastAsia="Calibri" w:hAnsi="Calibri" w:cs="Calibri"/>
            <w:sz w:val="24"/>
            <w:szCs w:val="24"/>
          </w:rPr>
          <w:t>Milner Library Copyright site</w:t>
        </w:r>
      </w:hyperlink>
      <w:r w:rsidRPr="00985B1A">
        <w:rPr>
          <w:rFonts w:ascii="Calibri" w:eastAsia="Calibri" w:hAnsi="Calibri" w:cs="Calibri"/>
          <w:color w:val="000000"/>
          <w:sz w:val="24"/>
          <w:szCs w:val="24"/>
        </w:rPr>
        <w:t>.</w:t>
      </w:r>
    </w:p>
    <w:bookmarkEnd w:id="7"/>
    <w:p w14:paraId="64E5411B" w14:textId="77777777" w:rsidR="006A21F3" w:rsidRPr="00985B1A" w:rsidRDefault="006A21F3" w:rsidP="006A21F3">
      <w:pPr>
        <w:pStyle w:val="Default"/>
        <w:rPr>
          <w:rFonts w:ascii="Calibri" w:hAnsi="Calibri" w:cs="Calibri"/>
          <w:color w:val="auto"/>
        </w:rPr>
      </w:pPr>
    </w:p>
    <w:p w14:paraId="1162E135" w14:textId="73368AD0" w:rsidR="00B24B93" w:rsidRPr="00985B1A" w:rsidRDefault="009108DF" w:rsidP="009108DF">
      <w:pPr>
        <w:pStyle w:val="Default"/>
        <w:jc w:val="center"/>
        <w:rPr>
          <w:rFonts w:ascii="Calibri" w:hAnsi="Calibri" w:cs="Calibri"/>
          <w:b/>
          <w:bCs/>
          <w:color w:val="auto"/>
        </w:rPr>
      </w:pPr>
      <w:r w:rsidRPr="00985B1A">
        <w:rPr>
          <w:rFonts w:ascii="Calibri" w:hAnsi="Calibri" w:cs="Calibri"/>
          <w:b/>
          <w:bCs/>
          <w:color w:val="auto"/>
        </w:rPr>
        <w:t>GRADING</w:t>
      </w:r>
    </w:p>
    <w:p w14:paraId="19667537" w14:textId="21E921C0" w:rsidR="00B4614E" w:rsidRPr="00985B1A" w:rsidRDefault="009108DF" w:rsidP="00B4614E">
      <w:pPr>
        <w:pStyle w:val="Default"/>
        <w:rPr>
          <w:rFonts w:ascii="Calibri" w:hAnsi="Calibri" w:cs="Calibri"/>
        </w:rPr>
      </w:pPr>
      <w:r w:rsidRPr="00985B1A">
        <w:rPr>
          <w:rFonts w:ascii="Calibri" w:hAnsi="Calibri" w:cs="Calibri"/>
          <w:color w:val="auto"/>
        </w:rPr>
        <w:t xml:space="preserve">Grades will be assigned in accord with the following scale. Students must achieve the full value of the lower end of each subscale to be awarded the corresponding letter grade. </w:t>
      </w:r>
      <w:bookmarkStart w:id="9" w:name="_Hlk205814526"/>
      <w:r w:rsidR="00B4614E" w:rsidRPr="00985B1A">
        <w:rPr>
          <w:rFonts w:ascii="Calibri" w:hAnsi="Calibri" w:cs="Calibri"/>
          <w:b/>
          <w:bCs/>
        </w:rPr>
        <w:t>More than 2 unexcused absences for any reason will result in an overall course grade reduction by one letter grade; 5 or more unexcused absences is a failing grade.</w:t>
      </w:r>
      <w:r w:rsidR="00B23DF7" w:rsidRPr="00985B1A">
        <w:rPr>
          <w:rFonts w:ascii="Calibri" w:hAnsi="Calibri" w:cs="Calibri"/>
        </w:rPr>
        <w:t xml:space="preserve"> </w:t>
      </w:r>
    </w:p>
    <w:bookmarkEnd w:id="9"/>
    <w:p w14:paraId="0AAB72FC" w14:textId="77777777" w:rsidR="009108DF" w:rsidRPr="00985B1A" w:rsidRDefault="009108DF" w:rsidP="009108DF">
      <w:pPr>
        <w:pStyle w:val="Default"/>
        <w:rPr>
          <w:rFonts w:ascii="Calibri" w:hAnsi="Calibri" w:cs="Calibri"/>
          <w:color w:val="auto"/>
        </w:rPr>
      </w:pPr>
    </w:p>
    <w:p w14:paraId="0230F0A6" w14:textId="77777777" w:rsidR="00AE54F1" w:rsidRPr="00985B1A" w:rsidRDefault="00AE54F1">
      <w:pPr>
        <w:pStyle w:val="Default"/>
        <w:rPr>
          <w:rFonts w:ascii="Calibri" w:hAnsi="Calibri" w:cs="Calibri"/>
          <w:b/>
          <w:bC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4"/>
        <w:gridCol w:w="2946"/>
        <w:gridCol w:w="2762"/>
      </w:tblGrid>
      <w:tr w:rsidR="00B23DF7" w:rsidRPr="00985B1A" w14:paraId="5E430A8E" w14:textId="77777777" w:rsidTr="00B23DF7">
        <w:tc>
          <w:tcPr>
            <w:tcW w:w="4444" w:type="dxa"/>
            <w:shd w:val="clear" w:color="auto" w:fill="D9D9D9"/>
          </w:tcPr>
          <w:p w14:paraId="2A8CC22C" w14:textId="77777777" w:rsidR="00B23DF7" w:rsidRPr="00985B1A" w:rsidRDefault="00B23DF7" w:rsidP="0026593B">
            <w:pPr>
              <w:jc w:val="center"/>
              <w:rPr>
                <w:rFonts w:ascii="Calibri" w:hAnsi="Calibri" w:cs="Calibri"/>
                <w:b/>
              </w:rPr>
            </w:pPr>
            <w:r w:rsidRPr="00985B1A">
              <w:rPr>
                <w:rFonts w:ascii="Calibri" w:hAnsi="Calibri" w:cs="Calibri"/>
                <w:b/>
              </w:rPr>
              <w:t>Assignment</w:t>
            </w:r>
          </w:p>
        </w:tc>
        <w:tc>
          <w:tcPr>
            <w:tcW w:w="2946" w:type="dxa"/>
            <w:shd w:val="clear" w:color="auto" w:fill="D9D9D9"/>
          </w:tcPr>
          <w:p w14:paraId="7501D41C" w14:textId="77777777" w:rsidR="00B23DF7" w:rsidRPr="00985B1A" w:rsidRDefault="00B23DF7" w:rsidP="0026593B">
            <w:pPr>
              <w:jc w:val="center"/>
              <w:rPr>
                <w:rFonts w:ascii="Calibri" w:hAnsi="Calibri" w:cs="Calibri"/>
                <w:b/>
              </w:rPr>
            </w:pPr>
            <w:r w:rsidRPr="00985B1A">
              <w:rPr>
                <w:rFonts w:ascii="Calibri" w:hAnsi="Calibri" w:cs="Calibri"/>
                <w:b/>
              </w:rPr>
              <w:t>Total possible points</w:t>
            </w:r>
          </w:p>
        </w:tc>
        <w:tc>
          <w:tcPr>
            <w:tcW w:w="2762" w:type="dxa"/>
            <w:shd w:val="clear" w:color="auto" w:fill="D9D9D9"/>
          </w:tcPr>
          <w:p w14:paraId="62331F42" w14:textId="77777777" w:rsidR="00B23DF7" w:rsidRPr="00985B1A" w:rsidRDefault="00B23DF7" w:rsidP="0026593B">
            <w:pPr>
              <w:jc w:val="center"/>
              <w:rPr>
                <w:rFonts w:ascii="Calibri" w:hAnsi="Calibri" w:cs="Calibri"/>
                <w:b/>
              </w:rPr>
            </w:pPr>
            <w:r w:rsidRPr="00985B1A">
              <w:rPr>
                <w:rFonts w:ascii="Calibri" w:hAnsi="Calibri" w:cs="Calibri"/>
                <w:b/>
              </w:rPr>
              <w:t>DUE</w:t>
            </w:r>
          </w:p>
        </w:tc>
      </w:tr>
      <w:tr w:rsidR="00B23DF7" w:rsidRPr="00985B1A" w14:paraId="02A96E4D" w14:textId="77777777" w:rsidTr="00B23DF7">
        <w:tc>
          <w:tcPr>
            <w:tcW w:w="4444" w:type="dxa"/>
          </w:tcPr>
          <w:p w14:paraId="4CF8D2C9" w14:textId="77777777" w:rsidR="00B23DF7" w:rsidRPr="00985B1A" w:rsidRDefault="00B23DF7" w:rsidP="0026593B">
            <w:pPr>
              <w:rPr>
                <w:rFonts w:ascii="Calibri" w:hAnsi="Calibri" w:cs="Calibri"/>
              </w:rPr>
            </w:pPr>
            <w:r w:rsidRPr="00985B1A">
              <w:rPr>
                <w:rFonts w:ascii="Calibri" w:hAnsi="Calibri" w:cs="Calibri"/>
              </w:rPr>
              <w:t>Research Topic Form</w:t>
            </w:r>
          </w:p>
        </w:tc>
        <w:tc>
          <w:tcPr>
            <w:tcW w:w="2946" w:type="dxa"/>
          </w:tcPr>
          <w:p w14:paraId="00BB43C3" w14:textId="77777777" w:rsidR="00B23DF7" w:rsidRPr="00985B1A" w:rsidRDefault="00B23DF7" w:rsidP="00FB1742">
            <w:pPr>
              <w:jc w:val="center"/>
              <w:rPr>
                <w:rFonts w:ascii="Calibri" w:hAnsi="Calibri" w:cs="Calibri"/>
              </w:rPr>
            </w:pPr>
            <w:r w:rsidRPr="00985B1A">
              <w:rPr>
                <w:rFonts w:ascii="Calibri" w:hAnsi="Calibri" w:cs="Calibri"/>
              </w:rPr>
              <w:t>100</w:t>
            </w:r>
          </w:p>
        </w:tc>
        <w:tc>
          <w:tcPr>
            <w:tcW w:w="2762" w:type="dxa"/>
          </w:tcPr>
          <w:p w14:paraId="2B23420B" w14:textId="5CFDECE4" w:rsidR="00B23DF7" w:rsidRPr="00985B1A" w:rsidRDefault="00627A7E" w:rsidP="00FB1742">
            <w:pPr>
              <w:jc w:val="center"/>
              <w:rPr>
                <w:rFonts w:ascii="Calibri" w:hAnsi="Calibri" w:cs="Calibri"/>
                <w:color w:val="FF0000"/>
              </w:rPr>
            </w:pPr>
            <w:r>
              <w:rPr>
                <w:rFonts w:ascii="Calibri" w:hAnsi="Calibri" w:cs="Calibri"/>
                <w:color w:val="FF0000"/>
              </w:rPr>
              <w:t xml:space="preserve">October </w:t>
            </w:r>
            <w:r w:rsidR="00745A86">
              <w:rPr>
                <w:rFonts w:ascii="Calibri" w:hAnsi="Calibri" w:cs="Calibri"/>
                <w:color w:val="FF0000"/>
              </w:rPr>
              <w:t>4</w:t>
            </w:r>
            <w:r w:rsidR="00AA60D7" w:rsidRPr="007448E0">
              <w:rPr>
                <w:rFonts w:ascii="Calibri" w:hAnsi="Calibri" w:cs="Calibri"/>
                <w:color w:val="FF0000"/>
                <w:vertAlign w:val="superscript"/>
              </w:rPr>
              <w:t>rd</w:t>
            </w:r>
            <w:r w:rsidR="007448E0">
              <w:rPr>
                <w:rFonts w:ascii="Calibri" w:hAnsi="Calibri" w:cs="Calibri"/>
                <w:color w:val="FF0000"/>
              </w:rPr>
              <w:t xml:space="preserve"> 1159p</w:t>
            </w:r>
          </w:p>
        </w:tc>
      </w:tr>
      <w:tr w:rsidR="00B23DF7" w:rsidRPr="00985B1A" w14:paraId="73677111" w14:textId="77777777" w:rsidTr="00B23DF7">
        <w:tc>
          <w:tcPr>
            <w:tcW w:w="4444" w:type="dxa"/>
          </w:tcPr>
          <w:p w14:paraId="38F937D5" w14:textId="77777777" w:rsidR="00B23DF7" w:rsidRPr="00985B1A" w:rsidRDefault="00B23DF7" w:rsidP="0026593B">
            <w:pPr>
              <w:rPr>
                <w:rFonts w:ascii="Calibri" w:hAnsi="Calibri" w:cs="Calibri"/>
              </w:rPr>
            </w:pPr>
            <w:r w:rsidRPr="00985B1A">
              <w:rPr>
                <w:rFonts w:ascii="Calibri" w:hAnsi="Calibri" w:cs="Calibri"/>
              </w:rPr>
              <w:t>Completion of CITI Training</w:t>
            </w:r>
          </w:p>
        </w:tc>
        <w:tc>
          <w:tcPr>
            <w:tcW w:w="2946" w:type="dxa"/>
          </w:tcPr>
          <w:p w14:paraId="4BDFBCE3" w14:textId="77777777" w:rsidR="00B23DF7" w:rsidRPr="00985B1A" w:rsidRDefault="00B23DF7" w:rsidP="00FB1742">
            <w:pPr>
              <w:jc w:val="center"/>
              <w:rPr>
                <w:rFonts w:ascii="Calibri" w:hAnsi="Calibri" w:cs="Calibri"/>
              </w:rPr>
            </w:pPr>
            <w:r w:rsidRPr="00985B1A">
              <w:rPr>
                <w:rFonts w:ascii="Calibri" w:hAnsi="Calibri" w:cs="Calibri"/>
              </w:rPr>
              <w:t>100</w:t>
            </w:r>
          </w:p>
        </w:tc>
        <w:tc>
          <w:tcPr>
            <w:tcW w:w="2762" w:type="dxa"/>
          </w:tcPr>
          <w:p w14:paraId="615E22BC" w14:textId="53FF9BCA" w:rsidR="00B23DF7" w:rsidRPr="00985B1A" w:rsidRDefault="007448E0" w:rsidP="00FB1742">
            <w:pPr>
              <w:jc w:val="center"/>
              <w:rPr>
                <w:rFonts w:ascii="Calibri" w:hAnsi="Calibri" w:cs="Calibri"/>
                <w:color w:val="FF0000"/>
              </w:rPr>
            </w:pPr>
            <w:r>
              <w:rPr>
                <w:rFonts w:ascii="Calibri" w:hAnsi="Calibri" w:cs="Calibri"/>
                <w:color w:val="FF0000"/>
              </w:rPr>
              <w:t xml:space="preserve">October </w:t>
            </w:r>
            <w:r w:rsidR="005360D4">
              <w:rPr>
                <w:rFonts w:ascii="Calibri" w:hAnsi="Calibri" w:cs="Calibri"/>
                <w:color w:val="FF0000"/>
              </w:rPr>
              <w:t>25</w:t>
            </w:r>
            <w:r w:rsidRPr="007448E0">
              <w:rPr>
                <w:rFonts w:ascii="Calibri" w:hAnsi="Calibri" w:cs="Calibri"/>
                <w:color w:val="FF0000"/>
                <w:vertAlign w:val="superscript"/>
              </w:rPr>
              <w:t>th</w:t>
            </w:r>
            <w:r>
              <w:rPr>
                <w:rFonts w:ascii="Calibri" w:hAnsi="Calibri" w:cs="Calibri"/>
                <w:color w:val="FF0000"/>
              </w:rPr>
              <w:t xml:space="preserve"> 1159p</w:t>
            </w:r>
          </w:p>
        </w:tc>
      </w:tr>
      <w:tr w:rsidR="00B23DF7" w:rsidRPr="00985B1A" w14:paraId="274601AB" w14:textId="77777777" w:rsidTr="00090AA7">
        <w:trPr>
          <w:trHeight w:val="251"/>
        </w:trPr>
        <w:tc>
          <w:tcPr>
            <w:tcW w:w="4444" w:type="dxa"/>
          </w:tcPr>
          <w:p w14:paraId="62699328" w14:textId="77777777" w:rsidR="00B23DF7" w:rsidRPr="00985B1A" w:rsidRDefault="00B23DF7" w:rsidP="004A4396">
            <w:pPr>
              <w:rPr>
                <w:rFonts w:ascii="Calibri" w:hAnsi="Calibri" w:cs="Calibri"/>
              </w:rPr>
            </w:pPr>
            <w:r w:rsidRPr="00985B1A">
              <w:rPr>
                <w:rFonts w:ascii="Calibri" w:hAnsi="Calibri" w:cs="Calibri"/>
              </w:rPr>
              <w:t>IRB Applications</w:t>
            </w:r>
          </w:p>
        </w:tc>
        <w:tc>
          <w:tcPr>
            <w:tcW w:w="2946" w:type="dxa"/>
          </w:tcPr>
          <w:p w14:paraId="073F5AA6" w14:textId="77777777" w:rsidR="00B23DF7" w:rsidRPr="00985B1A" w:rsidRDefault="00B23DF7" w:rsidP="004A4396">
            <w:pPr>
              <w:jc w:val="center"/>
              <w:rPr>
                <w:rFonts w:ascii="Calibri" w:hAnsi="Calibri" w:cs="Calibri"/>
              </w:rPr>
            </w:pPr>
            <w:r w:rsidRPr="00985B1A">
              <w:rPr>
                <w:rFonts w:ascii="Calibri" w:hAnsi="Calibri" w:cs="Calibri"/>
              </w:rPr>
              <w:t>300</w:t>
            </w:r>
          </w:p>
        </w:tc>
        <w:tc>
          <w:tcPr>
            <w:tcW w:w="2762" w:type="dxa"/>
          </w:tcPr>
          <w:p w14:paraId="2485421C" w14:textId="0B37BD07" w:rsidR="00B23DF7" w:rsidRPr="00985B1A" w:rsidRDefault="00360C6A" w:rsidP="00090AA7">
            <w:pPr>
              <w:rPr>
                <w:rFonts w:ascii="Calibri" w:hAnsi="Calibri" w:cs="Calibri"/>
                <w:color w:val="FF0000"/>
              </w:rPr>
            </w:pPr>
            <w:r>
              <w:rPr>
                <w:rFonts w:ascii="Calibri" w:hAnsi="Calibri" w:cs="Calibri"/>
                <w:color w:val="FF0000"/>
              </w:rPr>
              <w:t>November 15</w:t>
            </w:r>
            <w:r w:rsidRPr="00360C6A">
              <w:rPr>
                <w:rFonts w:ascii="Calibri" w:hAnsi="Calibri" w:cs="Calibri"/>
                <w:color w:val="FF0000"/>
                <w:vertAlign w:val="superscript"/>
              </w:rPr>
              <w:t>th</w:t>
            </w:r>
            <w:r>
              <w:rPr>
                <w:rFonts w:ascii="Calibri" w:hAnsi="Calibri" w:cs="Calibri"/>
                <w:color w:val="FF0000"/>
              </w:rPr>
              <w:t xml:space="preserve"> 11:59pm</w:t>
            </w:r>
          </w:p>
        </w:tc>
      </w:tr>
      <w:tr w:rsidR="00B23DF7" w:rsidRPr="00985B1A" w14:paraId="6659A0E5" w14:textId="77777777" w:rsidTr="00B23DF7">
        <w:tc>
          <w:tcPr>
            <w:tcW w:w="4444" w:type="dxa"/>
          </w:tcPr>
          <w:p w14:paraId="43BABA43" w14:textId="000E8A07" w:rsidR="00B23DF7" w:rsidRPr="00985B1A" w:rsidRDefault="00B23DF7" w:rsidP="004A4396">
            <w:pPr>
              <w:rPr>
                <w:rFonts w:ascii="Calibri" w:hAnsi="Calibri" w:cs="Calibri"/>
              </w:rPr>
            </w:pPr>
            <w:r w:rsidRPr="00985B1A">
              <w:rPr>
                <w:rFonts w:ascii="Calibri" w:hAnsi="Calibri" w:cs="Calibri"/>
              </w:rPr>
              <w:t xml:space="preserve">Research Paper </w:t>
            </w:r>
            <w:r w:rsidR="004431C7">
              <w:rPr>
                <w:rFonts w:ascii="Calibri" w:hAnsi="Calibri" w:cs="Calibri"/>
              </w:rPr>
              <w:t>Part 1</w:t>
            </w:r>
          </w:p>
        </w:tc>
        <w:tc>
          <w:tcPr>
            <w:tcW w:w="2946" w:type="dxa"/>
          </w:tcPr>
          <w:p w14:paraId="6D887E92" w14:textId="5F8AC4BD" w:rsidR="00B23DF7" w:rsidRPr="00985B1A" w:rsidRDefault="004431C7" w:rsidP="004A4396">
            <w:pPr>
              <w:jc w:val="center"/>
              <w:rPr>
                <w:rFonts w:ascii="Calibri" w:hAnsi="Calibri" w:cs="Calibri"/>
              </w:rPr>
            </w:pPr>
            <w:r>
              <w:rPr>
                <w:rFonts w:ascii="Calibri" w:hAnsi="Calibri" w:cs="Calibri"/>
              </w:rPr>
              <w:t>150</w:t>
            </w:r>
          </w:p>
        </w:tc>
        <w:tc>
          <w:tcPr>
            <w:tcW w:w="2762" w:type="dxa"/>
          </w:tcPr>
          <w:p w14:paraId="286C85E6" w14:textId="5B03AD78" w:rsidR="0066358F" w:rsidRPr="00985B1A" w:rsidRDefault="00090AA7" w:rsidP="004A4396">
            <w:pPr>
              <w:jc w:val="center"/>
              <w:rPr>
                <w:rFonts w:ascii="Calibri" w:hAnsi="Calibri" w:cs="Calibri"/>
                <w:color w:val="FF0000"/>
              </w:rPr>
            </w:pPr>
            <w:r w:rsidRPr="00985B1A">
              <w:rPr>
                <w:rFonts w:ascii="Calibri" w:hAnsi="Calibri" w:cs="Calibri"/>
                <w:color w:val="FF0000"/>
              </w:rPr>
              <w:t xml:space="preserve">November </w:t>
            </w:r>
            <w:r>
              <w:rPr>
                <w:rFonts w:ascii="Calibri" w:hAnsi="Calibri" w:cs="Calibri"/>
                <w:color w:val="FF0000"/>
              </w:rPr>
              <w:t>1 11:59pm</w:t>
            </w:r>
          </w:p>
        </w:tc>
      </w:tr>
      <w:tr w:rsidR="00B23DF7" w:rsidRPr="00985B1A" w14:paraId="3267B2C7" w14:textId="77777777" w:rsidTr="000D55B1">
        <w:trPr>
          <w:trHeight w:val="377"/>
        </w:trPr>
        <w:tc>
          <w:tcPr>
            <w:tcW w:w="4444" w:type="dxa"/>
          </w:tcPr>
          <w:p w14:paraId="177E50F4" w14:textId="2A0489C5" w:rsidR="00B23DF7" w:rsidRPr="00985B1A" w:rsidRDefault="0096257C" w:rsidP="004A4396">
            <w:pPr>
              <w:rPr>
                <w:rFonts w:ascii="Calibri" w:hAnsi="Calibri" w:cs="Calibri"/>
              </w:rPr>
            </w:pPr>
            <w:r>
              <w:rPr>
                <w:rFonts w:ascii="Calibri" w:hAnsi="Calibri" w:cs="Calibri"/>
              </w:rPr>
              <w:t>Research paper Part 2</w:t>
            </w:r>
          </w:p>
        </w:tc>
        <w:tc>
          <w:tcPr>
            <w:tcW w:w="2946" w:type="dxa"/>
          </w:tcPr>
          <w:p w14:paraId="63F4595C" w14:textId="08E70F89" w:rsidR="00B23DF7" w:rsidRPr="00985B1A" w:rsidRDefault="0096257C" w:rsidP="004A4396">
            <w:pPr>
              <w:jc w:val="center"/>
              <w:rPr>
                <w:rFonts w:ascii="Calibri" w:hAnsi="Calibri" w:cs="Calibri"/>
              </w:rPr>
            </w:pPr>
            <w:r>
              <w:rPr>
                <w:rFonts w:ascii="Calibri" w:hAnsi="Calibri" w:cs="Calibri"/>
              </w:rPr>
              <w:t>150</w:t>
            </w:r>
          </w:p>
        </w:tc>
        <w:tc>
          <w:tcPr>
            <w:tcW w:w="2762" w:type="dxa"/>
          </w:tcPr>
          <w:p w14:paraId="30150B85" w14:textId="1E004182" w:rsidR="00B23DF7" w:rsidRPr="00985B1A" w:rsidRDefault="00090AA7" w:rsidP="00D50BEA">
            <w:pPr>
              <w:rPr>
                <w:rFonts w:ascii="Calibri" w:hAnsi="Calibri" w:cs="Calibri"/>
                <w:color w:val="FF0000"/>
              </w:rPr>
            </w:pPr>
            <w:r>
              <w:rPr>
                <w:rFonts w:ascii="Calibri" w:hAnsi="Calibri" w:cs="Calibri"/>
                <w:color w:val="FF0000"/>
              </w:rPr>
              <w:t xml:space="preserve">November 29 11:59pm </w:t>
            </w:r>
          </w:p>
        </w:tc>
      </w:tr>
      <w:tr w:rsidR="00B23DF7" w:rsidRPr="00985B1A" w14:paraId="364A29FD" w14:textId="77777777" w:rsidTr="00B23DF7">
        <w:tc>
          <w:tcPr>
            <w:tcW w:w="4444" w:type="dxa"/>
          </w:tcPr>
          <w:p w14:paraId="4F423E61" w14:textId="77777777" w:rsidR="00B23DF7" w:rsidRPr="00985B1A" w:rsidRDefault="00B23DF7" w:rsidP="004A4396">
            <w:pPr>
              <w:jc w:val="right"/>
              <w:rPr>
                <w:rFonts w:ascii="Calibri" w:hAnsi="Calibri" w:cs="Calibri"/>
                <w:b/>
              </w:rPr>
            </w:pPr>
            <w:r w:rsidRPr="00985B1A">
              <w:rPr>
                <w:rFonts w:ascii="Calibri" w:hAnsi="Calibri" w:cs="Calibri"/>
                <w:b/>
              </w:rPr>
              <w:t>Total</w:t>
            </w:r>
          </w:p>
        </w:tc>
        <w:tc>
          <w:tcPr>
            <w:tcW w:w="2946" w:type="dxa"/>
          </w:tcPr>
          <w:p w14:paraId="3B5FF105" w14:textId="26DED5CA" w:rsidR="00B23DF7" w:rsidRPr="00985B1A" w:rsidRDefault="0096257C" w:rsidP="004A4396">
            <w:pPr>
              <w:jc w:val="center"/>
              <w:rPr>
                <w:rFonts w:ascii="Calibri" w:hAnsi="Calibri" w:cs="Calibri"/>
                <w:b/>
              </w:rPr>
            </w:pPr>
            <w:r>
              <w:rPr>
                <w:rFonts w:ascii="Calibri" w:hAnsi="Calibri" w:cs="Calibri"/>
                <w:b/>
              </w:rPr>
              <w:t>9</w:t>
            </w:r>
            <w:r w:rsidR="00B23DF7" w:rsidRPr="00985B1A">
              <w:rPr>
                <w:rFonts w:ascii="Calibri" w:hAnsi="Calibri" w:cs="Calibri"/>
                <w:b/>
              </w:rPr>
              <w:t>00</w:t>
            </w:r>
          </w:p>
        </w:tc>
        <w:tc>
          <w:tcPr>
            <w:tcW w:w="2762" w:type="dxa"/>
          </w:tcPr>
          <w:p w14:paraId="6AAE283A" w14:textId="77777777" w:rsidR="00B23DF7" w:rsidRPr="00985B1A" w:rsidRDefault="00B23DF7" w:rsidP="004A4396">
            <w:pPr>
              <w:jc w:val="center"/>
              <w:rPr>
                <w:rFonts w:ascii="Calibri" w:hAnsi="Calibri" w:cs="Calibri"/>
                <w:b/>
              </w:rPr>
            </w:pPr>
          </w:p>
        </w:tc>
      </w:tr>
    </w:tbl>
    <w:p w14:paraId="56399E7C" w14:textId="77777777" w:rsidR="00810DC7" w:rsidRPr="00985B1A" w:rsidRDefault="00810DC7" w:rsidP="009108DF">
      <w:pPr>
        <w:jc w:val="center"/>
        <w:rPr>
          <w:rFonts w:ascii="Calibri" w:hAnsi="Calibri" w:cs="Calibri"/>
          <w:b/>
        </w:rPr>
      </w:pPr>
    </w:p>
    <w:p w14:paraId="7B81D123" w14:textId="77777777" w:rsidR="00A21263" w:rsidRPr="00985B1A" w:rsidRDefault="00155C0E" w:rsidP="009108DF">
      <w:pPr>
        <w:jc w:val="center"/>
        <w:rPr>
          <w:rFonts w:ascii="Calibri" w:hAnsi="Calibri" w:cs="Calibri"/>
          <w:b/>
        </w:rPr>
      </w:pPr>
      <w:r w:rsidRPr="00985B1A">
        <w:rPr>
          <w:rFonts w:ascii="Calibri" w:hAnsi="Calibri" w:cs="Calibri"/>
          <w:b/>
        </w:rPr>
        <w:t>ASSIGNMENTS</w:t>
      </w:r>
    </w:p>
    <w:p w14:paraId="3E41209A" w14:textId="77777777" w:rsidR="00A60A0D" w:rsidRPr="00985B1A" w:rsidRDefault="00A60A0D" w:rsidP="009108DF">
      <w:pPr>
        <w:jc w:val="center"/>
        <w:rPr>
          <w:rFonts w:ascii="Calibri" w:hAnsi="Calibri" w:cs="Calibri"/>
          <w:b/>
        </w:rPr>
      </w:pPr>
    </w:p>
    <w:p w14:paraId="638C9B92" w14:textId="41C1067B" w:rsidR="00C7667A" w:rsidRPr="003638CA" w:rsidRDefault="00A60A0D" w:rsidP="003638CA">
      <w:pPr>
        <w:numPr>
          <w:ilvl w:val="0"/>
          <w:numId w:val="4"/>
        </w:numPr>
        <w:rPr>
          <w:rFonts w:ascii="Calibri" w:hAnsi="Calibri" w:cs="Calibri"/>
        </w:rPr>
      </w:pPr>
      <w:r w:rsidRPr="00985B1A">
        <w:rPr>
          <w:rFonts w:ascii="Calibri" w:hAnsi="Calibri" w:cs="Calibri"/>
          <w:b/>
          <w:bCs/>
        </w:rPr>
        <w:t>Research topic form</w:t>
      </w:r>
      <w:r w:rsidRPr="00985B1A">
        <w:rPr>
          <w:rFonts w:ascii="Calibri" w:hAnsi="Calibri" w:cs="Calibri"/>
        </w:rPr>
        <w:t xml:space="preserve"> </w:t>
      </w:r>
      <w:r w:rsidR="00C7667A" w:rsidRPr="00985B1A">
        <w:rPr>
          <w:rFonts w:ascii="Calibri" w:hAnsi="Calibri" w:cs="Calibri"/>
        </w:rPr>
        <w:t>due</w:t>
      </w:r>
      <w:r w:rsidRPr="00985B1A">
        <w:rPr>
          <w:rFonts w:ascii="Calibri" w:hAnsi="Calibri" w:cs="Calibri"/>
        </w:rPr>
        <w:t xml:space="preserve"> on or before</w:t>
      </w:r>
      <w:r w:rsidR="00D85B8A" w:rsidRPr="00985B1A">
        <w:rPr>
          <w:rFonts w:ascii="Calibri" w:hAnsi="Calibri" w:cs="Calibri"/>
        </w:rPr>
        <w:t xml:space="preserve"> </w:t>
      </w:r>
      <w:r w:rsidR="007F1CD1">
        <w:rPr>
          <w:rFonts w:ascii="Calibri" w:hAnsi="Calibri" w:cs="Calibri"/>
          <w:color w:val="FF0000"/>
        </w:rPr>
        <w:t xml:space="preserve">October </w:t>
      </w:r>
      <w:r w:rsidR="004819B3">
        <w:rPr>
          <w:rFonts w:ascii="Calibri" w:hAnsi="Calibri" w:cs="Calibri"/>
          <w:color w:val="FF0000"/>
        </w:rPr>
        <w:t>4</w:t>
      </w:r>
      <w:r w:rsidR="007F1CD1" w:rsidRPr="007F1CD1">
        <w:rPr>
          <w:rFonts w:ascii="Calibri" w:hAnsi="Calibri" w:cs="Calibri"/>
          <w:color w:val="FF0000"/>
          <w:vertAlign w:val="superscript"/>
        </w:rPr>
        <w:t>st</w:t>
      </w:r>
      <w:r w:rsidR="007F1CD1">
        <w:rPr>
          <w:rFonts w:ascii="Calibri" w:hAnsi="Calibri" w:cs="Calibri"/>
          <w:color w:val="FF0000"/>
        </w:rPr>
        <w:t xml:space="preserve"> </w:t>
      </w:r>
      <w:r w:rsidR="00677F4B" w:rsidRPr="00985B1A">
        <w:rPr>
          <w:rFonts w:ascii="Calibri" w:hAnsi="Calibri" w:cs="Calibri"/>
        </w:rPr>
        <w:t xml:space="preserve"> </w:t>
      </w:r>
      <w:hyperlink r:id="rId39" w:history="1">
        <w:r w:rsidR="003638CA" w:rsidRPr="003638CA">
          <w:rPr>
            <w:rStyle w:val="Hyperlink"/>
            <w:rFonts w:ascii="Calibri" w:hAnsi="Calibri" w:cs="Calibri"/>
          </w:rPr>
          <w:t>Research Topic for SWK 445 Fall 2026 – Fill out form</w:t>
        </w:r>
      </w:hyperlink>
      <w:r w:rsidR="00292BD9" w:rsidRPr="003638CA">
        <w:rPr>
          <w:rFonts w:ascii="Calibri" w:hAnsi="Calibri" w:cs="Calibri"/>
        </w:rPr>
        <w:t xml:space="preserve"> </w:t>
      </w:r>
      <w:r w:rsidR="00677F4B" w:rsidRPr="003638CA">
        <w:rPr>
          <w:rFonts w:ascii="Calibri" w:hAnsi="Calibri" w:cs="Calibri"/>
        </w:rPr>
        <w:t xml:space="preserve"> </w:t>
      </w:r>
    </w:p>
    <w:p w14:paraId="243911E6" w14:textId="77777777" w:rsidR="00C7667A" w:rsidRPr="00985B1A" w:rsidRDefault="00C7667A" w:rsidP="00A60A0D">
      <w:pPr>
        <w:rPr>
          <w:rFonts w:ascii="Calibri" w:hAnsi="Calibri" w:cs="Calibri"/>
        </w:rPr>
      </w:pPr>
    </w:p>
    <w:p w14:paraId="3C706093" w14:textId="079F1F49" w:rsidR="00A21263" w:rsidRPr="00985B1A" w:rsidRDefault="00A21263" w:rsidP="000E0135">
      <w:pPr>
        <w:numPr>
          <w:ilvl w:val="0"/>
          <w:numId w:val="4"/>
        </w:numPr>
        <w:rPr>
          <w:rFonts w:ascii="Calibri" w:hAnsi="Calibri" w:cs="Calibri"/>
          <w:bCs/>
        </w:rPr>
      </w:pPr>
      <w:r w:rsidRPr="00985B1A">
        <w:rPr>
          <w:rFonts w:ascii="Calibri" w:hAnsi="Calibri" w:cs="Calibri"/>
          <w:b/>
        </w:rPr>
        <w:t>CITI Training</w:t>
      </w:r>
      <w:r w:rsidR="00AE54F1" w:rsidRPr="00985B1A">
        <w:rPr>
          <w:rFonts w:ascii="Calibri" w:hAnsi="Calibri" w:cs="Calibri"/>
          <w:b/>
        </w:rPr>
        <w:t xml:space="preserve"> </w:t>
      </w:r>
      <w:r w:rsidR="009B2D44" w:rsidRPr="00985B1A">
        <w:rPr>
          <w:rFonts w:ascii="Calibri" w:hAnsi="Calibri" w:cs="Calibri"/>
          <w:bCs/>
        </w:rPr>
        <w:t>due</w:t>
      </w:r>
      <w:r w:rsidR="009B2D44" w:rsidRPr="00985B1A">
        <w:rPr>
          <w:rFonts w:ascii="Calibri" w:hAnsi="Calibri" w:cs="Calibri"/>
          <w:b/>
        </w:rPr>
        <w:t xml:space="preserve"> </w:t>
      </w:r>
      <w:r w:rsidR="00AE54F1" w:rsidRPr="00985B1A">
        <w:rPr>
          <w:rFonts w:ascii="Calibri" w:hAnsi="Calibri" w:cs="Calibri"/>
          <w:bCs/>
        </w:rPr>
        <w:t xml:space="preserve">on or before </w:t>
      </w:r>
      <w:r w:rsidR="007448E0">
        <w:rPr>
          <w:rFonts w:ascii="Calibri" w:hAnsi="Calibri" w:cs="Calibri"/>
          <w:bCs/>
          <w:color w:val="FF0000"/>
        </w:rPr>
        <w:t>October 10</w:t>
      </w:r>
      <w:r w:rsidR="007448E0" w:rsidRPr="007448E0">
        <w:rPr>
          <w:rFonts w:ascii="Calibri" w:hAnsi="Calibri" w:cs="Calibri"/>
          <w:bCs/>
          <w:color w:val="FF0000"/>
          <w:vertAlign w:val="superscript"/>
        </w:rPr>
        <w:t>th</w:t>
      </w:r>
      <w:r w:rsidR="007448E0">
        <w:rPr>
          <w:rFonts w:ascii="Calibri" w:hAnsi="Calibri" w:cs="Calibri"/>
          <w:bCs/>
          <w:color w:val="FF0000"/>
        </w:rPr>
        <w:t xml:space="preserve"> </w:t>
      </w:r>
    </w:p>
    <w:p w14:paraId="3E35ADD6" w14:textId="77777777" w:rsidR="00A60A0D" w:rsidRPr="00985B1A" w:rsidRDefault="00A60A0D" w:rsidP="00A60A0D">
      <w:pPr>
        <w:ind w:left="720"/>
        <w:rPr>
          <w:rFonts w:ascii="Calibri" w:hAnsi="Calibri" w:cs="Calibri"/>
          <w:bCs/>
          <w:color w:val="C45911"/>
        </w:rPr>
      </w:pPr>
    </w:p>
    <w:p w14:paraId="2C5ABAB1" w14:textId="77777777" w:rsidR="00A21263" w:rsidRPr="00985B1A" w:rsidRDefault="00A21263" w:rsidP="00A21263">
      <w:pPr>
        <w:rPr>
          <w:rFonts w:ascii="Calibri" w:hAnsi="Calibri" w:cs="Calibri"/>
          <w:color w:val="000000"/>
        </w:rPr>
      </w:pPr>
      <w:r w:rsidRPr="00985B1A">
        <w:rPr>
          <w:rFonts w:ascii="Calibri" w:hAnsi="Calibri" w:cs="Calibri"/>
        </w:rPr>
        <w:t>This assignment prepares students for conducting research with human subjects. Please follow the instructions below.</w:t>
      </w:r>
      <w:r w:rsidR="00817F81" w:rsidRPr="00985B1A">
        <w:rPr>
          <w:rFonts w:ascii="Calibri" w:hAnsi="Calibri" w:cs="Calibri"/>
          <w:b/>
        </w:rPr>
        <w:t xml:space="preserve"> </w:t>
      </w:r>
      <w:r w:rsidR="00817F81" w:rsidRPr="00985B1A">
        <w:rPr>
          <w:rFonts w:ascii="Calibri" w:hAnsi="Calibri" w:cs="Calibri"/>
          <w:color w:val="000000"/>
        </w:rPr>
        <w:t>The training will take you 4-6 hours to complete.</w:t>
      </w:r>
      <w:r w:rsidR="00580247" w:rsidRPr="00985B1A">
        <w:rPr>
          <w:rFonts w:ascii="Calibri" w:hAnsi="Calibri" w:cs="Calibri"/>
          <w:color w:val="000000"/>
        </w:rPr>
        <w:t xml:space="preserve"> </w:t>
      </w:r>
      <w:r w:rsidR="00580247" w:rsidRPr="00985B1A">
        <w:rPr>
          <w:rFonts w:ascii="Calibri" w:hAnsi="Calibri" w:cs="Calibri"/>
          <w:i/>
          <w:iCs/>
          <w:color w:val="000000"/>
          <w:u w:val="single"/>
        </w:rPr>
        <w:t>The certificate must be completed prior to submitting your IRB application</w:t>
      </w:r>
      <w:r w:rsidR="00580247" w:rsidRPr="00985B1A">
        <w:rPr>
          <w:rFonts w:ascii="Calibri" w:hAnsi="Calibri" w:cs="Calibri"/>
          <w:color w:val="000000"/>
        </w:rPr>
        <w:t>.</w:t>
      </w:r>
      <w:r w:rsidR="002D1108" w:rsidRPr="00985B1A">
        <w:rPr>
          <w:rFonts w:ascii="Calibri" w:hAnsi="Calibri" w:cs="Calibri"/>
          <w:color w:val="000000"/>
        </w:rPr>
        <w:t xml:space="preserve"> Instructions may be found </w:t>
      </w:r>
      <w:r w:rsidR="00C7667A" w:rsidRPr="00985B1A">
        <w:rPr>
          <w:rFonts w:ascii="Calibri" w:hAnsi="Calibri" w:cs="Calibri"/>
          <w:color w:val="000000"/>
        </w:rPr>
        <w:t>in Canvas.</w:t>
      </w:r>
      <w:r w:rsidR="00720EAA" w:rsidRPr="00985B1A">
        <w:rPr>
          <w:rFonts w:ascii="Calibri" w:hAnsi="Calibri" w:cs="Calibri"/>
          <w:color w:val="000000"/>
        </w:rPr>
        <w:t xml:space="preserve"> You will not need to submit this</w:t>
      </w:r>
      <w:r w:rsidR="009B2D44" w:rsidRPr="00985B1A">
        <w:rPr>
          <w:rFonts w:ascii="Calibri" w:hAnsi="Calibri" w:cs="Calibri"/>
          <w:color w:val="000000"/>
        </w:rPr>
        <w:t xml:space="preserve"> to me</w:t>
      </w:r>
      <w:r w:rsidR="00720EAA" w:rsidRPr="00985B1A">
        <w:rPr>
          <w:rFonts w:ascii="Calibri" w:hAnsi="Calibri" w:cs="Calibri"/>
          <w:color w:val="000000"/>
        </w:rPr>
        <w:t>- the Cayuse Human Ethics System will link to your completion record.</w:t>
      </w:r>
    </w:p>
    <w:p w14:paraId="2FB8EAE0" w14:textId="77777777" w:rsidR="00580247" w:rsidRPr="00985B1A" w:rsidRDefault="00580247" w:rsidP="00A21263">
      <w:pPr>
        <w:rPr>
          <w:rFonts w:ascii="Calibri" w:hAnsi="Calibri" w:cs="Calibri"/>
          <w:b/>
        </w:rPr>
      </w:pPr>
    </w:p>
    <w:p w14:paraId="64174D4B" w14:textId="77777777" w:rsidR="00A21263" w:rsidRPr="00985B1A" w:rsidRDefault="00A21263" w:rsidP="000E0135">
      <w:pPr>
        <w:numPr>
          <w:ilvl w:val="0"/>
          <w:numId w:val="3"/>
        </w:numPr>
        <w:rPr>
          <w:rFonts w:ascii="Calibri" w:hAnsi="Calibri" w:cs="Calibri"/>
        </w:rPr>
      </w:pPr>
      <w:r w:rsidRPr="00985B1A">
        <w:rPr>
          <w:rFonts w:ascii="Calibri" w:hAnsi="Calibri" w:cs="Calibri"/>
        </w:rPr>
        <w:t xml:space="preserve">Go to </w:t>
      </w:r>
      <w:hyperlink r:id="rId40" w:history="1">
        <w:r w:rsidR="00E871CF" w:rsidRPr="00985B1A">
          <w:rPr>
            <w:rStyle w:val="Hyperlink"/>
            <w:rFonts w:ascii="Calibri" w:hAnsi="Calibri" w:cs="Calibri"/>
          </w:rPr>
          <w:t>https://about.citiprogram.org/en/homepage/</w:t>
        </w:r>
      </w:hyperlink>
      <w:r w:rsidR="00E871CF" w:rsidRPr="00985B1A">
        <w:rPr>
          <w:rFonts w:ascii="Calibri" w:hAnsi="Calibri" w:cs="Calibri"/>
        </w:rPr>
        <w:t xml:space="preserve"> </w:t>
      </w:r>
      <w:r w:rsidR="003F3D3C" w:rsidRPr="00985B1A">
        <w:rPr>
          <w:rFonts w:ascii="Calibri" w:hAnsi="Calibri" w:cs="Calibri"/>
        </w:rPr>
        <w:t>and then Register</w:t>
      </w:r>
    </w:p>
    <w:p w14:paraId="6CFD1FBE" w14:textId="77777777" w:rsidR="00A21263" w:rsidRPr="00985B1A" w:rsidRDefault="00A21263" w:rsidP="000E0135">
      <w:pPr>
        <w:numPr>
          <w:ilvl w:val="0"/>
          <w:numId w:val="3"/>
        </w:numPr>
        <w:rPr>
          <w:rFonts w:ascii="Calibri" w:hAnsi="Calibri" w:cs="Calibri"/>
        </w:rPr>
      </w:pPr>
      <w:r w:rsidRPr="00985B1A">
        <w:rPr>
          <w:rFonts w:ascii="Calibri" w:hAnsi="Calibri" w:cs="Calibri"/>
        </w:rPr>
        <w:t xml:space="preserve">Login to the CITI training site and complete the module </w:t>
      </w:r>
      <w:r w:rsidR="00817F81" w:rsidRPr="00985B1A">
        <w:rPr>
          <w:rFonts w:ascii="Calibri" w:hAnsi="Calibri" w:cs="Calibri"/>
        </w:rPr>
        <w:t>titled “</w:t>
      </w:r>
      <w:r w:rsidR="00817F81" w:rsidRPr="00985B1A">
        <w:rPr>
          <w:rFonts w:ascii="Calibri" w:hAnsi="Calibri" w:cs="Calibri"/>
          <w:color w:val="000000"/>
        </w:rPr>
        <w:t>Educational, Social, and Behavioral Research with Human Subjects”.</w:t>
      </w:r>
    </w:p>
    <w:p w14:paraId="45B7B2A3" w14:textId="77777777" w:rsidR="00720EAA" w:rsidRPr="008B536B" w:rsidRDefault="00720EAA" w:rsidP="00720EAA">
      <w:pPr>
        <w:ind w:left="720"/>
        <w:rPr>
          <w:rFonts w:ascii="Calibri" w:hAnsi="Calibri" w:cs="Calibri"/>
          <w:b/>
          <w:bCs/>
          <w:color w:val="EE0000"/>
        </w:rPr>
      </w:pPr>
    </w:p>
    <w:p w14:paraId="334CDF5F" w14:textId="192208BC" w:rsidR="00580247" w:rsidRPr="008B536B" w:rsidRDefault="00580247" w:rsidP="000E0135">
      <w:pPr>
        <w:numPr>
          <w:ilvl w:val="0"/>
          <w:numId w:val="4"/>
        </w:numPr>
        <w:rPr>
          <w:rFonts w:ascii="Calibri" w:hAnsi="Calibri" w:cs="Calibri"/>
          <w:b/>
          <w:bCs/>
          <w:color w:val="EE0000"/>
        </w:rPr>
      </w:pPr>
      <w:r w:rsidRPr="008B536B">
        <w:rPr>
          <w:rFonts w:ascii="Calibri" w:hAnsi="Calibri" w:cs="Calibri"/>
          <w:b/>
          <w:bCs/>
          <w:color w:val="EE0000"/>
        </w:rPr>
        <w:lastRenderedPageBreak/>
        <w:t xml:space="preserve">IRB Application </w:t>
      </w:r>
      <w:r w:rsidR="009B2D44" w:rsidRPr="008B536B">
        <w:rPr>
          <w:rFonts w:ascii="Calibri" w:hAnsi="Calibri" w:cs="Calibri"/>
          <w:b/>
          <w:bCs/>
          <w:color w:val="EE0000"/>
        </w:rPr>
        <w:t xml:space="preserve">due </w:t>
      </w:r>
      <w:r w:rsidRPr="008B536B">
        <w:rPr>
          <w:rFonts w:ascii="Calibri" w:hAnsi="Calibri" w:cs="Calibri"/>
          <w:b/>
          <w:bCs/>
          <w:color w:val="EE0000"/>
        </w:rPr>
        <w:t xml:space="preserve">on or before </w:t>
      </w:r>
      <w:r w:rsidR="00720EAA" w:rsidRPr="008B536B">
        <w:rPr>
          <w:rFonts w:ascii="Calibri" w:hAnsi="Calibri" w:cs="Calibri"/>
          <w:b/>
          <w:bCs/>
          <w:color w:val="EE0000"/>
        </w:rPr>
        <w:t>November</w:t>
      </w:r>
      <w:r w:rsidR="00D725FB" w:rsidRPr="008B536B">
        <w:rPr>
          <w:rFonts w:ascii="Calibri" w:hAnsi="Calibri" w:cs="Calibri"/>
          <w:b/>
          <w:bCs/>
          <w:color w:val="EE0000"/>
        </w:rPr>
        <w:t xml:space="preserve"> </w:t>
      </w:r>
      <w:r w:rsidR="000B72FF" w:rsidRPr="008B536B">
        <w:rPr>
          <w:rFonts w:ascii="Calibri" w:hAnsi="Calibri" w:cs="Calibri"/>
          <w:b/>
          <w:bCs/>
          <w:color w:val="EE0000"/>
        </w:rPr>
        <w:t>1</w:t>
      </w:r>
      <w:r w:rsidR="003638CA">
        <w:rPr>
          <w:rFonts w:ascii="Calibri" w:hAnsi="Calibri" w:cs="Calibri"/>
          <w:b/>
          <w:bCs/>
          <w:color w:val="EE0000"/>
        </w:rPr>
        <w:t>5</w:t>
      </w:r>
    </w:p>
    <w:p w14:paraId="27221648" w14:textId="77777777" w:rsidR="00580247" w:rsidRDefault="00580247" w:rsidP="00580247">
      <w:pPr>
        <w:rPr>
          <w:rFonts w:ascii="Calibri" w:hAnsi="Calibri" w:cs="Calibri"/>
        </w:rPr>
      </w:pPr>
      <w:r w:rsidRPr="008B536B">
        <w:rPr>
          <w:rFonts w:ascii="Calibri" w:hAnsi="Calibri" w:cs="Calibri"/>
        </w:rPr>
        <w:t>One of the two major assignments for this course is gaining approval to conduct research with the ISU Institutional Review Board</w:t>
      </w:r>
      <w:r w:rsidR="002D1108" w:rsidRPr="008B536B">
        <w:rPr>
          <w:rFonts w:ascii="Calibri" w:hAnsi="Calibri" w:cs="Calibri"/>
        </w:rPr>
        <w:t xml:space="preserve">, </w:t>
      </w:r>
      <w:r w:rsidR="002D1108" w:rsidRPr="008B536B">
        <w:rPr>
          <w:rFonts w:ascii="Calibri" w:hAnsi="Calibri" w:cs="Calibri"/>
          <w:u w:val="single"/>
        </w:rPr>
        <w:t>as well as with your practicum setting</w:t>
      </w:r>
      <w:r w:rsidRPr="008B536B">
        <w:rPr>
          <w:rFonts w:ascii="Calibri" w:hAnsi="Calibri" w:cs="Calibri"/>
        </w:rPr>
        <w:t>. We will work together to complete the application both in-class as well as in individual consultation</w:t>
      </w:r>
      <w:r w:rsidRPr="00985B1A">
        <w:rPr>
          <w:rFonts w:ascii="Calibri" w:hAnsi="Calibri" w:cs="Calibri"/>
        </w:rPr>
        <w:t>.</w:t>
      </w:r>
    </w:p>
    <w:p w14:paraId="63CDE896" w14:textId="77777777" w:rsidR="00B36E8E" w:rsidRDefault="00B36E8E" w:rsidP="00580247">
      <w:pPr>
        <w:rPr>
          <w:rFonts w:ascii="Calibri" w:hAnsi="Calibri" w:cs="Calibri"/>
        </w:rPr>
      </w:pPr>
    </w:p>
    <w:p w14:paraId="11AF8E3C" w14:textId="00C38CCE" w:rsidR="00246DC6" w:rsidRDefault="00B36E8E" w:rsidP="00580247">
      <w:pPr>
        <w:rPr>
          <w:rFonts w:ascii="Calibri" w:hAnsi="Calibri" w:cs="Calibri"/>
        </w:rPr>
      </w:pPr>
      <w:r>
        <w:rPr>
          <w:rFonts w:ascii="Calibri" w:hAnsi="Calibri" w:cs="Calibri"/>
        </w:rPr>
        <w:t xml:space="preserve">The application will include your: </w:t>
      </w:r>
      <w:r w:rsidR="00D9141D">
        <w:rPr>
          <w:rFonts w:ascii="Calibri" w:hAnsi="Calibri" w:cs="Calibri"/>
        </w:rPr>
        <w:t xml:space="preserve">Informed Consent, Measure, and </w:t>
      </w:r>
      <w:r w:rsidR="007915C5">
        <w:rPr>
          <w:rFonts w:ascii="Calibri" w:hAnsi="Calibri" w:cs="Calibri"/>
        </w:rPr>
        <w:t xml:space="preserve">Letter of Support from your Placement. </w:t>
      </w:r>
      <w:r w:rsidR="00D33940">
        <w:rPr>
          <w:rFonts w:ascii="Calibri" w:hAnsi="Calibri" w:cs="Calibri"/>
        </w:rPr>
        <w:t xml:space="preserve">All documents will need to be approved prior to submitting the IRB application. </w:t>
      </w:r>
    </w:p>
    <w:p w14:paraId="61BD88AB" w14:textId="5D565958" w:rsidR="00580247" w:rsidRPr="00AA60D7" w:rsidRDefault="00B36E8E" w:rsidP="00580247">
      <w:pPr>
        <w:rPr>
          <w:rFonts w:ascii="Calibri" w:hAnsi="Calibri" w:cs="Calibri"/>
        </w:rPr>
      </w:pPr>
      <w:r>
        <w:rPr>
          <w:rFonts w:ascii="Calibri" w:hAnsi="Calibri" w:cs="Calibri"/>
        </w:rPr>
        <w:tab/>
      </w:r>
    </w:p>
    <w:p w14:paraId="3272BD4D" w14:textId="2791AE25" w:rsidR="000B72FF" w:rsidRPr="00B80A14" w:rsidRDefault="00B14C36" w:rsidP="000E0135">
      <w:pPr>
        <w:numPr>
          <w:ilvl w:val="0"/>
          <w:numId w:val="4"/>
        </w:numPr>
        <w:rPr>
          <w:rFonts w:ascii="Calibri" w:hAnsi="Calibri" w:cs="Calibri"/>
          <w:b/>
          <w:color w:val="C45911"/>
        </w:rPr>
      </w:pPr>
      <w:r w:rsidRPr="000B72FF">
        <w:rPr>
          <w:rFonts w:ascii="Calibri" w:hAnsi="Calibri" w:cs="Calibri"/>
          <w:b/>
        </w:rPr>
        <w:t xml:space="preserve">Research </w:t>
      </w:r>
      <w:r w:rsidR="00720EAA" w:rsidRPr="000B72FF">
        <w:rPr>
          <w:rFonts w:ascii="Calibri" w:hAnsi="Calibri" w:cs="Calibri"/>
          <w:b/>
        </w:rPr>
        <w:t>Pape</w:t>
      </w:r>
      <w:r w:rsidR="000B72FF">
        <w:rPr>
          <w:rFonts w:ascii="Calibri" w:hAnsi="Calibri" w:cs="Calibri"/>
          <w:b/>
        </w:rPr>
        <w:t>r</w:t>
      </w:r>
    </w:p>
    <w:p w14:paraId="3002249C" w14:textId="79004163" w:rsidR="007B4276" w:rsidRPr="007B4276" w:rsidRDefault="007B4276" w:rsidP="007B4276">
      <w:pPr>
        <w:rPr>
          <w:rFonts w:ascii="Calibri" w:hAnsi="Calibri" w:cs="Calibri"/>
        </w:rPr>
      </w:pPr>
      <w:r w:rsidRPr="007B4276">
        <w:rPr>
          <w:rFonts w:ascii="Calibri" w:hAnsi="Calibri" w:cs="Calibri"/>
        </w:rPr>
        <w:t>This assignment is built in stages so you can produce your strongest possible final paper. Each draft you submit will be a fully written, polished section of your paper</w:t>
      </w:r>
      <w:r>
        <w:rPr>
          <w:rFonts w:ascii="Calibri" w:hAnsi="Calibri" w:cs="Calibri"/>
        </w:rPr>
        <w:t xml:space="preserve">, </w:t>
      </w:r>
      <w:r w:rsidRPr="007B4276">
        <w:rPr>
          <w:rFonts w:ascii="Calibri" w:hAnsi="Calibri" w:cs="Calibri"/>
        </w:rPr>
        <w:t xml:space="preserve">not bullet points or outlines. Drafts should be in their final form for that section, ready for </w:t>
      </w:r>
      <w:r w:rsidR="00333A66">
        <w:rPr>
          <w:rFonts w:ascii="Calibri" w:hAnsi="Calibri" w:cs="Calibri"/>
        </w:rPr>
        <w:t xml:space="preserve">grading. </w:t>
      </w:r>
    </w:p>
    <w:p w14:paraId="5D432E84" w14:textId="665E368E" w:rsidR="007B4276" w:rsidRPr="007B4276" w:rsidRDefault="007B4276" w:rsidP="007B4276">
      <w:pPr>
        <w:rPr>
          <w:rFonts w:ascii="Calibri" w:hAnsi="Calibri" w:cs="Calibri"/>
          <w:b/>
          <w:bCs/>
        </w:rPr>
      </w:pPr>
      <w:r w:rsidRPr="007B4276">
        <w:rPr>
          <w:rFonts w:ascii="Calibri" w:hAnsi="Calibri" w:cs="Calibri"/>
        </w:rPr>
        <w:t>You will receive feedback from both me and your peers on each draft before your final paper is due. This feedback period gives you the opportunity to revise and strengthen your work before receiving a grade on the final paper.</w:t>
      </w:r>
      <w:r w:rsidR="00C2624E">
        <w:rPr>
          <w:rFonts w:ascii="Calibri" w:hAnsi="Calibri" w:cs="Calibri"/>
        </w:rPr>
        <w:t xml:space="preserve"> If revisions are not provided, the final grade on the draft will stand. </w:t>
      </w:r>
    </w:p>
    <w:p w14:paraId="755C607B" w14:textId="275FEF96" w:rsidR="007B4276" w:rsidRPr="007B4276" w:rsidRDefault="007B4276" w:rsidP="000E0135">
      <w:pPr>
        <w:numPr>
          <w:ilvl w:val="0"/>
          <w:numId w:val="11"/>
        </w:numPr>
        <w:rPr>
          <w:rFonts w:ascii="Calibri" w:hAnsi="Calibri" w:cs="Calibri"/>
        </w:rPr>
      </w:pPr>
      <w:r w:rsidRPr="007B4276">
        <w:rPr>
          <w:rFonts w:ascii="Calibri" w:hAnsi="Calibri" w:cs="Calibri"/>
          <w:b/>
          <w:bCs/>
          <w:color w:val="EE0000"/>
        </w:rPr>
        <w:t xml:space="preserve">Draft of Scope of the Problem – Due Sunday, November </w:t>
      </w:r>
      <w:r w:rsidR="00C2624E">
        <w:rPr>
          <w:rFonts w:ascii="Calibri" w:hAnsi="Calibri" w:cs="Calibri"/>
          <w:b/>
          <w:bCs/>
          <w:color w:val="EE0000"/>
        </w:rPr>
        <w:t>1st</w:t>
      </w:r>
      <w:r w:rsidRPr="007B4276">
        <w:rPr>
          <w:rFonts w:ascii="Calibri" w:hAnsi="Calibri" w:cs="Calibri"/>
          <w:b/>
          <w:bCs/>
        </w:rPr>
        <w:br/>
      </w:r>
      <w:r w:rsidRPr="007B4276">
        <w:rPr>
          <w:rFonts w:ascii="Calibri" w:hAnsi="Calibri" w:cs="Calibri"/>
        </w:rPr>
        <w:t>Submit a complete, edited version of the Scope of the Problem section (2–4 pages, double-spaced). This draft should read as if it is ready to be graded.</w:t>
      </w:r>
    </w:p>
    <w:p w14:paraId="73EE496A" w14:textId="42126C13" w:rsidR="007B4276" w:rsidRPr="007B4276" w:rsidRDefault="007B4276" w:rsidP="000E0135">
      <w:pPr>
        <w:numPr>
          <w:ilvl w:val="0"/>
          <w:numId w:val="11"/>
        </w:numPr>
        <w:rPr>
          <w:rFonts w:ascii="Calibri" w:hAnsi="Calibri" w:cs="Calibri"/>
        </w:rPr>
      </w:pPr>
      <w:r w:rsidRPr="007B4276">
        <w:rPr>
          <w:b/>
          <w:bCs/>
          <w:color w:val="EE0000"/>
        </w:rPr>
        <w:t xml:space="preserve">Draft of Literature Review / Background – Due </w:t>
      </w:r>
      <w:r w:rsidR="00C2624E">
        <w:rPr>
          <w:b/>
          <w:bCs/>
          <w:color w:val="EE0000"/>
        </w:rPr>
        <w:t xml:space="preserve">Sunday, November 29th </w:t>
      </w:r>
      <w:r w:rsidRPr="007B4276">
        <w:rPr>
          <w:rFonts w:ascii="Calibri" w:hAnsi="Calibri" w:cs="Calibri"/>
        </w:rPr>
        <w:br/>
        <w:t>Submit a complete, edited version of the Literature Review/Background section (2–4 pages, double-spaced). This draft should be ready for review by both me and your peers.</w:t>
      </w:r>
    </w:p>
    <w:p w14:paraId="178355BB" w14:textId="06C9EB39" w:rsidR="007B4276" w:rsidRPr="007B4276" w:rsidRDefault="007B4276" w:rsidP="000E0135">
      <w:pPr>
        <w:numPr>
          <w:ilvl w:val="0"/>
          <w:numId w:val="11"/>
        </w:numPr>
        <w:rPr>
          <w:rFonts w:ascii="Calibri" w:hAnsi="Calibri" w:cs="Calibri"/>
        </w:rPr>
      </w:pPr>
      <w:r w:rsidRPr="007B4276">
        <w:rPr>
          <w:rFonts w:ascii="Calibri" w:hAnsi="Calibri" w:cs="Calibri"/>
          <w:b/>
          <w:bCs/>
          <w:color w:val="EE0000"/>
        </w:rPr>
        <w:t>Final Paper</w:t>
      </w:r>
      <w:r w:rsidRPr="007B4276">
        <w:rPr>
          <w:rFonts w:ascii="Calibri" w:hAnsi="Calibri" w:cs="Calibri"/>
          <w:color w:val="EE0000"/>
        </w:rPr>
        <w:t xml:space="preserve"> –</w:t>
      </w:r>
      <w:r w:rsidRPr="007B4276">
        <w:rPr>
          <w:rFonts w:ascii="Calibri" w:hAnsi="Calibri" w:cs="Calibri"/>
          <w:b/>
          <w:bCs/>
          <w:color w:val="EE0000"/>
        </w:rPr>
        <w:t xml:space="preserve"> Due</w:t>
      </w:r>
      <w:r w:rsidRPr="007B4276">
        <w:rPr>
          <w:rFonts w:ascii="Calibri" w:hAnsi="Calibri" w:cs="Calibri"/>
          <w:color w:val="EE0000"/>
        </w:rPr>
        <w:t xml:space="preserve"> </w:t>
      </w:r>
      <w:r w:rsidR="00C2624E">
        <w:rPr>
          <w:rFonts w:ascii="Calibri" w:hAnsi="Calibri" w:cs="Calibri"/>
          <w:b/>
          <w:bCs/>
          <w:color w:val="EE0000"/>
        </w:rPr>
        <w:t>Tuesday</w:t>
      </w:r>
      <w:r w:rsidRPr="007B4276">
        <w:rPr>
          <w:rFonts w:ascii="Calibri" w:hAnsi="Calibri" w:cs="Calibri"/>
          <w:b/>
          <w:bCs/>
          <w:color w:val="EE0000"/>
        </w:rPr>
        <w:t>, December 8th by 11:59 PM</w:t>
      </w:r>
      <w:r w:rsidRPr="007B4276">
        <w:rPr>
          <w:rFonts w:ascii="Calibri" w:hAnsi="Calibri" w:cs="Calibri"/>
        </w:rPr>
        <w:br/>
        <w:t>Combine your two revised sections into one cohesive paper, making sure you have incorporated all relevant feedback. The final paper should be fully edited, formatted, and ready for grading.</w:t>
      </w:r>
    </w:p>
    <w:p w14:paraId="5F481AD4" w14:textId="77777777" w:rsidR="00EB614F" w:rsidRDefault="00EB614F" w:rsidP="004A4396">
      <w:pPr>
        <w:rPr>
          <w:rFonts w:ascii="Calibri" w:hAnsi="Calibri" w:cs="Calibri"/>
        </w:rPr>
      </w:pPr>
    </w:p>
    <w:p w14:paraId="7E620910" w14:textId="4271404C" w:rsidR="007404F5" w:rsidRPr="007404F5" w:rsidRDefault="007404F5" w:rsidP="007404F5">
      <w:pPr>
        <w:rPr>
          <w:rFonts w:ascii="Calibri" w:hAnsi="Calibri" w:cs="Calibri"/>
        </w:rPr>
      </w:pPr>
      <w:r w:rsidRPr="007404F5">
        <w:rPr>
          <w:rFonts w:ascii="Calibri" w:hAnsi="Calibri" w:cs="Calibri"/>
          <w:b/>
          <w:bCs/>
        </w:rPr>
        <w:t>Scope of the Problem (2–4 pages, double-spaced)</w:t>
      </w:r>
      <w:r w:rsidRPr="000B72FF">
        <w:rPr>
          <w:rFonts w:ascii="Calibri" w:hAnsi="Calibri" w:cs="Calibri"/>
          <w:b/>
          <w:bCs/>
        </w:rPr>
        <w:t xml:space="preserve"> </w:t>
      </w:r>
      <w:r w:rsidRPr="007404F5">
        <w:rPr>
          <w:rFonts w:ascii="Calibri" w:hAnsi="Calibri" w:cs="Calibri"/>
        </w:rPr>
        <w:br/>
        <w:t>Begin by introducing your topic and clearly defining the problem you intend to study. This section should focus on the dependent variable(s),</w:t>
      </w:r>
      <w:r>
        <w:rPr>
          <w:rFonts w:ascii="Calibri" w:hAnsi="Calibri" w:cs="Calibri"/>
        </w:rPr>
        <w:t xml:space="preserve"> </w:t>
      </w:r>
      <w:r w:rsidRPr="007404F5">
        <w:rPr>
          <w:rFonts w:ascii="Calibri" w:hAnsi="Calibri" w:cs="Calibri"/>
        </w:rPr>
        <w:t>the problem itself</w:t>
      </w:r>
      <w:r>
        <w:rPr>
          <w:rFonts w:ascii="Calibri" w:hAnsi="Calibri" w:cs="Calibri"/>
        </w:rPr>
        <w:t>,</w:t>
      </w:r>
      <w:r w:rsidRPr="007404F5">
        <w:rPr>
          <w:rFonts w:ascii="Calibri" w:hAnsi="Calibri" w:cs="Calibri"/>
        </w:rPr>
        <w:t xml:space="preserve"> and explain why it warrants research attention. Provide definitions, describe the scope and characteristics of the problem, and ground your discussion in the</w:t>
      </w:r>
      <w:r w:rsidR="00C121CD">
        <w:rPr>
          <w:rFonts w:ascii="Calibri" w:hAnsi="Calibri" w:cs="Calibri"/>
        </w:rPr>
        <w:t xml:space="preserve"> </w:t>
      </w:r>
      <w:r w:rsidRPr="007404F5">
        <w:rPr>
          <w:rFonts w:ascii="Calibri" w:hAnsi="Calibri" w:cs="Calibri"/>
        </w:rPr>
        <w:t>scholarly literature</w:t>
      </w:r>
      <w:r w:rsidR="00C121CD">
        <w:rPr>
          <w:rFonts w:ascii="Calibri" w:hAnsi="Calibri" w:cs="Calibri"/>
        </w:rPr>
        <w:t>, providing at least 2-3 references</w:t>
      </w:r>
      <w:r w:rsidRPr="007404F5">
        <w:rPr>
          <w:rFonts w:ascii="Calibri" w:hAnsi="Calibri" w:cs="Calibri"/>
        </w:rPr>
        <w:t>. Use only high-quality, professional/academic sources (peer-reviewed journals, books from academic presses, government reports).</w:t>
      </w:r>
    </w:p>
    <w:p w14:paraId="12029EF4" w14:textId="77777777" w:rsidR="007404F5" w:rsidRPr="007404F5" w:rsidRDefault="007404F5" w:rsidP="007404F5">
      <w:pPr>
        <w:rPr>
          <w:rFonts w:ascii="Calibri" w:hAnsi="Calibri" w:cs="Calibri"/>
        </w:rPr>
      </w:pPr>
      <w:r w:rsidRPr="007404F5">
        <w:rPr>
          <w:rFonts w:ascii="Calibri" w:hAnsi="Calibri" w:cs="Calibri"/>
        </w:rPr>
        <w:t>Your discussion should make a clear case for the significance of the research. This significance might involve:</w:t>
      </w:r>
    </w:p>
    <w:p w14:paraId="0998BF1A" w14:textId="77777777" w:rsidR="007404F5" w:rsidRPr="007404F5" w:rsidRDefault="007404F5" w:rsidP="000E0135">
      <w:pPr>
        <w:numPr>
          <w:ilvl w:val="0"/>
          <w:numId w:val="7"/>
        </w:numPr>
        <w:rPr>
          <w:rFonts w:ascii="Calibri" w:hAnsi="Calibri" w:cs="Calibri"/>
        </w:rPr>
      </w:pPr>
      <w:r w:rsidRPr="007404F5">
        <w:rPr>
          <w:rFonts w:ascii="Calibri" w:hAnsi="Calibri" w:cs="Calibri"/>
        </w:rPr>
        <w:t>Adding to current knowledge about a problem or a specific population</w:t>
      </w:r>
    </w:p>
    <w:p w14:paraId="43E7EE5C" w14:textId="77777777" w:rsidR="007404F5" w:rsidRPr="007404F5" w:rsidRDefault="007404F5" w:rsidP="000E0135">
      <w:pPr>
        <w:numPr>
          <w:ilvl w:val="0"/>
          <w:numId w:val="7"/>
        </w:numPr>
        <w:rPr>
          <w:rFonts w:ascii="Calibri" w:hAnsi="Calibri" w:cs="Calibri"/>
        </w:rPr>
      </w:pPr>
      <w:r w:rsidRPr="007404F5">
        <w:rPr>
          <w:rFonts w:ascii="Calibri" w:hAnsi="Calibri" w:cs="Calibri"/>
        </w:rPr>
        <w:t>Testing theory through empirical data</w:t>
      </w:r>
    </w:p>
    <w:p w14:paraId="33B015D1" w14:textId="77777777" w:rsidR="007404F5" w:rsidRPr="007404F5" w:rsidRDefault="007404F5" w:rsidP="000E0135">
      <w:pPr>
        <w:numPr>
          <w:ilvl w:val="0"/>
          <w:numId w:val="7"/>
        </w:numPr>
        <w:rPr>
          <w:rFonts w:ascii="Calibri" w:hAnsi="Calibri" w:cs="Calibri"/>
        </w:rPr>
      </w:pPr>
      <w:r w:rsidRPr="007404F5">
        <w:rPr>
          <w:rFonts w:ascii="Calibri" w:hAnsi="Calibri" w:cs="Calibri"/>
        </w:rPr>
        <w:t>Understanding relationships between variables</w:t>
      </w:r>
    </w:p>
    <w:p w14:paraId="0541B6F7" w14:textId="77777777" w:rsidR="007404F5" w:rsidRPr="007404F5" w:rsidRDefault="007404F5" w:rsidP="000E0135">
      <w:pPr>
        <w:numPr>
          <w:ilvl w:val="0"/>
          <w:numId w:val="7"/>
        </w:numPr>
        <w:rPr>
          <w:rFonts w:ascii="Calibri" w:hAnsi="Calibri" w:cs="Calibri"/>
        </w:rPr>
      </w:pPr>
      <w:r w:rsidRPr="007404F5">
        <w:rPr>
          <w:rFonts w:ascii="Calibri" w:hAnsi="Calibri" w:cs="Calibri"/>
        </w:rPr>
        <w:t>Evaluating the effectiveness of a treatment, technology, or program</w:t>
      </w:r>
    </w:p>
    <w:p w14:paraId="4514D282" w14:textId="77777777" w:rsidR="007404F5" w:rsidRPr="007404F5" w:rsidRDefault="007404F5" w:rsidP="000E0135">
      <w:pPr>
        <w:numPr>
          <w:ilvl w:val="0"/>
          <w:numId w:val="7"/>
        </w:numPr>
        <w:rPr>
          <w:rFonts w:ascii="Calibri" w:hAnsi="Calibri" w:cs="Calibri"/>
        </w:rPr>
      </w:pPr>
      <w:r w:rsidRPr="007404F5">
        <w:rPr>
          <w:rFonts w:ascii="Calibri" w:hAnsi="Calibri" w:cs="Calibri"/>
        </w:rPr>
        <w:t>Conducting a formative (process) or summative (outcome) program evaluation</w:t>
      </w:r>
    </w:p>
    <w:p w14:paraId="4ADCA895" w14:textId="77777777" w:rsidR="007404F5" w:rsidRPr="007404F5" w:rsidRDefault="007404F5" w:rsidP="007404F5">
      <w:pPr>
        <w:rPr>
          <w:rFonts w:ascii="Calibri" w:hAnsi="Calibri" w:cs="Calibri"/>
        </w:rPr>
      </w:pPr>
      <w:r w:rsidRPr="007404F5">
        <w:rPr>
          <w:rFonts w:ascii="Calibri" w:hAnsi="Calibri" w:cs="Calibri"/>
        </w:rPr>
        <w:t>After establishing the significance, transition smoothly into your research purpose. State your research question(s) and, if applicable, hypotheses (for quantitative studies) or study aims (for qualitative studies). For mixed methods studies, include both. If you are conducting a program evaluation, indicate whether it is a process or outcome evaluation, and whether it involves a needs assessment or program satisfaction survey.</w:t>
      </w:r>
    </w:p>
    <w:p w14:paraId="0E3C306D" w14:textId="77777777" w:rsidR="007404F5" w:rsidRPr="007404F5" w:rsidRDefault="007404F5" w:rsidP="007404F5">
      <w:pPr>
        <w:rPr>
          <w:rFonts w:ascii="Calibri" w:hAnsi="Calibri" w:cs="Calibri"/>
        </w:rPr>
      </w:pPr>
      <w:r w:rsidRPr="007404F5">
        <w:rPr>
          <w:rFonts w:ascii="Calibri" w:hAnsi="Calibri" w:cs="Calibri"/>
        </w:rPr>
        <w:t>End this section by defining and operationalizing all key variables under study, so your reader understands precisely what you mean when you use those terms.</w:t>
      </w:r>
    </w:p>
    <w:p w14:paraId="361A8656" w14:textId="6C6CFE4A" w:rsidR="007404F5" w:rsidRPr="007404F5" w:rsidRDefault="007404F5" w:rsidP="007404F5">
      <w:pPr>
        <w:rPr>
          <w:rFonts w:ascii="Calibri" w:hAnsi="Calibri" w:cs="Calibri"/>
        </w:rPr>
      </w:pPr>
    </w:p>
    <w:p w14:paraId="32A068AF" w14:textId="0DBC6D31" w:rsidR="007404F5" w:rsidRPr="007404F5" w:rsidRDefault="000B72FF" w:rsidP="007404F5">
      <w:pPr>
        <w:rPr>
          <w:rFonts w:ascii="Calibri" w:hAnsi="Calibri" w:cs="Calibri"/>
        </w:rPr>
      </w:pPr>
      <w:r>
        <w:rPr>
          <w:rFonts w:ascii="Calibri" w:hAnsi="Calibri" w:cs="Calibri"/>
          <w:b/>
        </w:rPr>
        <w:t>Literature Review/</w:t>
      </w:r>
      <w:r w:rsidR="007404F5" w:rsidRPr="007404F5">
        <w:rPr>
          <w:rFonts w:ascii="Calibri" w:hAnsi="Calibri" w:cs="Calibri"/>
          <w:b/>
          <w:bCs/>
        </w:rPr>
        <w:t>Background (2–4 pages, double-spaced</w:t>
      </w:r>
      <w:r w:rsidR="007404F5" w:rsidRPr="007404F5">
        <w:rPr>
          <w:rFonts w:ascii="Calibri" w:hAnsi="Calibri" w:cs="Calibri"/>
        </w:rPr>
        <w:br/>
        <w:t>Once you have established the problem, shift to discussing the independent variable(s</w:t>
      </w:r>
      <w:r w:rsidR="007404F5" w:rsidRPr="007404F5">
        <w:rPr>
          <w:rFonts w:ascii="Calibri" w:hAnsi="Calibri" w:cs="Calibri"/>
          <w:b/>
          <w:bCs/>
        </w:rPr>
        <w:t>)</w:t>
      </w:r>
      <w:r w:rsidR="007404F5">
        <w:rPr>
          <w:rFonts w:ascii="Calibri" w:hAnsi="Calibri" w:cs="Calibri"/>
        </w:rPr>
        <w:t>,t</w:t>
      </w:r>
      <w:r w:rsidR="007404F5" w:rsidRPr="007404F5">
        <w:rPr>
          <w:rFonts w:ascii="Calibri" w:hAnsi="Calibri" w:cs="Calibri"/>
        </w:rPr>
        <w:t>he factors that may influence, explain, or address the problem. In this section, you will review what is already known about these factors and their relationship to your dependent variable(s). Your goal is to demonstrate how your research fits within, builds upon, or addresses gaps in the existing literature.</w:t>
      </w:r>
    </w:p>
    <w:p w14:paraId="4EDCDA70" w14:textId="77777777" w:rsidR="007404F5" w:rsidRPr="007404F5" w:rsidRDefault="007404F5" w:rsidP="007404F5">
      <w:pPr>
        <w:rPr>
          <w:rFonts w:ascii="Calibri" w:hAnsi="Calibri" w:cs="Calibri"/>
        </w:rPr>
      </w:pPr>
      <w:r w:rsidRPr="007404F5">
        <w:rPr>
          <w:rFonts w:ascii="Calibri" w:hAnsi="Calibri" w:cs="Calibri"/>
        </w:rPr>
        <w:t>Focus your review on at least three high-quality, empirical studies that directly examine the relationship between your variables. For each study:</w:t>
      </w:r>
    </w:p>
    <w:p w14:paraId="09B4E4DD" w14:textId="77777777" w:rsidR="007404F5" w:rsidRPr="007404F5" w:rsidRDefault="007404F5" w:rsidP="000E0135">
      <w:pPr>
        <w:numPr>
          <w:ilvl w:val="0"/>
          <w:numId w:val="8"/>
        </w:numPr>
        <w:rPr>
          <w:rFonts w:ascii="Calibri" w:hAnsi="Calibri" w:cs="Calibri"/>
        </w:rPr>
      </w:pPr>
      <w:r w:rsidRPr="007404F5">
        <w:rPr>
          <w:rFonts w:ascii="Calibri" w:hAnsi="Calibri" w:cs="Calibri"/>
        </w:rPr>
        <w:t>Introduce it with a brief summary (authors, year, study focus, population, and setting).</w:t>
      </w:r>
    </w:p>
    <w:p w14:paraId="7BBCB485" w14:textId="77777777" w:rsidR="007404F5" w:rsidRPr="007404F5" w:rsidRDefault="007404F5" w:rsidP="000E0135">
      <w:pPr>
        <w:numPr>
          <w:ilvl w:val="0"/>
          <w:numId w:val="8"/>
        </w:numPr>
        <w:rPr>
          <w:rFonts w:ascii="Calibri" w:hAnsi="Calibri" w:cs="Calibri"/>
        </w:rPr>
      </w:pPr>
      <w:r w:rsidRPr="007404F5">
        <w:rPr>
          <w:rFonts w:ascii="Calibri" w:hAnsi="Calibri" w:cs="Calibri"/>
        </w:rPr>
        <w:t>Note relevant methodological details, especially if they align with your own study’s design or measures.</w:t>
      </w:r>
    </w:p>
    <w:p w14:paraId="1166420A" w14:textId="77777777" w:rsidR="007404F5" w:rsidRPr="007404F5" w:rsidRDefault="007404F5" w:rsidP="000E0135">
      <w:pPr>
        <w:numPr>
          <w:ilvl w:val="0"/>
          <w:numId w:val="8"/>
        </w:numPr>
        <w:rPr>
          <w:rFonts w:ascii="Calibri" w:hAnsi="Calibri" w:cs="Calibri"/>
        </w:rPr>
      </w:pPr>
      <w:r w:rsidRPr="007404F5">
        <w:rPr>
          <w:rFonts w:ascii="Calibri" w:hAnsi="Calibri" w:cs="Calibri"/>
        </w:rPr>
        <w:t>Highlight the key findings that relate directly to your variables.</w:t>
      </w:r>
    </w:p>
    <w:p w14:paraId="1B002684" w14:textId="77777777" w:rsidR="007404F5" w:rsidRPr="007404F5" w:rsidRDefault="007404F5" w:rsidP="000E0135">
      <w:pPr>
        <w:numPr>
          <w:ilvl w:val="0"/>
          <w:numId w:val="8"/>
        </w:numPr>
        <w:rPr>
          <w:rFonts w:ascii="Calibri" w:hAnsi="Calibri" w:cs="Calibri"/>
        </w:rPr>
      </w:pPr>
      <w:r w:rsidRPr="007404F5">
        <w:rPr>
          <w:rFonts w:ascii="Calibri" w:hAnsi="Calibri" w:cs="Calibri"/>
        </w:rPr>
        <w:t>Summarize the authors’ main conclusions and how these relate to your study or the knowledge gap you are addressing.</w:t>
      </w:r>
    </w:p>
    <w:p w14:paraId="6FD26839" w14:textId="668867D9" w:rsidR="007404F5" w:rsidRPr="007404F5" w:rsidRDefault="007404F5" w:rsidP="007404F5">
      <w:pPr>
        <w:rPr>
          <w:rFonts w:ascii="Calibri" w:hAnsi="Calibri" w:cs="Calibri"/>
        </w:rPr>
      </w:pPr>
      <w:r w:rsidRPr="007404F5">
        <w:rPr>
          <w:rFonts w:ascii="Calibri" w:hAnsi="Calibri" w:cs="Calibri"/>
        </w:rPr>
        <w:t>As you discuss each study, weave the findings together</w:t>
      </w:r>
      <w:r>
        <w:rPr>
          <w:rFonts w:ascii="Calibri" w:hAnsi="Calibri" w:cs="Calibri"/>
        </w:rPr>
        <w:t>,</w:t>
      </w:r>
      <w:r w:rsidRPr="007404F5">
        <w:rPr>
          <w:rFonts w:ascii="Calibri" w:hAnsi="Calibri" w:cs="Calibri"/>
        </w:rPr>
        <w:t xml:space="preserve"> show patterns, consistencies, and differences rather than treating each source as an isolated block.</w:t>
      </w:r>
    </w:p>
    <w:p w14:paraId="75F53D7A" w14:textId="77777777" w:rsidR="007404F5" w:rsidRPr="007404F5" w:rsidRDefault="007404F5" w:rsidP="007404F5">
      <w:pPr>
        <w:rPr>
          <w:rFonts w:ascii="Calibri" w:hAnsi="Calibri" w:cs="Calibri"/>
        </w:rPr>
      </w:pPr>
      <w:r w:rsidRPr="007404F5">
        <w:rPr>
          <w:rFonts w:ascii="Calibri" w:hAnsi="Calibri" w:cs="Calibri"/>
        </w:rPr>
        <w:t>Conclude this section with a brief synthesis that answers two questions:</w:t>
      </w:r>
    </w:p>
    <w:p w14:paraId="5C446B61" w14:textId="77777777" w:rsidR="007404F5" w:rsidRPr="007404F5" w:rsidRDefault="007404F5" w:rsidP="000E0135">
      <w:pPr>
        <w:numPr>
          <w:ilvl w:val="0"/>
          <w:numId w:val="9"/>
        </w:numPr>
        <w:rPr>
          <w:rFonts w:ascii="Calibri" w:hAnsi="Calibri" w:cs="Calibri"/>
        </w:rPr>
      </w:pPr>
      <w:r w:rsidRPr="007404F5">
        <w:rPr>
          <w:rFonts w:ascii="Calibri" w:hAnsi="Calibri" w:cs="Calibri"/>
        </w:rPr>
        <w:t>What does the existing literature tell us that is relevant to your study?</w:t>
      </w:r>
    </w:p>
    <w:p w14:paraId="47D83E08" w14:textId="77777777" w:rsidR="007404F5" w:rsidRPr="007404F5" w:rsidRDefault="007404F5" w:rsidP="000E0135">
      <w:pPr>
        <w:numPr>
          <w:ilvl w:val="0"/>
          <w:numId w:val="9"/>
        </w:numPr>
        <w:rPr>
          <w:rFonts w:ascii="Calibri" w:hAnsi="Calibri" w:cs="Calibri"/>
        </w:rPr>
      </w:pPr>
      <w:r w:rsidRPr="007404F5">
        <w:rPr>
          <w:rFonts w:ascii="Calibri" w:hAnsi="Calibri" w:cs="Calibri"/>
        </w:rPr>
        <w:t>What important questions remain unanswered, and how will your study address them?</w:t>
      </w:r>
    </w:p>
    <w:p w14:paraId="4DD091EC" w14:textId="4EE5C7DC" w:rsidR="007404F5" w:rsidRPr="007404F5" w:rsidRDefault="007404F5" w:rsidP="007404F5">
      <w:pPr>
        <w:rPr>
          <w:rFonts w:ascii="Calibri" w:hAnsi="Calibri" w:cs="Calibri"/>
          <w:b/>
          <w:bCs/>
        </w:rPr>
      </w:pPr>
    </w:p>
    <w:p w14:paraId="557ADC7B" w14:textId="77777777" w:rsidR="007404F5" w:rsidRPr="007404F5" w:rsidRDefault="007404F5" w:rsidP="007404F5">
      <w:pPr>
        <w:rPr>
          <w:rFonts w:ascii="Calibri" w:hAnsi="Calibri" w:cs="Calibri"/>
        </w:rPr>
      </w:pPr>
      <w:r w:rsidRPr="007404F5">
        <w:rPr>
          <w:rFonts w:ascii="Calibri" w:hAnsi="Calibri" w:cs="Calibri"/>
          <w:b/>
          <w:bCs/>
        </w:rPr>
        <w:t>Key structural note:</w:t>
      </w:r>
      <w:r w:rsidRPr="007404F5">
        <w:rPr>
          <w:rFonts w:ascii="Calibri" w:hAnsi="Calibri" w:cs="Calibri"/>
        </w:rPr>
        <w:br/>
        <w:t>Think of these two sections as part of a flowing narrative:</w:t>
      </w:r>
    </w:p>
    <w:p w14:paraId="65693B0A" w14:textId="77777777" w:rsidR="007404F5" w:rsidRPr="007404F5" w:rsidRDefault="007404F5" w:rsidP="000E0135">
      <w:pPr>
        <w:numPr>
          <w:ilvl w:val="0"/>
          <w:numId w:val="10"/>
        </w:numPr>
        <w:rPr>
          <w:rFonts w:ascii="Calibri" w:hAnsi="Calibri" w:cs="Calibri"/>
        </w:rPr>
      </w:pPr>
      <w:r w:rsidRPr="007404F5">
        <w:rPr>
          <w:rFonts w:ascii="Calibri" w:hAnsi="Calibri" w:cs="Calibri"/>
        </w:rPr>
        <w:t>Scope of the Problem = What the problem is, why it matters, and what exactly you will study.</w:t>
      </w:r>
    </w:p>
    <w:p w14:paraId="110ADF1A" w14:textId="77777777" w:rsidR="007404F5" w:rsidRPr="007404F5" w:rsidRDefault="007404F5" w:rsidP="000E0135">
      <w:pPr>
        <w:numPr>
          <w:ilvl w:val="0"/>
          <w:numId w:val="10"/>
        </w:numPr>
        <w:rPr>
          <w:rFonts w:ascii="Calibri" w:hAnsi="Calibri" w:cs="Calibri"/>
        </w:rPr>
      </w:pPr>
      <w:r w:rsidRPr="007404F5">
        <w:rPr>
          <w:rFonts w:ascii="Calibri" w:hAnsi="Calibri" w:cs="Calibri"/>
        </w:rPr>
        <w:t>Background = What has already been tried or discovered, and where the gaps remain.</w:t>
      </w:r>
    </w:p>
    <w:p w14:paraId="691DB492" w14:textId="35F9D695" w:rsidR="007404F5" w:rsidRPr="007404F5" w:rsidRDefault="007404F5" w:rsidP="007404F5">
      <w:pPr>
        <w:rPr>
          <w:rFonts w:ascii="Calibri" w:hAnsi="Calibri" w:cs="Calibri"/>
        </w:rPr>
      </w:pPr>
      <w:r w:rsidRPr="007404F5">
        <w:rPr>
          <w:rFonts w:ascii="Calibri" w:hAnsi="Calibri" w:cs="Calibri"/>
        </w:rPr>
        <w:t>Avoid presenting your work as a numbered list of requirements</w:t>
      </w:r>
      <w:r w:rsidR="00C121CD" w:rsidRPr="00C121CD">
        <w:rPr>
          <w:rFonts w:ascii="Calibri" w:hAnsi="Calibri" w:cs="Calibri"/>
        </w:rPr>
        <w:t>,</w:t>
      </w:r>
      <w:r w:rsidRPr="007404F5">
        <w:rPr>
          <w:rFonts w:ascii="Calibri" w:hAnsi="Calibri" w:cs="Calibri"/>
        </w:rPr>
        <w:t xml:space="preserve"> instead, integrate each element into cohesive paragraphs that guide the reader naturally from one idea to the next.</w:t>
      </w:r>
    </w:p>
    <w:p w14:paraId="4C083424" w14:textId="0A5B5443" w:rsidR="001A6038" w:rsidRPr="00892580" w:rsidRDefault="001A6038" w:rsidP="00892580">
      <w:pPr>
        <w:pStyle w:val="Default"/>
        <w:rPr>
          <w:rFonts w:ascii="Calibri" w:hAnsi="Calibri" w:cs="Calibri"/>
          <w:b/>
          <w:bCs/>
          <w:color w:val="auto"/>
          <w:sz w:val="22"/>
          <w:szCs w:val="22"/>
        </w:rPr>
      </w:pPr>
      <w:r w:rsidRPr="00892580">
        <w:rPr>
          <w:rFonts w:ascii="Calibri" w:hAnsi="Calibri" w:cs="Calibri"/>
          <w:b/>
          <w:bCs/>
          <w:color w:val="auto"/>
          <w:sz w:val="22"/>
          <w:szCs w:val="22"/>
        </w:rPr>
        <w:t>TENTATIVE COURSE SCHEDULE</w:t>
      </w:r>
    </w:p>
    <w:tbl>
      <w:tblPr>
        <w:tblW w:w="8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013"/>
        <w:gridCol w:w="1350"/>
        <w:gridCol w:w="2047"/>
        <w:gridCol w:w="2633"/>
        <w:gridCol w:w="1867"/>
      </w:tblGrid>
      <w:tr w:rsidR="001A6038" w:rsidRPr="00892580" w14:paraId="22CDF983" w14:textId="77777777" w:rsidTr="00BA42DA">
        <w:trPr>
          <w:trHeight w:val="270"/>
        </w:trPr>
        <w:tc>
          <w:tcPr>
            <w:tcW w:w="1013" w:type="dxa"/>
          </w:tcPr>
          <w:p w14:paraId="71C526F6" w14:textId="77777777" w:rsidR="001A6038" w:rsidRPr="00892580" w:rsidRDefault="001A6038" w:rsidP="00892580">
            <w:pPr>
              <w:rPr>
                <w:rFonts w:ascii="Calibri" w:hAnsi="Calibri" w:cs="Calibri"/>
                <w:b/>
                <w:bCs/>
                <w:sz w:val="22"/>
                <w:szCs w:val="22"/>
              </w:rPr>
            </w:pPr>
            <w:r w:rsidRPr="00892580">
              <w:rPr>
                <w:rFonts w:ascii="Calibri" w:hAnsi="Calibri" w:cs="Calibri"/>
                <w:b/>
                <w:bCs/>
                <w:sz w:val="22"/>
                <w:szCs w:val="22"/>
              </w:rPr>
              <w:t>Week</w:t>
            </w:r>
          </w:p>
        </w:tc>
        <w:tc>
          <w:tcPr>
            <w:tcW w:w="1350" w:type="dxa"/>
          </w:tcPr>
          <w:p w14:paraId="33749C0F" w14:textId="77777777" w:rsidR="001A6038" w:rsidRPr="00892580" w:rsidRDefault="001A6038" w:rsidP="00892580">
            <w:pPr>
              <w:rPr>
                <w:rFonts w:ascii="Calibri" w:hAnsi="Calibri" w:cs="Calibri"/>
                <w:b/>
                <w:bCs/>
                <w:sz w:val="22"/>
                <w:szCs w:val="22"/>
              </w:rPr>
            </w:pPr>
            <w:r w:rsidRPr="00892580">
              <w:rPr>
                <w:rFonts w:ascii="Calibri" w:hAnsi="Calibri" w:cs="Calibri"/>
                <w:b/>
                <w:bCs/>
                <w:sz w:val="22"/>
                <w:szCs w:val="22"/>
              </w:rPr>
              <w:t>Date</w:t>
            </w:r>
          </w:p>
        </w:tc>
        <w:tc>
          <w:tcPr>
            <w:tcW w:w="2047" w:type="dxa"/>
          </w:tcPr>
          <w:p w14:paraId="1B93CC7C" w14:textId="77777777" w:rsidR="001A6038" w:rsidRPr="00892580" w:rsidRDefault="001A6038" w:rsidP="00892580">
            <w:pPr>
              <w:rPr>
                <w:rFonts w:ascii="Calibri" w:hAnsi="Calibri" w:cs="Calibri"/>
                <w:b/>
                <w:bCs/>
                <w:sz w:val="22"/>
                <w:szCs w:val="22"/>
              </w:rPr>
            </w:pPr>
            <w:r w:rsidRPr="00892580">
              <w:rPr>
                <w:rFonts w:ascii="Calibri" w:hAnsi="Calibri" w:cs="Calibri"/>
                <w:b/>
                <w:bCs/>
                <w:sz w:val="22"/>
                <w:szCs w:val="22"/>
              </w:rPr>
              <w:t>Topic</w:t>
            </w:r>
          </w:p>
        </w:tc>
        <w:tc>
          <w:tcPr>
            <w:tcW w:w="2633" w:type="dxa"/>
          </w:tcPr>
          <w:p w14:paraId="10186D25" w14:textId="77777777" w:rsidR="001A6038" w:rsidRPr="00892580" w:rsidRDefault="001A6038" w:rsidP="00892580">
            <w:pPr>
              <w:rPr>
                <w:rFonts w:ascii="Calibri" w:hAnsi="Calibri" w:cs="Calibri"/>
                <w:b/>
                <w:bCs/>
                <w:sz w:val="22"/>
                <w:szCs w:val="22"/>
              </w:rPr>
            </w:pPr>
            <w:r w:rsidRPr="00892580">
              <w:rPr>
                <w:rFonts w:ascii="Calibri" w:hAnsi="Calibri" w:cs="Calibri"/>
                <w:b/>
                <w:bCs/>
                <w:sz w:val="22"/>
                <w:szCs w:val="22"/>
              </w:rPr>
              <w:t>Reading</w:t>
            </w:r>
          </w:p>
        </w:tc>
        <w:tc>
          <w:tcPr>
            <w:tcW w:w="1867" w:type="dxa"/>
          </w:tcPr>
          <w:p w14:paraId="141FCB7B" w14:textId="6CBC4A6E" w:rsidR="001A6038" w:rsidRPr="00892580" w:rsidRDefault="001A6038" w:rsidP="00892580">
            <w:pPr>
              <w:rPr>
                <w:rFonts w:ascii="Calibri" w:hAnsi="Calibri" w:cs="Calibri"/>
                <w:b/>
                <w:bCs/>
                <w:sz w:val="22"/>
                <w:szCs w:val="22"/>
              </w:rPr>
            </w:pPr>
            <w:r w:rsidRPr="00892580">
              <w:rPr>
                <w:rFonts w:ascii="Calibri" w:hAnsi="Calibri" w:cs="Calibri"/>
                <w:b/>
                <w:bCs/>
                <w:sz w:val="22"/>
                <w:szCs w:val="22"/>
              </w:rPr>
              <w:t>Assignments</w:t>
            </w:r>
          </w:p>
        </w:tc>
      </w:tr>
      <w:tr w:rsidR="006F27D0" w:rsidRPr="00892580" w14:paraId="3A518AE0" w14:textId="77777777" w:rsidTr="00BA42DA">
        <w:trPr>
          <w:trHeight w:val="530"/>
        </w:trPr>
        <w:tc>
          <w:tcPr>
            <w:tcW w:w="1013" w:type="dxa"/>
          </w:tcPr>
          <w:p w14:paraId="52E9E989" w14:textId="77777777" w:rsidR="006F27D0" w:rsidRPr="00892580" w:rsidRDefault="006F27D0" w:rsidP="006F27D0">
            <w:pPr>
              <w:rPr>
                <w:rFonts w:ascii="Calibri" w:hAnsi="Calibri" w:cs="Calibri"/>
                <w:sz w:val="22"/>
                <w:szCs w:val="22"/>
              </w:rPr>
            </w:pPr>
            <w:r w:rsidRPr="00892580">
              <w:rPr>
                <w:rFonts w:ascii="Calibri" w:hAnsi="Calibri" w:cs="Calibri"/>
                <w:sz w:val="22"/>
                <w:szCs w:val="22"/>
              </w:rPr>
              <w:t>1</w:t>
            </w:r>
          </w:p>
        </w:tc>
        <w:tc>
          <w:tcPr>
            <w:tcW w:w="1350" w:type="dxa"/>
          </w:tcPr>
          <w:p w14:paraId="72B10987" w14:textId="1F8DC08C" w:rsidR="006F27D0" w:rsidRPr="00892580" w:rsidRDefault="006F27D0" w:rsidP="006F27D0">
            <w:pPr>
              <w:rPr>
                <w:rFonts w:ascii="Calibri" w:hAnsi="Calibri" w:cs="Calibri"/>
                <w:sz w:val="22"/>
                <w:szCs w:val="22"/>
              </w:rPr>
            </w:pPr>
            <w:r w:rsidRPr="001D1FE0">
              <w:t>08/17/26</w:t>
            </w:r>
          </w:p>
        </w:tc>
        <w:tc>
          <w:tcPr>
            <w:tcW w:w="2047" w:type="dxa"/>
          </w:tcPr>
          <w:p w14:paraId="0CC77B4E" w14:textId="0E8051BA" w:rsidR="006F27D0" w:rsidRPr="00892580" w:rsidRDefault="006F27D0" w:rsidP="006F27D0">
            <w:pPr>
              <w:rPr>
                <w:rFonts w:ascii="Calibri" w:hAnsi="Calibri" w:cs="Calibri"/>
                <w:sz w:val="22"/>
                <w:szCs w:val="22"/>
              </w:rPr>
            </w:pPr>
            <w:r w:rsidRPr="00892580">
              <w:rPr>
                <w:rFonts w:ascii="Calibri" w:hAnsi="Calibri" w:cs="Calibri"/>
                <w:sz w:val="22"/>
                <w:szCs w:val="22"/>
              </w:rPr>
              <w:t>Ice Breakers</w:t>
            </w:r>
          </w:p>
          <w:p w14:paraId="2403546D" w14:textId="4D81983D" w:rsidR="006F27D0" w:rsidRPr="00892580" w:rsidRDefault="006F27D0" w:rsidP="006F27D0">
            <w:pPr>
              <w:rPr>
                <w:rFonts w:ascii="Calibri" w:hAnsi="Calibri" w:cs="Calibri"/>
                <w:bCs/>
                <w:sz w:val="22"/>
                <w:szCs w:val="22"/>
              </w:rPr>
            </w:pPr>
            <w:r w:rsidRPr="00892580">
              <w:rPr>
                <w:rFonts w:ascii="Calibri" w:hAnsi="Calibri" w:cs="Calibri"/>
                <w:sz w:val="22"/>
                <w:szCs w:val="22"/>
              </w:rPr>
              <w:t>Discuss identifying a research question</w:t>
            </w:r>
          </w:p>
        </w:tc>
        <w:tc>
          <w:tcPr>
            <w:tcW w:w="2633" w:type="dxa"/>
          </w:tcPr>
          <w:p w14:paraId="2ECAB157" w14:textId="0FD3B3E0" w:rsidR="006F27D0" w:rsidRPr="00892580" w:rsidRDefault="006F27D0" w:rsidP="006F27D0">
            <w:pPr>
              <w:rPr>
                <w:rFonts w:ascii="Calibri" w:hAnsi="Calibri" w:cs="Calibri"/>
                <w:sz w:val="22"/>
                <w:szCs w:val="22"/>
              </w:rPr>
            </w:pPr>
            <w:r w:rsidRPr="00892580">
              <w:rPr>
                <w:rFonts w:ascii="Calibri" w:hAnsi="Calibri" w:cs="Calibri"/>
                <w:sz w:val="22"/>
                <w:szCs w:val="22"/>
              </w:rPr>
              <w:t>The Syllabus</w:t>
            </w:r>
          </w:p>
        </w:tc>
        <w:tc>
          <w:tcPr>
            <w:tcW w:w="1867" w:type="dxa"/>
          </w:tcPr>
          <w:p w14:paraId="310224FB" w14:textId="77777777" w:rsidR="006F27D0" w:rsidRPr="00892580" w:rsidRDefault="006F27D0" w:rsidP="006F27D0">
            <w:pPr>
              <w:rPr>
                <w:rFonts w:ascii="Calibri" w:hAnsi="Calibri" w:cs="Calibri"/>
                <w:sz w:val="22"/>
                <w:szCs w:val="22"/>
              </w:rPr>
            </w:pPr>
          </w:p>
        </w:tc>
      </w:tr>
      <w:tr w:rsidR="006F27D0" w:rsidRPr="00892580" w14:paraId="46FC779A" w14:textId="77777777" w:rsidTr="00BA42DA">
        <w:trPr>
          <w:trHeight w:val="1142"/>
        </w:trPr>
        <w:tc>
          <w:tcPr>
            <w:tcW w:w="1013" w:type="dxa"/>
          </w:tcPr>
          <w:p w14:paraId="6549771C" w14:textId="77777777" w:rsidR="006F27D0" w:rsidRPr="00892580" w:rsidRDefault="006F27D0" w:rsidP="006F27D0">
            <w:pPr>
              <w:rPr>
                <w:rFonts w:ascii="Calibri" w:hAnsi="Calibri" w:cs="Calibri"/>
                <w:sz w:val="22"/>
                <w:szCs w:val="22"/>
              </w:rPr>
            </w:pPr>
            <w:r w:rsidRPr="00892580">
              <w:rPr>
                <w:rFonts w:ascii="Calibri" w:hAnsi="Calibri" w:cs="Calibri"/>
                <w:sz w:val="22"/>
                <w:szCs w:val="22"/>
              </w:rPr>
              <w:t>2</w:t>
            </w:r>
          </w:p>
        </w:tc>
        <w:tc>
          <w:tcPr>
            <w:tcW w:w="1350" w:type="dxa"/>
          </w:tcPr>
          <w:p w14:paraId="4E6B4ECE" w14:textId="2629A8E7" w:rsidR="006F27D0" w:rsidRPr="00892580" w:rsidRDefault="006F27D0" w:rsidP="006F27D0">
            <w:pPr>
              <w:rPr>
                <w:rFonts w:ascii="Calibri" w:hAnsi="Calibri" w:cs="Calibri"/>
                <w:sz w:val="22"/>
                <w:szCs w:val="22"/>
              </w:rPr>
            </w:pPr>
            <w:r w:rsidRPr="001D1FE0">
              <w:t>08/24/26</w:t>
            </w:r>
          </w:p>
        </w:tc>
        <w:tc>
          <w:tcPr>
            <w:tcW w:w="2047" w:type="dxa"/>
          </w:tcPr>
          <w:p w14:paraId="05BB0251" w14:textId="6599F0A7" w:rsidR="006F27D0" w:rsidRPr="00892580" w:rsidRDefault="006F27D0" w:rsidP="006F27D0">
            <w:pPr>
              <w:rPr>
                <w:rFonts w:ascii="Calibri" w:hAnsi="Calibri" w:cs="Calibri"/>
                <w:sz w:val="22"/>
                <w:szCs w:val="22"/>
              </w:rPr>
            </w:pPr>
            <w:r w:rsidRPr="00892580">
              <w:rPr>
                <w:rFonts w:ascii="Calibri" w:hAnsi="Calibri" w:cs="Calibri"/>
                <w:sz w:val="22"/>
                <w:szCs w:val="22"/>
              </w:rPr>
              <w:t>Student Placement Expectation</w:t>
            </w:r>
            <w:r>
              <w:rPr>
                <w:rFonts w:ascii="Calibri" w:hAnsi="Calibri" w:cs="Calibri"/>
                <w:sz w:val="22"/>
                <w:szCs w:val="22"/>
              </w:rPr>
              <w:t>s</w:t>
            </w:r>
          </w:p>
        </w:tc>
        <w:tc>
          <w:tcPr>
            <w:tcW w:w="2633" w:type="dxa"/>
          </w:tcPr>
          <w:p w14:paraId="725489DB" w14:textId="47A84AA7" w:rsidR="006F27D0" w:rsidRPr="00892580" w:rsidRDefault="006F27D0" w:rsidP="006F27D0">
            <w:pPr>
              <w:pStyle w:val="Default"/>
              <w:rPr>
                <w:rFonts w:ascii="Calibri" w:hAnsi="Calibri" w:cs="Calibri"/>
                <w:sz w:val="22"/>
                <w:szCs w:val="22"/>
              </w:rPr>
            </w:pPr>
            <w:r w:rsidRPr="00892580">
              <w:rPr>
                <w:rFonts w:ascii="Calibri" w:hAnsi="Calibri" w:cs="Calibri"/>
                <w:sz w:val="22"/>
                <w:szCs w:val="22"/>
              </w:rPr>
              <w:t>Chapter 1 (What is Research)</w:t>
            </w:r>
          </w:p>
          <w:p w14:paraId="48337836" w14:textId="385F44A6" w:rsidR="006F27D0" w:rsidRPr="00892580" w:rsidRDefault="006F27D0" w:rsidP="006F27D0">
            <w:pPr>
              <w:pStyle w:val="Default"/>
              <w:rPr>
                <w:rFonts w:ascii="Calibri" w:hAnsi="Calibri" w:cs="Calibri"/>
                <w:sz w:val="22"/>
                <w:szCs w:val="22"/>
              </w:rPr>
            </w:pPr>
            <w:r w:rsidRPr="00892580">
              <w:rPr>
                <w:rFonts w:ascii="Calibri" w:hAnsi="Calibri" w:cs="Calibri"/>
                <w:sz w:val="22"/>
                <w:szCs w:val="22"/>
              </w:rPr>
              <w:t>Chapter 2 (Ethical Considerations)</w:t>
            </w:r>
          </w:p>
          <w:p w14:paraId="2AB2FB86" w14:textId="77777777" w:rsidR="006F27D0" w:rsidRPr="00892580" w:rsidRDefault="006F27D0" w:rsidP="006F27D0">
            <w:pPr>
              <w:pStyle w:val="Default"/>
              <w:rPr>
                <w:rFonts w:ascii="Calibri" w:hAnsi="Calibri" w:cs="Calibri"/>
                <w:bCs/>
                <w:sz w:val="22"/>
                <w:szCs w:val="22"/>
              </w:rPr>
            </w:pPr>
          </w:p>
        </w:tc>
        <w:tc>
          <w:tcPr>
            <w:tcW w:w="1867" w:type="dxa"/>
          </w:tcPr>
          <w:p w14:paraId="2F68150E" w14:textId="77777777" w:rsidR="006F27D0" w:rsidRPr="00892580" w:rsidRDefault="006F27D0" w:rsidP="006F27D0">
            <w:pPr>
              <w:rPr>
                <w:rFonts w:ascii="Calibri" w:hAnsi="Calibri" w:cs="Calibri"/>
                <w:sz w:val="22"/>
                <w:szCs w:val="22"/>
              </w:rPr>
            </w:pPr>
          </w:p>
        </w:tc>
      </w:tr>
      <w:tr w:rsidR="005F1982" w:rsidRPr="00892580" w14:paraId="739DD777" w14:textId="77777777" w:rsidTr="00BA42DA">
        <w:trPr>
          <w:trHeight w:val="539"/>
        </w:trPr>
        <w:tc>
          <w:tcPr>
            <w:tcW w:w="1013" w:type="dxa"/>
          </w:tcPr>
          <w:p w14:paraId="35A40B25" w14:textId="514905EC" w:rsidR="005F1982" w:rsidRPr="00892580" w:rsidRDefault="005F1982" w:rsidP="005F1982">
            <w:pPr>
              <w:rPr>
                <w:rFonts w:ascii="Calibri" w:hAnsi="Calibri" w:cs="Calibri"/>
                <w:sz w:val="22"/>
                <w:szCs w:val="22"/>
              </w:rPr>
            </w:pPr>
            <w:r w:rsidRPr="00892580">
              <w:rPr>
                <w:rFonts w:ascii="Calibri" w:hAnsi="Calibri" w:cs="Calibri"/>
                <w:sz w:val="22"/>
                <w:szCs w:val="22"/>
              </w:rPr>
              <w:t>3</w:t>
            </w:r>
          </w:p>
        </w:tc>
        <w:tc>
          <w:tcPr>
            <w:tcW w:w="1350" w:type="dxa"/>
          </w:tcPr>
          <w:p w14:paraId="714C54D8" w14:textId="79750666" w:rsidR="005F1982" w:rsidRPr="001D1FE0" w:rsidRDefault="005F1982" w:rsidP="005F1982">
            <w:r w:rsidRPr="001D1FE0">
              <w:t>8/31/26</w:t>
            </w:r>
          </w:p>
        </w:tc>
        <w:tc>
          <w:tcPr>
            <w:tcW w:w="2047" w:type="dxa"/>
          </w:tcPr>
          <w:p w14:paraId="185FCA79" w14:textId="01F83709" w:rsidR="005F1982" w:rsidRPr="00892580" w:rsidRDefault="005F1982" w:rsidP="005F1982">
            <w:pPr>
              <w:rPr>
                <w:rFonts w:ascii="Calibri" w:hAnsi="Calibri" w:cs="Calibri"/>
                <w:sz w:val="22"/>
                <w:szCs w:val="22"/>
              </w:rPr>
            </w:pPr>
            <w:r w:rsidRPr="00892580">
              <w:rPr>
                <w:rFonts w:ascii="Calibri" w:hAnsi="Calibri" w:cs="Calibri"/>
                <w:sz w:val="22"/>
                <w:szCs w:val="22"/>
              </w:rPr>
              <w:t>Literature Review</w:t>
            </w:r>
          </w:p>
        </w:tc>
        <w:tc>
          <w:tcPr>
            <w:tcW w:w="2633" w:type="dxa"/>
          </w:tcPr>
          <w:p w14:paraId="2DE73BEE" w14:textId="583F9671" w:rsidR="005F1982" w:rsidRPr="00892580" w:rsidRDefault="005F1982" w:rsidP="005F1982">
            <w:pPr>
              <w:pStyle w:val="Default"/>
              <w:rPr>
                <w:rFonts w:ascii="Calibri" w:hAnsi="Calibri" w:cs="Calibri"/>
                <w:sz w:val="22"/>
                <w:szCs w:val="22"/>
              </w:rPr>
            </w:pPr>
            <w:r w:rsidRPr="00892580">
              <w:rPr>
                <w:rFonts w:ascii="Calibri" w:hAnsi="Calibri" w:cs="Calibri"/>
                <w:sz w:val="22"/>
                <w:szCs w:val="22"/>
              </w:rPr>
              <w:t>Chapter 4 (Literature Review)</w:t>
            </w:r>
          </w:p>
        </w:tc>
        <w:tc>
          <w:tcPr>
            <w:tcW w:w="1867" w:type="dxa"/>
          </w:tcPr>
          <w:p w14:paraId="1AF2E73D" w14:textId="77777777" w:rsidR="005F1982" w:rsidRPr="00892580" w:rsidRDefault="005F1982" w:rsidP="005F1982">
            <w:pPr>
              <w:rPr>
                <w:rFonts w:ascii="Calibri" w:hAnsi="Calibri" w:cs="Calibri"/>
                <w:sz w:val="22"/>
                <w:szCs w:val="22"/>
              </w:rPr>
            </w:pPr>
          </w:p>
        </w:tc>
      </w:tr>
      <w:tr w:rsidR="006B0D66" w:rsidRPr="00892580" w14:paraId="4C2B5001" w14:textId="77777777" w:rsidTr="00BA42DA">
        <w:trPr>
          <w:trHeight w:val="539"/>
        </w:trPr>
        <w:tc>
          <w:tcPr>
            <w:tcW w:w="1013" w:type="dxa"/>
          </w:tcPr>
          <w:p w14:paraId="5E852DA7" w14:textId="7A5184CB" w:rsidR="006B0D66" w:rsidRPr="00892580" w:rsidRDefault="006B0D66" w:rsidP="006B0D66">
            <w:pPr>
              <w:rPr>
                <w:rFonts w:ascii="Calibri" w:hAnsi="Calibri" w:cs="Calibri"/>
                <w:sz w:val="22"/>
                <w:szCs w:val="22"/>
              </w:rPr>
            </w:pPr>
            <w:r w:rsidRPr="00892580">
              <w:rPr>
                <w:rFonts w:ascii="Calibri" w:hAnsi="Calibri" w:cs="Calibri"/>
                <w:sz w:val="22"/>
                <w:szCs w:val="22"/>
              </w:rPr>
              <w:t>4</w:t>
            </w:r>
          </w:p>
        </w:tc>
        <w:tc>
          <w:tcPr>
            <w:tcW w:w="1350" w:type="dxa"/>
          </w:tcPr>
          <w:p w14:paraId="36355049" w14:textId="24606220" w:rsidR="006B0D66" w:rsidRPr="00892580" w:rsidRDefault="006B0D66" w:rsidP="006B0D66">
            <w:pPr>
              <w:rPr>
                <w:rFonts w:ascii="Calibri" w:hAnsi="Calibri" w:cs="Calibri"/>
                <w:sz w:val="22"/>
                <w:szCs w:val="22"/>
              </w:rPr>
            </w:pPr>
            <w:r w:rsidRPr="001D1FE0">
              <w:t>09/07/26</w:t>
            </w:r>
          </w:p>
        </w:tc>
        <w:tc>
          <w:tcPr>
            <w:tcW w:w="2047" w:type="dxa"/>
          </w:tcPr>
          <w:p w14:paraId="3655DA96" w14:textId="05A7211D" w:rsidR="006B0D66" w:rsidRPr="00892580" w:rsidRDefault="006B0D66" w:rsidP="006B0D66">
            <w:pPr>
              <w:rPr>
                <w:rFonts w:ascii="Calibri" w:hAnsi="Calibri" w:cs="Calibri"/>
                <w:sz w:val="22"/>
                <w:szCs w:val="22"/>
              </w:rPr>
            </w:pPr>
            <w:r w:rsidRPr="00892580">
              <w:rPr>
                <w:rFonts w:ascii="Calibri" w:hAnsi="Calibri" w:cs="Calibri"/>
                <w:sz w:val="22"/>
                <w:szCs w:val="22"/>
              </w:rPr>
              <w:t>NO CLASS – Labor Day</w:t>
            </w:r>
          </w:p>
        </w:tc>
        <w:tc>
          <w:tcPr>
            <w:tcW w:w="2633" w:type="dxa"/>
          </w:tcPr>
          <w:p w14:paraId="16AF6CB5" w14:textId="693539ED" w:rsidR="006B0D66" w:rsidRPr="00892580" w:rsidRDefault="006B0D66" w:rsidP="006B0D66">
            <w:pPr>
              <w:pStyle w:val="Default"/>
              <w:rPr>
                <w:rFonts w:ascii="Calibri" w:hAnsi="Calibri" w:cs="Calibri"/>
                <w:sz w:val="22"/>
                <w:szCs w:val="22"/>
              </w:rPr>
            </w:pPr>
            <w:r w:rsidRPr="00892580">
              <w:rPr>
                <w:rFonts w:ascii="Calibri" w:hAnsi="Calibri" w:cs="Calibri"/>
                <w:sz w:val="22"/>
                <w:szCs w:val="22"/>
              </w:rPr>
              <w:t>N/A</w:t>
            </w:r>
          </w:p>
        </w:tc>
        <w:tc>
          <w:tcPr>
            <w:tcW w:w="1867" w:type="dxa"/>
          </w:tcPr>
          <w:p w14:paraId="62EA28C7" w14:textId="77777777" w:rsidR="006B0D66" w:rsidRPr="00892580" w:rsidRDefault="006B0D66" w:rsidP="006B0D66">
            <w:pPr>
              <w:rPr>
                <w:rFonts w:ascii="Calibri" w:hAnsi="Calibri" w:cs="Calibri"/>
                <w:sz w:val="22"/>
                <w:szCs w:val="22"/>
              </w:rPr>
            </w:pPr>
          </w:p>
        </w:tc>
      </w:tr>
      <w:tr w:rsidR="006B0D66" w:rsidRPr="00892580" w14:paraId="365AB226" w14:textId="77777777" w:rsidTr="00BA42DA">
        <w:trPr>
          <w:trHeight w:val="270"/>
        </w:trPr>
        <w:tc>
          <w:tcPr>
            <w:tcW w:w="1013" w:type="dxa"/>
          </w:tcPr>
          <w:p w14:paraId="1126F181"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5</w:t>
            </w:r>
          </w:p>
        </w:tc>
        <w:tc>
          <w:tcPr>
            <w:tcW w:w="1350" w:type="dxa"/>
          </w:tcPr>
          <w:p w14:paraId="1E0B8C0D" w14:textId="38C34B2F" w:rsidR="006B0D66" w:rsidRPr="00892580" w:rsidRDefault="006B0D66" w:rsidP="006B0D66">
            <w:pPr>
              <w:rPr>
                <w:rFonts w:ascii="Calibri" w:hAnsi="Calibri" w:cs="Calibri"/>
                <w:sz w:val="22"/>
                <w:szCs w:val="22"/>
              </w:rPr>
            </w:pPr>
            <w:r w:rsidRPr="001D1FE0">
              <w:t>09/14/26</w:t>
            </w:r>
          </w:p>
        </w:tc>
        <w:tc>
          <w:tcPr>
            <w:tcW w:w="2047" w:type="dxa"/>
          </w:tcPr>
          <w:p w14:paraId="3C088C50" w14:textId="57D98E10" w:rsidR="006B0D66" w:rsidRPr="00892580" w:rsidRDefault="006B0D66" w:rsidP="006B0D66">
            <w:pPr>
              <w:rPr>
                <w:rFonts w:ascii="Calibri" w:hAnsi="Calibri" w:cs="Calibri"/>
                <w:sz w:val="22"/>
                <w:szCs w:val="22"/>
              </w:rPr>
            </w:pPr>
            <w:r w:rsidRPr="00892580">
              <w:rPr>
                <w:rFonts w:ascii="Calibri" w:hAnsi="Calibri" w:cs="Calibri"/>
                <w:sz w:val="22"/>
                <w:szCs w:val="22"/>
              </w:rPr>
              <w:t>Qualitative &amp; Quantitative Research Design</w:t>
            </w:r>
          </w:p>
        </w:tc>
        <w:tc>
          <w:tcPr>
            <w:tcW w:w="2633" w:type="dxa"/>
          </w:tcPr>
          <w:p w14:paraId="2EFBBEBE" w14:textId="502BDD85" w:rsidR="006B0D66" w:rsidRPr="00892580" w:rsidRDefault="006B0D66" w:rsidP="006B0D66">
            <w:pPr>
              <w:pStyle w:val="Default"/>
              <w:rPr>
                <w:rFonts w:ascii="Calibri" w:hAnsi="Calibri" w:cs="Calibri"/>
                <w:bCs/>
                <w:sz w:val="22"/>
                <w:szCs w:val="22"/>
              </w:rPr>
            </w:pPr>
            <w:r w:rsidRPr="00892580">
              <w:rPr>
                <w:rFonts w:ascii="Calibri" w:hAnsi="Calibri" w:cs="Calibri"/>
                <w:sz w:val="22"/>
                <w:szCs w:val="22"/>
              </w:rPr>
              <w:t>Chapter 3 and Chapter 5</w:t>
            </w:r>
          </w:p>
          <w:p w14:paraId="0AD14529" w14:textId="77777777" w:rsidR="006B0D66" w:rsidRPr="00892580" w:rsidRDefault="006B0D66" w:rsidP="006B0D66">
            <w:pPr>
              <w:rPr>
                <w:rFonts w:ascii="Calibri" w:hAnsi="Calibri" w:cs="Calibri"/>
                <w:sz w:val="22"/>
                <w:szCs w:val="22"/>
              </w:rPr>
            </w:pPr>
          </w:p>
        </w:tc>
        <w:tc>
          <w:tcPr>
            <w:tcW w:w="1867" w:type="dxa"/>
          </w:tcPr>
          <w:p w14:paraId="1956E9F9" w14:textId="02FF31DA" w:rsidR="006B0D66" w:rsidRPr="00892580" w:rsidRDefault="006B0D66" w:rsidP="006B0D66">
            <w:pPr>
              <w:rPr>
                <w:rFonts w:ascii="Calibri" w:hAnsi="Calibri" w:cs="Calibri"/>
                <w:sz w:val="22"/>
                <w:szCs w:val="22"/>
              </w:rPr>
            </w:pPr>
          </w:p>
        </w:tc>
      </w:tr>
      <w:tr w:rsidR="006B0D66" w:rsidRPr="00892580" w14:paraId="7C5213F0" w14:textId="77777777" w:rsidTr="00BA42DA">
        <w:trPr>
          <w:trHeight w:val="270"/>
        </w:trPr>
        <w:tc>
          <w:tcPr>
            <w:tcW w:w="1013" w:type="dxa"/>
          </w:tcPr>
          <w:p w14:paraId="50713A97" w14:textId="77777777" w:rsidR="006B0D66" w:rsidRPr="00892580" w:rsidRDefault="006B0D66" w:rsidP="006B0D66">
            <w:pPr>
              <w:rPr>
                <w:rFonts w:ascii="Calibri" w:hAnsi="Calibri" w:cs="Calibri"/>
                <w:sz w:val="22"/>
                <w:szCs w:val="22"/>
                <w:highlight w:val="yellow"/>
              </w:rPr>
            </w:pPr>
            <w:r w:rsidRPr="00843A8B">
              <w:rPr>
                <w:rFonts w:ascii="Calibri" w:hAnsi="Calibri" w:cs="Calibri"/>
                <w:sz w:val="22"/>
                <w:szCs w:val="22"/>
              </w:rPr>
              <w:t>6</w:t>
            </w:r>
          </w:p>
        </w:tc>
        <w:tc>
          <w:tcPr>
            <w:tcW w:w="1350" w:type="dxa"/>
          </w:tcPr>
          <w:p w14:paraId="22E18414" w14:textId="180B0FCC" w:rsidR="006B0D66" w:rsidRPr="00892580" w:rsidRDefault="006B0D66" w:rsidP="006B0D66">
            <w:pPr>
              <w:rPr>
                <w:rFonts w:ascii="Calibri" w:hAnsi="Calibri" w:cs="Calibri"/>
                <w:sz w:val="22"/>
                <w:szCs w:val="22"/>
                <w:highlight w:val="yellow"/>
              </w:rPr>
            </w:pPr>
            <w:r w:rsidRPr="001D1FE0">
              <w:t>9/21/26</w:t>
            </w:r>
          </w:p>
        </w:tc>
        <w:tc>
          <w:tcPr>
            <w:tcW w:w="2047" w:type="dxa"/>
          </w:tcPr>
          <w:p w14:paraId="66293BF8"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Variables &amp; Measures,</w:t>
            </w:r>
          </w:p>
          <w:p w14:paraId="0DEE03C3" w14:textId="56EE7BC7" w:rsidR="006B0D66" w:rsidRPr="00892580" w:rsidRDefault="006B0D66" w:rsidP="006B0D66">
            <w:pPr>
              <w:rPr>
                <w:rFonts w:ascii="Calibri" w:hAnsi="Calibri" w:cs="Calibri"/>
                <w:sz w:val="22"/>
                <w:szCs w:val="22"/>
                <w:highlight w:val="yellow"/>
              </w:rPr>
            </w:pPr>
            <w:r w:rsidRPr="00892580">
              <w:rPr>
                <w:rFonts w:ascii="Calibri" w:hAnsi="Calibri" w:cs="Calibri"/>
                <w:sz w:val="22"/>
                <w:szCs w:val="22"/>
              </w:rPr>
              <w:t>Review Research topic forms</w:t>
            </w:r>
          </w:p>
        </w:tc>
        <w:tc>
          <w:tcPr>
            <w:tcW w:w="2633" w:type="dxa"/>
          </w:tcPr>
          <w:p w14:paraId="7F130A95" w14:textId="160F543E" w:rsidR="006B0D66" w:rsidRPr="00892580" w:rsidRDefault="006B0D66" w:rsidP="006B0D66">
            <w:pPr>
              <w:rPr>
                <w:rFonts w:ascii="Calibri" w:hAnsi="Calibri" w:cs="Calibri"/>
                <w:sz w:val="22"/>
                <w:szCs w:val="22"/>
                <w:highlight w:val="yellow"/>
              </w:rPr>
            </w:pPr>
            <w:r w:rsidRPr="00892580">
              <w:rPr>
                <w:rFonts w:ascii="Calibri" w:hAnsi="Calibri" w:cs="Calibri"/>
                <w:sz w:val="22"/>
                <w:szCs w:val="22"/>
              </w:rPr>
              <w:t>Chapter 6</w:t>
            </w:r>
          </w:p>
        </w:tc>
        <w:tc>
          <w:tcPr>
            <w:tcW w:w="1867" w:type="dxa"/>
          </w:tcPr>
          <w:p w14:paraId="1889DF8E" w14:textId="0C024DC4" w:rsidR="006B0D66" w:rsidRPr="00892580" w:rsidRDefault="006B0D66" w:rsidP="006B0D66">
            <w:pPr>
              <w:pStyle w:val="Default"/>
              <w:rPr>
                <w:rFonts w:ascii="Calibri" w:hAnsi="Calibri" w:cs="Calibri"/>
                <w:sz w:val="22"/>
                <w:szCs w:val="22"/>
                <w:highlight w:val="yellow"/>
              </w:rPr>
            </w:pPr>
          </w:p>
        </w:tc>
      </w:tr>
      <w:tr w:rsidR="006B0D66" w:rsidRPr="00892580" w14:paraId="180EECAC" w14:textId="77777777" w:rsidTr="00BA42DA">
        <w:trPr>
          <w:trHeight w:val="260"/>
        </w:trPr>
        <w:tc>
          <w:tcPr>
            <w:tcW w:w="1013" w:type="dxa"/>
          </w:tcPr>
          <w:p w14:paraId="73D3D7B8"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7</w:t>
            </w:r>
          </w:p>
        </w:tc>
        <w:tc>
          <w:tcPr>
            <w:tcW w:w="1350" w:type="dxa"/>
          </w:tcPr>
          <w:p w14:paraId="21079FA9" w14:textId="23E92C80" w:rsidR="006B0D66" w:rsidRPr="00892580" w:rsidRDefault="006B0D66" w:rsidP="006B0D66">
            <w:pPr>
              <w:rPr>
                <w:rFonts w:ascii="Calibri" w:hAnsi="Calibri" w:cs="Calibri"/>
                <w:sz w:val="22"/>
                <w:szCs w:val="22"/>
              </w:rPr>
            </w:pPr>
            <w:r w:rsidRPr="001D1FE0">
              <w:t>09/28/26</w:t>
            </w:r>
          </w:p>
        </w:tc>
        <w:tc>
          <w:tcPr>
            <w:tcW w:w="2047" w:type="dxa"/>
          </w:tcPr>
          <w:p w14:paraId="743B44CB" w14:textId="45B6EA99" w:rsidR="006B0D66" w:rsidRPr="00892580" w:rsidRDefault="006B0D66" w:rsidP="006B0D66">
            <w:pPr>
              <w:rPr>
                <w:rFonts w:ascii="Calibri" w:hAnsi="Calibri" w:cs="Calibri"/>
                <w:sz w:val="22"/>
                <w:szCs w:val="22"/>
              </w:rPr>
            </w:pPr>
            <w:r>
              <w:rPr>
                <w:rFonts w:ascii="Calibri" w:hAnsi="Calibri" w:cs="Calibri"/>
                <w:sz w:val="22"/>
                <w:szCs w:val="22"/>
              </w:rPr>
              <w:t xml:space="preserve">NO class: 1:1 </w:t>
            </w:r>
            <w:r>
              <w:rPr>
                <w:rFonts w:ascii="Calibri" w:hAnsi="Calibri" w:cs="Calibri"/>
                <w:sz w:val="22"/>
                <w:szCs w:val="22"/>
              </w:rPr>
              <w:lastRenderedPageBreak/>
              <w:t xml:space="preserve">Meetings </w:t>
            </w:r>
          </w:p>
        </w:tc>
        <w:tc>
          <w:tcPr>
            <w:tcW w:w="2633" w:type="dxa"/>
          </w:tcPr>
          <w:p w14:paraId="20CB03DA" w14:textId="1B792613" w:rsidR="006B0D66" w:rsidRPr="00892580" w:rsidRDefault="006B0D66" w:rsidP="006B0D66">
            <w:pPr>
              <w:pStyle w:val="Default"/>
              <w:rPr>
                <w:rFonts w:ascii="Calibri" w:hAnsi="Calibri" w:cs="Calibri"/>
                <w:sz w:val="22"/>
                <w:szCs w:val="22"/>
              </w:rPr>
            </w:pPr>
          </w:p>
        </w:tc>
        <w:tc>
          <w:tcPr>
            <w:tcW w:w="1867" w:type="dxa"/>
          </w:tcPr>
          <w:p w14:paraId="275F8F73" w14:textId="3C8D3E4F" w:rsidR="006B0D66" w:rsidRPr="00892580" w:rsidRDefault="006B0D66" w:rsidP="006B0D66">
            <w:pPr>
              <w:rPr>
                <w:rFonts w:ascii="Calibri" w:hAnsi="Calibri" w:cs="Calibri"/>
                <w:sz w:val="22"/>
                <w:szCs w:val="22"/>
              </w:rPr>
            </w:pPr>
            <w:r>
              <w:rPr>
                <w:rFonts w:ascii="Calibri" w:hAnsi="Calibri" w:cs="Calibri"/>
                <w:sz w:val="22"/>
                <w:szCs w:val="22"/>
              </w:rPr>
              <w:t xml:space="preserve">RESEARCH Topic </w:t>
            </w:r>
            <w:r>
              <w:rPr>
                <w:rFonts w:ascii="Calibri" w:hAnsi="Calibri" w:cs="Calibri"/>
                <w:sz w:val="22"/>
                <w:szCs w:val="22"/>
              </w:rPr>
              <w:lastRenderedPageBreak/>
              <w:t>FORM DUE OCTOBER 3</w:t>
            </w:r>
            <w:r w:rsidRPr="00AA60D7">
              <w:rPr>
                <w:rFonts w:ascii="Calibri" w:hAnsi="Calibri" w:cs="Calibri"/>
                <w:sz w:val="22"/>
                <w:szCs w:val="22"/>
                <w:vertAlign w:val="superscript"/>
              </w:rPr>
              <w:t>rd</w:t>
            </w:r>
            <w:r>
              <w:rPr>
                <w:rFonts w:ascii="Calibri" w:hAnsi="Calibri" w:cs="Calibri"/>
                <w:sz w:val="22"/>
                <w:szCs w:val="22"/>
              </w:rPr>
              <w:t xml:space="preserve"> </w:t>
            </w:r>
          </w:p>
        </w:tc>
      </w:tr>
      <w:tr w:rsidR="006B0D66" w:rsidRPr="00892580" w14:paraId="49C830D8" w14:textId="77777777" w:rsidTr="00BA42DA">
        <w:trPr>
          <w:trHeight w:val="270"/>
        </w:trPr>
        <w:tc>
          <w:tcPr>
            <w:tcW w:w="1013" w:type="dxa"/>
          </w:tcPr>
          <w:p w14:paraId="0F9A3750"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lastRenderedPageBreak/>
              <w:t>8</w:t>
            </w:r>
          </w:p>
        </w:tc>
        <w:tc>
          <w:tcPr>
            <w:tcW w:w="1350" w:type="dxa"/>
          </w:tcPr>
          <w:p w14:paraId="2A48ADB6" w14:textId="5EA53B81" w:rsidR="006B0D66" w:rsidRPr="00892580" w:rsidRDefault="006B0D66" w:rsidP="006B0D66">
            <w:pPr>
              <w:rPr>
                <w:rFonts w:ascii="Calibri" w:hAnsi="Calibri" w:cs="Calibri"/>
                <w:sz w:val="22"/>
                <w:szCs w:val="22"/>
              </w:rPr>
            </w:pPr>
            <w:r w:rsidRPr="001D1FE0">
              <w:t>10/5/26</w:t>
            </w:r>
          </w:p>
        </w:tc>
        <w:tc>
          <w:tcPr>
            <w:tcW w:w="2047" w:type="dxa"/>
          </w:tcPr>
          <w:p w14:paraId="413CFB0E" w14:textId="0A760685" w:rsidR="006B0D66" w:rsidRPr="00892580" w:rsidRDefault="006B0D66" w:rsidP="006B0D66">
            <w:pPr>
              <w:rPr>
                <w:rFonts w:ascii="Calibri" w:hAnsi="Calibri" w:cs="Calibri"/>
                <w:sz w:val="22"/>
                <w:szCs w:val="22"/>
              </w:rPr>
            </w:pPr>
            <w:r w:rsidRPr="00892580">
              <w:rPr>
                <w:rFonts w:ascii="Calibri" w:hAnsi="Calibri" w:cs="Calibri"/>
                <w:sz w:val="22"/>
                <w:szCs w:val="22"/>
              </w:rPr>
              <w:t>Review Research topic forms</w:t>
            </w:r>
          </w:p>
          <w:p w14:paraId="49254610" w14:textId="445641C6" w:rsidR="006B0D66" w:rsidRPr="00892580" w:rsidRDefault="006B0D66" w:rsidP="006B0D66">
            <w:pPr>
              <w:rPr>
                <w:rFonts w:ascii="Calibri" w:hAnsi="Calibri" w:cs="Calibri"/>
                <w:sz w:val="22"/>
                <w:szCs w:val="22"/>
              </w:rPr>
            </w:pPr>
            <w:r w:rsidRPr="00892580">
              <w:rPr>
                <w:rFonts w:ascii="Calibri" w:hAnsi="Calibri" w:cs="Calibri"/>
                <w:sz w:val="22"/>
                <w:szCs w:val="22"/>
              </w:rPr>
              <w:t>Single Subject Design</w:t>
            </w:r>
          </w:p>
        </w:tc>
        <w:tc>
          <w:tcPr>
            <w:tcW w:w="2633" w:type="dxa"/>
          </w:tcPr>
          <w:p w14:paraId="35FDB00D" w14:textId="77777777" w:rsidR="006B0D66" w:rsidRPr="00892580" w:rsidRDefault="006B0D66" w:rsidP="006B0D66">
            <w:pPr>
              <w:pStyle w:val="Default"/>
              <w:rPr>
                <w:rFonts w:ascii="Calibri" w:hAnsi="Calibri" w:cs="Calibri"/>
                <w:sz w:val="22"/>
                <w:szCs w:val="22"/>
              </w:rPr>
            </w:pPr>
            <w:r w:rsidRPr="00892580">
              <w:rPr>
                <w:rFonts w:ascii="Calibri" w:hAnsi="Calibri" w:cs="Calibri"/>
                <w:sz w:val="22"/>
                <w:szCs w:val="22"/>
              </w:rPr>
              <w:t>Chapter 7</w:t>
            </w:r>
          </w:p>
          <w:p w14:paraId="6057AD33" w14:textId="1F6C42C9" w:rsidR="006B0D66" w:rsidRPr="00892580" w:rsidRDefault="006B0D66" w:rsidP="006B0D66">
            <w:pPr>
              <w:pStyle w:val="Default"/>
              <w:rPr>
                <w:rFonts w:ascii="Calibri" w:hAnsi="Calibri" w:cs="Calibri"/>
                <w:bCs/>
                <w:sz w:val="22"/>
                <w:szCs w:val="22"/>
              </w:rPr>
            </w:pPr>
            <w:r w:rsidRPr="00892580">
              <w:rPr>
                <w:rFonts w:ascii="Calibri" w:hAnsi="Calibri" w:cs="Calibri"/>
                <w:sz w:val="22"/>
                <w:szCs w:val="22"/>
              </w:rPr>
              <w:t>Chapter 10</w:t>
            </w:r>
          </w:p>
          <w:p w14:paraId="1E9C6C80" w14:textId="77777777" w:rsidR="006B0D66" w:rsidRPr="00892580" w:rsidRDefault="006B0D66" w:rsidP="006B0D66">
            <w:pPr>
              <w:autoSpaceDE w:val="0"/>
              <w:autoSpaceDN w:val="0"/>
              <w:adjustRightInd w:val="0"/>
              <w:rPr>
                <w:rFonts w:ascii="Calibri" w:hAnsi="Calibri" w:cs="Calibri"/>
                <w:sz w:val="22"/>
                <w:szCs w:val="22"/>
              </w:rPr>
            </w:pPr>
          </w:p>
        </w:tc>
        <w:tc>
          <w:tcPr>
            <w:tcW w:w="1867" w:type="dxa"/>
          </w:tcPr>
          <w:p w14:paraId="71FB1E59" w14:textId="77777777" w:rsidR="006B0D66" w:rsidRPr="00892580" w:rsidRDefault="006B0D66" w:rsidP="006B0D66">
            <w:pPr>
              <w:rPr>
                <w:rFonts w:ascii="Calibri" w:hAnsi="Calibri" w:cs="Calibri"/>
                <w:sz w:val="22"/>
                <w:szCs w:val="22"/>
              </w:rPr>
            </w:pPr>
          </w:p>
        </w:tc>
      </w:tr>
      <w:tr w:rsidR="006B0D66" w:rsidRPr="00892580" w14:paraId="2512CBCC" w14:textId="77777777" w:rsidTr="00BA42DA">
        <w:trPr>
          <w:trHeight w:val="270"/>
        </w:trPr>
        <w:tc>
          <w:tcPr>
            <w:tcW w:w="1013" w:type="dxa"/>
          </w:tcPr>
          <w:p w14:paraId="2006B9B2"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9</w:t>
            </w:r>
          </w:p>
        </w:tc>
        <w:tc>
          <w:tcPr>
            <w:tcW w:w="1350" w:type="dxa"/>
          </w:tcPr>
          <w:p w14:paraId="3D0E925E" w14:textId="122423F5" w:rsidR="006B0D66" w:rsidRPr="00892580" w:rsidRDefault="006B0D66" w:rsidP="006B0D66">
            <w:pPr>
              <w:rPr>
                <w:rFonts w:ascii="Calibri" w:hAnsi="Calibri" w:cs="Calibri"/>
                <w:sz w:val="22"/>
                <w:szCs w:val="22"/>
              </w:rPr>
            </w:pPr>
            <w:r w:rsidRPr="001D1FE0">
              <w:t>10/12/26</w:t>
            </w:r>
          </w:p>
        </w:tc>
        <w:tc>
          <w:tcPr>
            <w:tcW w:w="2047" w:type="dxa"/>
          </w:tcPr>
          <w:p w14:paraId="1411EC30" w14:textId="4FCF1623" w:rsidR="006B0D66" w:rsidRPr="00892580" w:rsidRDefault="006B0D66" w:rsidP="006B0D66">
            <w:pPr>
              <w:rPr>
                <w:rFonts w:ascii="Calibri" w:hAnsi="Calibri" w:cs="Calibri"/>
                <w:bCs/>
                <w:iCs/>
                <w:sz w:val="22"/>
                <w:szCs w:val="22"/>
              </w:rPr>
            </w:pPr>
            <w:r w:rsidRPr="00892580">
              <w:rPr>
                <w:rFonts w:ascii="Calibri" w:hAnsi="Calibri" w:cs="Calibri"/>
                <w:bCs/>
                <w:iCs/>
                <w:sz w:val="22"/>
                <w:szCs w:val="22"/>
              </w:rPr>
              <w:t>Evaluative Research Designs</w:t>
            </w:r>
          </w:p>
        </w:tc>
        <w:tc>
          <w:tcPr>
            <w:tcW w:w="2633" w:type="dxa"/>
          </w:tcPr>
          <w:p w14:paraId="0E9EADCE"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Chapter 9</w:t>
            </w:r>
          </w:p>
        </w:tc>
        <w:tc>
          <w:tcPr>
            <w:tcW w:w="1867" w:type="dxa"/>
          </w:tcPr>
          <w:p w14:paraId="787E6C6F" w14:textId="4A6F026B" w:rsidR="006B0D66" w:rsidRPr="00892580" w:rsidRDefault="006B0D66" w:rsidP="006B0D66">
            <w:pPr>
              <w:rPr>
                <w:rFonts w:ascii="Calibri" w:hAnsi="Calibri" w:cs="Calibri"/>
                <w:sz w:val="22"/>
                <w:szCs w:val="22"/>
              </w:rPr>
            </w:pPr>
            <w:r>
              <w:rPr>
                <w:rFonts w:ascii="Calibri" w:hAnsi="Calibri" w:cs="Calibri"/>
                <w:sz w:val="22"/>
                <w:szCs w:val="22"/>
              </w:rPr>
              <w:t>CITIL Training DUE October 10</w:t>
            </w:r>
            <w:r w:rsidRPr="007448E0">
              <w:rPr>
                <w:rFonts w:ascii="Calibri" w:hAnsi="Calibri" w:cs="Calibri"/>
                <w:sz w:val="22"/>
                <w:szCs w:val="22"/>
                <w:vertAlign w:val="superscript"/>
              </w:rPr>
              <w:t>th</w:t>
            </w:r>
            <w:r>
              <w:rPr>
                <w:rFonts w:ascii="Calibri" w:hAnsi="Calibri" w:cs="Calibri"/>
                <w:sz w:val="22"/>
                <w:szCs w:val="22"/>
              </w:rPr>
              <w:t xml:space="preserve"> 11:59pm</w:t>
            </w:r>
          </w:p>
        </w:tc>
      </w:tr>
      <w:tr w:rsidR="006B0D66" w:rsidRPr="00892580" w14:paraId="65BE0FB8" w14:textId="77777777" w:rsidTr="00BA42DA">
        <w:trPr>
          <w:trHeight w:val="270"/>
        </w:trPr>
        <w:tc>
          <w:tcPr>
            <w:tcW w:w="1013" w:type="dxa"/>
          </w:tcPr>
          <w:p w14:paraId="5D21131F"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10</w:t>
            </w:r>
          </w:p>
        </w:tc>
        <w:tc>
          <w:tcPr>
            <w:tcW w:w="1350" w:type="dxa"/>
          </w:tcPr>
          <w:p w14:paraId="58E76713" w14:textId="5B2D7B8B" w:rsidR="006B0D66" w:rsidRPr="00892580" w:rsidRDefault="006B0D66" w:rsidP="006B0D66">
            <w:pPr>
              <w:rPr>
                <w:rFonts w:ascii="Calibri" w:hAnsi="Calibri" w:cs="Calibri"/>
                <w:sz w:val="22"/>
                <w:szCs w:val="22"/>
              </w:rPr>
            </w:pPr>
            <w:r w:rsidRPr="001D1FE0">
              <w:t>10/19/26</w:t>
            </w:r>
          </w:p>
        </w:tc>
        <w:tc>
          <w:tcPr>
            <w:tcW w:w="2047" w:type="dxa"/>
          </w:tcPr>
          <w:p w14:paraId="406A2370" w14:textId="2CF865C6" w:rsidR="006B0D66" w:rsidRPr="00892580" w:rsidRDefault="006B0D66" w:rsidP="006B0D66">
            <w:pPr>
              <w:rPr>
                <w:rFonts w:ascii="Calibri" w:hAnsi="Calibri" w:cs="Calibri"/>
                <w:bCs/>
                <w:sz w:val="22"/>
                <w:szCs w:val="22"/>
              </w:rPr>
            </w:pPr>
            <w:r w:rsidRPr="00892580">
              <w:rPr>
                <w:rFonts w:ascii="Calibri" w:hAnsi="Calibri" w:cs="Calibri"/>
                <w:bCs/>
                <w:sz w:val="22"/>
                <w:szCs w:val="22"/>
              </w:rPr>
              <w:t>Survey Research</w:t>
            </w:r>
          </w:p>
        </w:tc>
        <w:tc>
          <w:tcPr>
            <w:tcW w:w="2633" w:type="dxa"/>
          </w:tcPr>
          <w:p w14:paraId="42DE49DE" w14:textId="368547D6" w:rsidR="006B0D66" w:rsidRPr="00892580" w:rsidRDefault="006B0D66" w:rsidP="006B0D66">
            <w:pPr>
              <w:pStyle w:val="Default"/>
              <w:rPr>
                <w:rFonts w:ascii="Calibri" w:hAnsi="Calibri" w:cs="Calibri"/>
                <w:bCs/>
                <w:sz w:val="22"/>
                <w:szCs w:val="22"/>
              </w:rPr>
            </w:pPr>
            <w:r w:rsidRPr="00892580">
              <w:rPr>
                <w:rFonts w:ascii="Calibri" w:hAnsi="Calibri" w:cs="Calibri"/>
                <w:bCs/>
                <w:sz w:val="22"/>
                <w:szCs w:val="22"/>
              </w:rPr>
              <w:t xml:space="preserve">Chapter </w:t>
            </w:r>
            <w:r w:rsidR="00C832C0">
              <w:rPr>
                <w:rFonts w:ascii="Calibri" w:hAnsi="Calibri" w:cs="Calibri"/>
                <w:bCs/>
                <w:sz w:val="22"/>
                <w:szCs w:val="22"/>
              </w:rPr>
              <w:t>8</w:t>
            </w:r>
          </w:p>
        </w:tc>
        <w:tc>
          <w:tcPr>
            <w:tcW w:w="1867" w:type="dxa"/>
          </w:tcPr>
          <w:p w14:paraId="64C49CBE" w14:textId="77777777" w:rsidR="006B0D66" w:rsidRPr="00892580" w:rsidRDefault="006B0D66" w:rsidP="006B0D66">
            <w:pPr>
              <w:rPr>
                <w:rFonts w:ascii="Calibri" w:hAnsi="Calibri" w:cs="Calibri"/>
                <w:sz w:val="22"/>
                <w:szCs w:val="22"/>
              </w:rPr>
            </w:pPr>
          </w:p>
        </w:tc>
      </w:tr>
      <w:tr w:rsidR="006B0D66" w:rsidRPr="00892580" w14:paraId="6F53E7D0" w14:textId="77777777" w:rsidTr="00BA42DA">
        <w:trPr>
          <w:trHeight w:val="270"/>
        </w:trPr>
        <w:tc>
          <w:tcPr>
            <w:tcW w:w="1013" w:type="dxa"/>
          </w:tcPr>
          <w:p w14:paraId="476DF8DC" w14:textId="77777777" w:rsidR="006B0D66" w:rsidRPr="0067342D" w:rsidRDefault="006B0D66" w:rsidP="006B0D66">
            <w:pPr>
              <w:rPr>
                <w:rFonts w:ascii="Calibri" w:hAnsi="Calibri" w:cs="Calibri"/>
                <w:sz w:val="22"/>
                <w:szCs w:val="22"/>
              </w:rPr>
            </w:pPr>
            <w:r w:rsidRPr="0067342D">
              <w:rPr>
                <w:rFonts w:ascii="Calibri" w:hAnsi="Calibri" w:cs="Calibri"/>
                <w:sz w:val="22"/>
                <w:szCs w:val="22"/>
              </w:rPr>
              <w:t>11</w:t>
            </w:r>
          </w:p>
        </w:tc>
        <w:tc>
          <w:tcPr>
            <w:tcW w:w="1350" w:type="dxa"/>
          </w:tcPr>
          <w:p w14:paraId="60F0E2CA" w14:textId="68775DD7" w:rsidR="006B0D66" w:rsidRPr="0067342D" w:rsidRDefault="006B0D66" w:rsidP="006B0D66">
            <w:pPr>
              <w:rPr>
                <w:rFonts w:ascii="Calibri" w:hAnsi="Calibri" w:cs="Calibri"/>
                <w:sz w:val="22"/>
                <w:szCs w:val="22"/>
              </w:rPr>
            </w:pPr>
            <w:r w:rsidRPr="001D1FE0">
              <w:t>10/26/26</w:t>
            </w:r>
          </w:p>
        </w:tc>
        <w:tc>
          <w:tcPr>
            <w:tcW w:w="2047" w:type="dxa"/>
          </w:tcPr>
          <w:p w14:paraId="0E82018E" w14:textId="422492FC" w:rsidR="006B0D66" w:rsidRPr="00892580" w:rsidRDefault="006B0D66" w:rsidP="006B0D66">
            <w:pPr>
              <w:rPr>
                <w:rFonts w:ascii="Calibri" w:hAnsi="Calibri" w:cs="Calibri"/>
                <w:sz w:val="22"/>
                <w:szCs w:val="22"/>
                <w:highlight w:val="yellow"/>
              </w:rPr>
            </w:pPr>
            <w:r>
              <w:rPr>
                <w:rFonts w:ascii="Calibri" w:hAnsi="Calibri" w:cs="Calibri"/>
                <w:sz w:val="22"/>
                <w:szCs w:val="22"/>
                <w:highlight w:val="yellow"/>
              </w:rPr>
              <w:t xml:space="preserve">1:1 During class to discuss research </w:t>
            </w:r>
          </w:p>
        </w:tc>
        <w:tc>
          <w:tcPr>
            <w:tcW w:w="2633" w:type="dxa"/>
          </w:tcPr>
          <w:p w14:paraId="2C825EA8" w14:textId="77777777" w:rsidR="006B0D66" w:rsidRPr="00892580" w:rsidRDefault="006B0D66" w:rsidP="006B0D66">
            <w:pPr>
              <w:rPr>
                <w:rFonts w:ascii="Calibri" w:hAnsi="Calibri" w:cs="Calibri"/>
                <w:sz w:val="22"/>
                <w:szCs w:val="22"/>
                <w:highlight w:val="yellow"/>
              </w:rPr>
            </w:pPr>
          </w:p>
        </w:tc>
        <w:tc>
          <w:tcPr>
            <w:tcW w:w="1867" w:type="dxa"/>
          </w:tcPr>
          <w:p w14:paraId="2076241B" w14:textId="77777777" w:rsidR="006B0D66" w:rsidRPr="00892580" w:rsidRDefault="006B0D66" w:rsidP="006B0D66">
            <w:pPr>
              <w:rPr>
                <w:rFonts w:ascii="Calibri" w:hAnsi="Calibri" w:cs="Calibri"/>
                <w:sz w:val="22"/>
                <w:szCs w:val="22"/>
                <w:highlight w:val="yellow"/>
              </w:rPr>
            </w:pPr>
          </w:p>
        </w:tc>
      </w:tr>
      <w:tr w:rsidR="006B0D66" w:rsidRPr="00892580" w14:paraId="3BE5EDF8" w14:textId="77777777" w:rsidTr="00BA42DA">
        <w:trPr>
          <w:trHeight w:val="260"/>
        </w:trPr>
        <w:tc>
          <w:tcPr>
            <w:tcW w:w="1013" w:type="dxa"/>
          </w:tcPr>
          <w:p w14:paraId="00F105C3"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12</w:t>
            </w:r>
          </w:p>
        </w:tc>
        <w:tc>
          <w:tcPr>
            <w:tcW w:w="1350" w:type="dxa"/>
          </w:tcPr>
          <w:p w14:paraId="3976AC3C" w14:textId="357CB04F" w:rsidR="006B0D66" w:rsidRPr="00892580" w:rsidRDefault="006B0D66" w:rsidP="006B0D66">
            <w:pPr>
              <w:rPr>
                <w:rFonts w:ascii="Calibri" w:hAnsi="Calibri" w:cs="Calibri"/>
                <w:sz w:val="22"/>
                <w:szCs w:val="22"/>
              </w:rPr>
            </w:pPr>
            <w:r w:rsidRPr="001D1FE0">
              <w:t>11/2/2026</w:t>
            </w:r>
          </w:p>
        </w:tc>
        <w:tc>
          <w:tcPr>
            <w:tcW w:w="2047" w:type="dxa"/>
          </w:tcPr>
          <w:p w14:paraId="18BA3B96" w14:textId="485043CD" w:rsidR="006B0D66" w:rsidRPr="00892580" w:rsidRDefault="006B0D66" w:rsidP="006B0D66">
            <w:pPr>
              <w:rPr>
                <w:rFonts w:ascii="Calibri" w:hAnsi="Calibri" w:cs="Calibri"/>
                <w:sz w:val="22"/>
                <w:szCs w:val="22"/>
              </w:rPr>
            </w:pPr>
            <w:r w:rsidRPr="00892580">
              <w:rPr>
                <w:rFonts w:ascii="Calibri" w:hAnsi="Calibri" w:cs="Calibri"/>
                <w:sz w:val="22"/>
                <w:szCs w:val="22"/>
              </w:rPr>
              <w:t>Peer Review: Scope of the problem</w:t>
            </w:r>
          </w:p>
        </w:tc>
        <w:tc>
          <w:tcPr>
            <w:tcW w:w="2633" w:type="dxa"/>
          </w:tcPr>
          <w:p w14:paraId="3B8CBADD"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N/A</w:t>
            </w:r>
          </w:p>
        </w:tc>
        <w:tc>
          <w:tcPr>
            <w:tcW w:w="1867" w:type="dxa"/>
          </w:tcPr>
          <w:p w14:paraId="20E9942B" w14:textId="4A45E74A" w:rsidR="006B0D66" w:rsidRPr="00892580" w:rsidRDefault="006B0D66" w:rsidP="006B0D66">
            <w:pPr>
              <w:rPr>
                <w:rFonts w:ascii="Calibri" w:hAnsi="Calibri" w:cs="Calibri"/>
                <w:sz w:val="22"/>
                <w:szCs w:val="22"/>
              </w:rPr>
            </w:pPr>
            <w:r w:rsidRPr="00892580">
              <w:rPr>
                <w:rFonts w:ascii="Calibri" w:hAnsi="Calibri" w:cs="Calibri"/>
                <w:sz w:val="22"/>
                <w:szCs w:val="22"/>
              </w:rPr>
              <w:t>DRAFT of Scope of the problem due prior to class</w:t>
            </w:r>
          </w:p>
        </w:tc>
      </w:tr>
      <w:tr w:rsidR="006B0D66" w:rsidRPr="00892580" w14:paraId="488CE378" w14:textId="77777777" w:rsidTr="00BA42DA">
        <w:trPr>
          <w:trHeight w:val="270"/>
        </w:trPr>
        <w:tc>
          <w:tcPr>
            <w:tcW w:w="1013" w:type="dxa"/>
          </w:tcPr>
          <w:p w14:paraId="7EE70D58"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13</w:t>
            </w:r>
          </w:p>
        </w:tc>
        <w:tc>
          <w:tcPr>
            <w:tcW w:w="1350" w:type="dxa"/>
          </w:tcPr>
          <w:p w14:paraId="00F7E966" w14:textId="780FF6D2" w:rsidR="006B0D66" w:rsidRPr="00892580" w:rsidRDefault="006B0D66" w:rsidP="006B0D66">
            <w:pPr>
              <w:rPr>
                <w:rFonts w:ascii="Calibri" w:hAnsi="Calibri" w:cs="Calibri"/>
                <w:sz w:val="22"/>
                <w:szCs w:val="22"/>
              </w:rPr>
            </w:pPr>
            <w:r w:rsidRPr="001D1FE0">
              <w:t>11/9/2026</w:t>
            </w:r>
          </w:p>
        </w:tc>
        <w:tc>
          <w:tcPr>
            <w:tcW w:w="2047" w:type="dxa"/>
          </w:tcPr>
          <w:p w14:paraId="41C1AE6B" w14:textId="76C6D739" w:rsidR="006B0D66" w:rsidRPr="00892580" w:rsidRDefault="006B0D66" w:rsidP="006B0D66">
            <w:pPr>
              <w:rPr>
                <w:rFonts w:ascii="Calibri" w:hAnsi="Calibri" w:cs="Calibri"/>
                <w:sz w:val="22"/>
                <w:szCs w:val="22"/>
              </w:rPr>
            </w:pPr>
            <w:r w:rsidRPr="00892580">
              <w:rPr>
                <w:rFonts w:ascii="Calibri" w:hAnsi="Calibri" w:cs="Calibri"/>
                <w:sz w:val="22"/>
                <w:szCs w:val="22"/>
              </w:rPr>
              <w:t>Work on IRB Applications in Class</w:t>
            </w:r>
          </w:p>
          <w:p w14:paraId="3E4D19D6" w14:textId="453BA1A3" w:rsidR="006B0D66" w:rsidRPr="00892580" w:rsidRDefault="006B0D66" w:rsidP="006B0D66">
            <w:pPr>
              <w:rPr>
                <w:rFonts w:ascii="Calibri" w:hAnsi="Calibri" w:cs="Calibri"/>
                <w:sz w:val="22"/>
                <w:szCs w:val="22"/>
              </w:rPr>
            </w:pPr>
            <w:r w:rsidRPr="00892580">
              <w:rPr>
                <w:rFonts w:ascii="Calibri" w:hAnsi="Calibri" w:cs="Calibri"/>
                <w:sz w:val="22"/>
                <w:szCs w:val="22"/>
              </w:rPr>
              <w:t>COMPLETE CAYUSE Registration</w:t>
            </w:r>
          </w:p>
        </w:tc>
        <w:tc>
          <w:tcPr>
            <w:tcW w:w="2633" w:type="dxa"/>
          </w:tcPr>
          <w:p w14:paraId="2EE4F951" w14:textId="77777777" w:rsidR="006B0D66" w:rsidRPr="00892580" w:rsidRDefault="006B0D66" w:rsidP="006B0D66">
            <w:pPr>
              <w:rPr>
                <w:rFonts w:ascii="Calibri" w:hAnsi="Calibri" w:cs="Calibri"/>
                <w:sz w:val="22"/>
                <w:szCs w:val="22"/>
              </w:rPr>
            </w:pPr>
          </w:p>
        </w:tc>
        <w:tc>
          <w:tcPr>
            <w:tcW w:w="1867" w:type="dxa"/>
          </w:tcPr>
          <w:p w14:paraId="213D5259" w14:textId="1BB4D4D7" w:rsidR="006B0D66" w:rsidRPr="00892580" w:rsidRDefault="006B0D66" w:rsidP="006B0D66">
            <w:pPr>
              <w:rPr>
                <w:rFonts w:ascii="Calibri" w:hAnsi="Calibri" w:cs="Calibri"/>
                <w:sz w:val="22"/>
                <w:szCs w:val="22"/>
              </w:rPr>
            </w:pPr>
            <w:r w:rsidRPr="00892580">
              <w:rPr>
                <w:rFonts w:ascii="Calibri" w:hAnsi="Calibri" w:cs="Calibri"/>
                <w:sz w:val="22"/>
                <w:szCs w:val="22"/>
              </w:rPr>
              <w:t>Be prepared to share your Measure, letter of support, and Informed Consent</w:t>
            </w:r>
          </w:p>
        </w:tc>
      </w:tr>
      <w:tr w:rsidR="006B0D66" w:rsidRPr="00892580" w14:paraId="0B3B981D" w14:textId="77777777" w:rsidTr="00BA42DA">
        <w:trPr>
          <w:trHeight w:val="270"/>
        </w:trPr>
        <w:tc>
          <w:tcPr>
            <w:tcW w:w="1013" w:type="dxa"/>
          </w:tcPr>
          <w:p w14:paraId="5FFF42D7"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14</w:t>
            </w:r>
          </w:p>
        </w:tc>
        <w:tc>
          <w:tcPr>
            <w:tcW w:w="1350" w:type="dxa"/>
          </w:tcPr>
          <w:p w14:paraId="5EB4208C" w14:textId="2BDE6A48" w:rsidR="006B0D66" w:rsidRPr="00892580" w:rsidRDefault="006B0D66" w:rsidP="006B0D66">
            <w:pPr>
              <w:rPr>
                <w:rFonts w:ascii="Calibri" w:hAnsi="Calibri" w:cs="Calibri"/>
                <w:sz w:val="22"/>
                <w:szCs w:val="22"/>
              </w:rPr>
            </w:pPr>
            <w:r w:rsidRPr="001D1FE0">
              <w:t>11/16/2026</w:t>
            </w:r>
          </w:p>
        </w:tc>
        <w:tc>
          <w:tcPr>
            <w:tcW w:w="2047" w:type="dxa"/>
          </w:tcPr>
          <w:p w14:paraId="373557D1"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IRB Applications due</w:t>
            </w:r>
          </w:p>
          <w:p w14:paraId="2827C7BE" w14:textId="2FED98A8" w:rsidR="006B0D66" w:rsidRPr="00892580" w:rsidRDefault="006B0D66" w:rsidP="006B0D66">
            <w:pPr>
              <w:rPr>
                <w:rFonts w:ascii="Calibri" w:hAnsi="Calibri" w:cs="Calibri"/>
                <w:sz w:val="22"/>
                <w:szCs w:val="22"/>
              </w:rPr>
            </w:pPr>
            <w:r w:rsidRPr="00892580">
              <w:rPr>
                <w:rFonts w:ascii="Calibri" w:hAnsi="Calibri" w:cs="Calibri"/>
                <w:sz w:val="22"/>
                <w:szCs w:val="22"/>
              </w:rPr>
              <w:t>Submit in class</w:t>
            </w:r>
          </w:p>
        </w:tc>
        <w:tc>
          <w:tcPr>
            <w:tcW w:w="2633" w:type="dxa"/>
          </w:tcPr>
          <w:p w14:paraId="19269B51"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N/A</w:t>
            </w:r>
          </w:p>
        </w:tc>
        <w:tc>
          <w:tcPr>
            <w:tcW w:w="1867" w:type="dxa"/>
          </w:tcPr>
          <w:p w14:paraId="79213D5A" w14:textId="12CDF8D6" w:rsidR="006B0D66" w:rsidRPr="00892580" w:rsidRDefault="006B0D66" w:rsidP="006B0D66">
            <w:pPr>
              <w:rPr>
                <w:rFonts w:ascii="Calibri" w:hAnsi="Calibri" w:cs="Calibri"/>
                <w:sz w:val="22"/>
                <w:szCs w:val="22"/>
              </w:rPr>
            </w:pPr>
            <w:r>
              <w:rPr>
                <w:rFonts w:ascii="Calibri" w:hAnsi="Calibri" w:cs="Calibri"/>
                <w:sz w:val="22"/>
                <w:szCs w:val="22"/>
              </w:rPr>
              <w:t>IRB APPLICATIONS DUE</w:t>
            </w:r>
          </w:p>
        </w:tc>
      </w:tr>
      <w:tr w:rsidR="006B0D66" w:rsidRPr="00892580" w14:paraId="056B4232" w14:textId="77777777" w:rsidTr="00BA42DA">
        <w:trPr>
          <w:trHeight w:val="270"/>
        </w:trPr>
        <w:tc>
          <w:tcPr>
            <w:tcW w:w="1013" w:type="dxa"/>
          </w:tcPr>
          <w:p w14:paraId="0847521A"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15</w:t>
            </w:r>
          </w:p>
        </w:tc>
        <w:tc>
          <w:tcPr>
            <w:tcW w:w="1350" w:type="dxa"/>
          </w:tcPr>
          <w:p w14:paraId="33256073" w14:textId="2C01D14F" w:rsidR="006B0D66" w:rsidRPr="00892580" w:rsidRDefault="006B0D66" w:rsidP="006B0D66">
            <w:pPr>
              <w:rPr>
                <w:rFonts w:ascii="Calibri" w:hAnsi="Calibri" w:cs="Calibri"/>
                <w:sz w:val="22"/>
                <w:szCs w:val="22"/>
              </w:rPr>
            </w:pPr>
            <w:r w:rsidRPr="001D1FE0">
              <w:t>11/23/26</w:t>
            </w:r>
          </w:p>
        </w:tc>
        <w:tc>
          <w:tcPr>
            <w:tcW w:w="2047" w:type="dxa"/>
          </w:tcPr>
          <w:p w14:paraId="3BF1EDAD"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NO CLASS – Thanksgiving vacation</w:t>
            </w:r>
          </w:p>
        </w:tc>
        <w:tc>
          <w:tcPr>
            <w:tcW w:w="2633" w:type="dxa"/>
          </w:tcPr>
          <w:p w14:paraId="4B37CDC7"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N/A</w:t>
            </w:r>
          </w:p>
        </w:tc>
        <w:tc>
          <w:tcPr>
            <w:tcW w:w="1867" w:type="dxa"/>
          </w:tcPr>
          <w:p w14:paraId="36DE3385" w14:textId="77777777" w:rsidR="006B0D66" w:rsidRPr="00892580" w:rsidRDefault="006B0D66" w:rsidP="006B0D66">
            <w:pPr>
              <w:pStyle w:val="Default"/>
              <w:rPr>
                <w:rFonts w:ascii="Calibri" w:hAnsi="Calibri" w:cs="Calibri"/>
                <w:bCs/>
                <w:sz w:val="22"/>
                <w:szCs w:val="22"/>
              </w:rPr>
            </w:pPr>
            <w:r w:rsidRPr="00892580">
              <w:rPr>
                <w:rFonts w:ascii="Calibri" w:hAnsi="Calibri" w:cs="Calibri"/>
                <w:bCs/>
                <w:sz w:val="22"/>
                <w:szCs w:val="22"/>
              </w:rPr>
              <w:t>N/A</w:t>
            </w:r>
          </w:p>
        </w:tc>
      </w:tr>
      <w:tr w:rsidR="006B0D66" w:rsidRPr="00892580" w14:paraId="2B9607DD" w14:textId="77777777" w:rsidTr="00BA42DA">
        <w:trPr>
          <w:trHeight w:val="270"/>
        </w:trPr>
        <w:tc>
          <w:tcPr>
            <w:tcW w:w="1013" w:type="dxa"/>
          </w:tcPr>
          <w:p w14:paraId="7ED73993" w14:textId="77777777" w:rsidR="006B0D66" w:rsidRPr="00892580" w:rsidRDefault="006B0D66" w:rsidP="006B0D66">
            <w:pPr>
              <w:rPr>
                <w:rFonts w:ascii="Calibri" w:hAnsi="Calibri" w:cs="Calibri"/>
                <w:sz w:val="22"/>
                <w:szCs w:val="22"/>
              </w:rPr>
            </w:pPr>
            <w:r w:rsidRPr="00892580">
              <w:rPr>
                <w:rFonts w:ascii="Calibri" w:hAnsi="Calibri" w:cs="Calibri"/>
                <w:sz w:val="22"/>
                <w:szCs w:val="22"/>
              </w:rPr>
              <w:t>16</w:t>
            </w:r>
          </w:p>
        </w:tc>
        <w:tc>
          <w:tcPr>
            <w:tcW w:w="1350" w:type="dxa"/>
          </w:tcPr>
          <w:p w14:paraId="21C8AC33" w14:textId="6E1689C8" w:rsidR="006B0D66" w:rsidRPr="00892580" w:rsidRDefault="006B0D66" w:rsidP="006B0D66">
            <w:pPr>
              <w:rPr>
                <w:rFonts w:ascii="Calibri" w:hAnsi="Calibri" w:cs="Calibri"/>
                <w:sz w:val="22"/>
                <w:szCs w:val="22"/>
              </w:rPr>
            </w:pPr>
            <w:r w:rsidRPr="001D1FE0">
              <w:t>11/30/26</w:t>
            </w:r>
          </w:p>
        </w:tc>
        <w:tc>
          <w:tcPr>
            <w:tcW w:w="2047" w:type="dxa"/>
          </w:tcPr>
          <w:p w14:paraId="78177B84" w14:textId="1F4672C9" w:rsidR="006B0D66" w:rsidRPr="00892580" w:rsidRDefault="006B0D66" w:rsidP="006B0D66">
            <w:pPr>
              <w:rPr>
                <w:rFonts w:ascii="Calibri" w:hAnsi="Calibri" w:cs="Calibri"/>
                <w:sz w:val="22"/>
                <w:szCs w:val="22"/>
              </w:rPr>
            </w:pPr>
            <w:r w:rsidRPr="00892580">
              <w:rPr>
                <w:rFonts w:ascii="Calibri" w:hAnsi="Calibri" w:cs="Calibri"/>
                <w:sz w:val="22"/>
                <w:szCs w:val="22"/>
              </w:rPr>
              <w:t>Peer Review: Background</w:t>
            </w:r>
          </w:p>
        </w:tc>
        <w:tc>
          <w:tcPr>
            <w:tcW w:w="2633" w:type="dxa"/>
          </w:tcPr>
          <w:p w14:paraId="37EA6639" w14:textId="77777777" w:rsidR="006B0D66" w:rsidRPr="00892580" w:rsidRDefault="006B0D66" w:rsidP="006B0D66">
            <w:pPr>
              <w:rPr>
                <w:rFonts w:ascii="Calibri" w:hAnsi="Calibri" w:cs="Calibri"/>
                <w:sz w:val="22"/>
                <w:szCs w:val="22"/>
              </w:rPr>
            </w:pPr>
          </w:p>
        </w:tc>
        <w:tc>
          <w:tcPr>
            <w:tcW w:w="1867" w:type="dxa"/>
          </w:tcPr>
          <w:p w14:paraId="36606882" w14:textId="6CAE4902" w:rsidR="006B0D66" w:rsidRPr="00892580" w:rsidRDefault="006B0D66" w:rsidP="006B0D66">
            <w:pPr>
              <w:rPr>
                <w:rFonts w:ascii="Calibri" w:hAnsi="Calibri" w:cs="Calibri"/>
                <w:sz w:val="22"/>
                <w:szCs w:val="22"/>
              </w:rPr>
            </w:pPr>
            <w:r w:rsidRPr="00892580">
              <w:rPr>
                <w:rFonts w:ascii="Calibri" w:hAnsi="Calibri" w:cs="Calibri"/>
                <w:sz w:val="22"/>
                <w:szCs w:val="22"/>
              </w:rPr>
              <w:t>DRAFT of Background DUE prior to class</w:t>
            </w:r>
          </w:p>
        </w:tc>
      </w:tr>
    </w:tbl>
    <w:p w14:paraId="2F79C96F" w14:textId="078B0101" w:rsidR="00254797" w:rsidRPr="00985B1A" w:rsidRDefault="007D509E" w:rsidP="00580247">
      <w:pPr>
        <w:rPr>
          <w:rFonts w:ascii="Calibri" w:hAnsi="Calibri" w:cs="Calibri"/>
        </w:rPr>
      </w:pPr>
      <w:r>
        <w:rPr>
          <w:rFonts w:ascii="Calibri" w:hAnsi="Calibri" w:cs="Calibri"/>
        </w:rPr>
        <w:t xml:space="preserve"> </w:t>
      </w:r>
    </w:p>
    <w:p w14:paraId="52D50476" w14:textId="77777777" w:rsidR="008B536B" w:rsidRPr="005D10D5" w:rsidRDefault="008B536B" w:rsidP="00892580">
      <w:pPr>
        <w:autoSpaceDE w:val="0"/>
        <w:autoSpaceDN w:val="0"/>
        <w:ind w:left="2880"/>
        <w:rPr>
          <w:rFonts w:eastAsia="Calibri"/>
          <w:color w:val="FF0000"/>
        </w:rPr>
      </w:pPr>
      <w:r w:rsidRPr="005D10D5">
        <w:rPr>
          <w:rFonts w:eastAsia="Calibri"/>
          <w:noProof/>
          <w:color w:val="FF0000"/>
        </w:rPr>
        <w:t>EMERGENCY PREPAREDNESS</w:t>
      </w:r>
    </w:p>
    <w:p w14:paraId="511907DF" w14:textId="77777777" w:rsidR="008B536B" w:rsidRPr="005D10D5" w:rsidRDefault="008B536B" w:rsidP="008B536B">
      <w:pPr>
        <w:autoSpaceDE w:val="0"/>
        <w:autoSpaceDN w:val="0"/>
        <w:spacing w:before="11"/>
        <w:rPr>
          <w:rFonts w:eastAsia="Calibri"/>
        </w:rPr>
      </w:pPr>
    </w:p>
    <w:p w14:paraId="484FCA28" w14:textId="77777777" w:rsidR="008B536B" w:rsidRPr="005D10D5" w:rsidRDefault="008B536B" w:rsidP="008B536B">
      <w:pPr>
        <w:autoSpaceDE w:val="0"/>
        <w:autoSpaceDN w:val="0"/>
        <w:spacing w:before="56"/>
        <w:ind w:left="220" w:right="215"/>
        <w:jc w:val="both"/>
        <w:rPr>
          <w:rFonts w:eastAsia="Calibri"/>
        </w:rPr>
      </w:pPr>
      <w:r w:rsidRPr="005D10D5">
        <w:rPr>
          <w:rFonts w:eastAsia="Calibri"/>
        </w:rPr>
        <w:t>Illinois State University is committed to maintaining a safe environment for its students, employees and guests.</w:t>
      </w:r>
      <w:r w:rsidRPr="005D10D5">
        <w:rPr>
          <w:rFonts w:eastAsia="Calibri"/>
          <w:spacing w:val="40"/>
        </w:rPr>
        <w:t xml:space="preserve"> </w:t>
      </w:r>
      <w:r w:rsidRPr="005D10D5">
        <w:rPr>
          <w:rFonts w:eastAsia="Calibri"/>
        </w:rPr>
        <w:t>To</w:t>
      </w:r>
      <w:r w:rsidRPr="005D10D5">
        <w:rPr>
          <w:rFonts w:eastAsia="Calibri"/>
          <w:spacing w:val="-1"/>
        </w:rPr>
        <w:t xml:space="preserve"> </w:t>
      </w:r>
      <w:r w:rsidRPr="005D10D5">
        <w:rPr>
          <w:rFonts w:eastAsia="Calibri"/>
        </w:rPr>
        <w:t>help</w:t>
      </w:r>
      <w:r w:rsidRPr="005D10D5">
        <w:rPr>
          <w:rFonts w:eastAsia="Calibri"/>
          <w:spacing w:val="-3"/>
        </w:rPr>
        <w:t xml:space="preserve"> </w:t>
      </w:r>
      <w:r w:rsidRPr="005D10D5">
        <w:rPr>
          <w:rFonts w:eastAsia="Calibri"/>
        </w:rPr>
        <w:t>prepare</w:t>
      </w:r>
      <w:r w:rsidRPr="005D10D5">
        <w:rPr>
          <w:rFonts w:eastAsia="Calibri"/>
          <w:spacing w:val="-4"/>
        </w:rPr>
        <w:t xml:space="preserve"> </w:t>
      </w:r>
      <w:r w:rsidRPr="005D10D5">
        <w:rPr>
          <w:rFonts w:eastAsia="Calibri"/>
        </w:rPr>
        <w:t>the</w:t>
      </w:r>
      <w:r w:rsidRPr="005D10D5">
        <w:rPr>
          <w:rFonts w:eastAsia="Calibri"/>
          <w:spacing w:val="-2"/>
        </w:rPr>
        <w:t xml:space="preserve"> </w:t>
      </w:r>
      <w:r w:rsidRPr="005D10D5">
        <w:rPr>
          <w:rFonts w:eastAsia="Calibri"/>
        </w:rPr>
        <w:t>University</w:t>
      </w:r>
      <w:r w:rsidRPr="005D10D5">
        <w:rPr>
          <w:rFonts w:eastAsia="Calibri"/>
          <w:spacing w:val="-4"/>
        </w:rPr>
        <w:t xml:space="preserve"> </w:t>
      </w:r>
      <w:r w:rsidRPr="005D10D5">
        <w:rPr>
          <w:rFonts w:eastAsia="Calibri"/>
        </w:rPr>
        <w:t>community</w:t>
      </w:r>
      <w:r w:rsidRPr="005D10D5">
        <w:rPr>
          <w:rFonts w:eastAsia="Calibri"/>
          <w:spacing w:val="-2"/>
        </w:rPr>
        <w:t xml:space="preserve"> </w:t>
      </w:r>
      <w:r w:rsidRPr="005D10D5">
        <w:rPr>
          <w:rFonts w:eastAsia="Calibri"/>
        </w:rPr>
        <w:t>for</w:t>
      </w:r>
      <w:r w:rsidRPr="005D10D5">
        <w:rPr>
          <w:rFonts w:eastAsia="Calibri"/>
          <w:spacing w:val="-5"/>
        </w:rPr>
        <w:t xml:space="preserve"> </w:t>
      </w:r>
      <w:r w:rsidRPr="005D10D5">
        <w:rPr>
          <w:rFonts w:eastAsia="Calibri"/>
        </w:rPr>
        <w:t>emergency</w:t>
      </w:r>
      <w:r w:rsidRPr="005D10D5">
        <w:rPr>
          <w:rFonts w:eastAsia="Calibri"/>
          <w:spacing w:val="-4"/>
        </w:rPr>
        <w:t xml:space="preserve"> </w:t>
      </w:r>
      <w:r w:rsidRPr="005D10D5">
        <w:rPr>
          <w:rFonts w:eastAsia="Calibri"/>
        </w:rPr>
        <w:t>situations,</w:t>
      </w:r>
      <w:r w:rsidRPr="005D10D5">
        <w:rPr>
          <w:rFonts w:eastAsia="Calibri"/>
          <w:spacing w:val="-2"/>
        </w:rPr>
        <w:t xml:space="preserve"> </w:t>
      </w:r>
      <w:r w:rsidRPr="005D10D5">
        <w:rPr>
          <w:rFonts w:eastAsia="Calibri"/>
        </w:rPr>
        <w:t>please</w:t>
      </w:r>
      <w:r w:rsidRPr="005D10D5">
        <w:rPr>
          <w:rFonts w:eastAsia="Calibri"/>
          <w:spacing w:val="-1"/>
        </w:rPr>
        <w:t xml:space="preserve"> </w:t>
      </w:r>
      <w:r w:rsidRPr="005D10D5">
        <w:rPr>
          <w:rFonts w:eastAsia="Calibri"/>
        </w:rPr>
        <w:t>take</w:t>
      </w:r>
      <w:r w:rsidRPr="005D10D5">
        <w:rPr>
          <w:rFonts w:eastAsia="Calibri"/>
          <w:spacing w:val="-2"/>
        </w:rPr>
        <w:t xml:space="preserve"> </w:t>
      </w:r>
      <w:r w:rsidRPr="005D10D5">
        <w:rPr>
          <w:rFonts w:eastAsia="Calibri"/>
        </w:rPr>
        <w:t>a</w:t>
      </w:r>
      <w:r w:rsidRPr="005D10D5">
        <w:rPr>
          <w:rFonts w:eastAsia="Calibri"/>
          <w:spacing w:val="-2"/>
        </w:rPr>
        <w:t xml:space="preserve"> </w:t>
      </w:r>
      <w:r w:rsidRPr="005D10D5">
        <w:rPr>
          <w:rFonts w:eastAsia="Calibri"/>
        </w:rPr>
        <w:t>few</w:t>
      </w:r>
      <w:r w:rsidRPr="005D10D5">
        <w:rPr>
          <w:rFonts w:eastAsia="Calibri"/>
          <w:spacing w:val="-4"/>
        </w:rPr>
        <w:t xml:space="preserve"> </w:t>
      </w:r>
      <w:r w:rsidRPr="005D10D5">
        <w:rPr>
          <w:rFonts w:eastAsia="Calibri"/>
        </w:rPr>
        <w:t>moments to share this information with your students on the first day of class.</w:t>
      </w:r>
    </w:p>
    <w:p w14:paraId="380B39B2" w14:textId="77777777" w:rsidR="008B536B" w:rsidRPr="005D10D5" w:rsidRDefault="008B536B" w:rsidP="008B536B">
      <w:pPr>
        <w:autoSpaceDE w:val="0"/>
        <w:autoSpaceDN w:val="0"/>
        <w:spacing w:before="1"/>
        <w:rPr>
          <w:rFonts w:eastAsia="Calibri"/>
        </w:rPr>
      </w:pPr>
    </w:p>
    <w:p w14:paraId="21B1415A" w14:textId="77777777" w:rsidR="008B536B" w:rsidRPr="005D10D5" w:rsidRDefault="008B536B" w:rsidP="008B536B">
      <w:pPr>
        <w:autoSpaceDE w:val="0"/>
        <w:autoSpaceDN w:val="0"/>
        <w:ind w:left="220" w:right="212"/>
        <w:jc w:val="both"/>
        <w:rPr>
          <w:rFonts w:eastAsia="Calibri"/>
        </w:rPr>
      </w:pPr>
      <w:r w:rsidRPr="005D10D5">
        <w:rPr>
          <w:rFonts w:eastAsia="Calibri"/>
        </w:rPr>
        <w:t>To report an Emergency, call 911 from any campus or cell phone.</w:t>
      </w:r>
      <w:r w:rsidRPr="005D10D5">
        <w:rPr>
          <w:rFonts w:eastAsia="Calibri"/>
          <w:spacing w:val="40"/>
        </w:rPr>
        <w:t xml:space="preserve"> </w:t>
      </w:r>
      <w:r w:rsidRPr="005D10D5">
        <w:rPr>
          <w:rFonts w:eastAsia="Calibri"/>
        </w:rPr>
        <w:t>Stay on the line until released by the Dispatcher.</w:t>
      </w:r>
      <w:r w:rsidRPr="005D10D5">
        <w:rPr>
          <w:rFonts w:eastAsia="Calibri"/>
          <w:spacing w:val="-1"/>
        </w:rPr>
        <w:t xml:space="preserve"> </w:t>
      </w:r>
      <w:r w:rsidRPr="005D10D5">
        <w:rPr>
          <w:rFonts w:eastAsia="Calibri"/>
        </w:rPr>
        <w:t>The</w:t>
      </w:r>
      <w:r w:rsidRPr="005D10D5">
        <w:rPr>
          <w:rFonts w:eastAsia="Calibri"/>
          <w:spacing w:val="-2"/>
        </w:rPr>
        <w:t xml:space="preserve"> </w:t>
      </w:r>
      <w:r w:rsidRPr="005D10D5">
        <w:rPr>
          <w:rFonts w:eastAsia="Calibri"/>
        </w:rPr>
        <w:t>University</w:t>
      </w:r>
      <w:r w:rsidRPr="005D10D5">
        <w:rPr>
          <w:rFonts w:eastAsia="Calibri"/>
          <w:spacing w:val="-2"/>
        </w:rPr>
        <w:t xml:space="preserve"> </w:t>
      </w:r>
      <w:r w:rsidRPr="005D10D5">
        <w:rPr>
          <w:rFonts w:eastAsia="Calibri"/>
        </w:rPr>
        <w:t>has its</w:t>
      </w:r>
      <w:r w:rsidRPr="005D10D5">
        <w:rPr>
          <w:rFonts w:eastAsia="Calibri"/>
          <w:spacing w:val="-2"/>
        </w:rPr>
        <w:t xml:space="preserve"> </w:t>
      </w:r>
      <w:r w:rsidRPr="005D10D5">
        <w:rPr>
          <w:rFonts w:eastAsia="Calibri"/>
        </w:rPr>
        <w:t>own</w:t>
      </w:r>
      <w:r w:rsidRPr="005D10D5">
        <w:rPr>
          <w:rFonts w:eastAsia="Calibri"/>
          <w:spacing w:val="-2"/>
        </w:rPr>
        <w:t xml:space="preserve"> </w:t>
      </w:r>
      <w:r w:rsidRPr="005D10D5">
        <w:rPr>
          <w:rFonts w:eastAsia="Calibri"/>
        </w:rPr>
        <w:t>24x7 police</w:t>
      </w:r>
      <w:r w:rsidRPr="005D10D5">
        <w:rPr>
          <w:rFonts w:eastAsia="Calibri"/>
          <w:spacing w:val="-1"/>
        </w:rPr>
        <w:t xml:space="preserve"> </w:t>
      </w:r>
      <w:r w:rsidRPr="005D10D5">
        <w:rPr>
          <w:rFonts w:eastAsia="Calibri"/>
        </w:rPr>
        <w:t>department and</w:t>
      </w:r>
      <w:r w:rsidRPr="005D10D5">
        <w:rPr>
          <w:rFonts w:eastAsia="Calibri"/>
          <w:spacing w:val="-3"/>
        </w:rPr>
        <w:t xml:space="preserve"> </w:t>
      </w:r>
      <w:r w:rsidRPr="005D10D5">
        <w:rPr>
          <w:rFonts w:eastAsia="Calibri"/>
        </w:rPr>
        <w:t>will quickly respond</w:t>
      </w:r>
      <w:r w:rsidRPr="005D10D5">
        <w:rPr>
          <w:rFonts w:eastAsia="Calibri"/>
          <w:spacing w:val="-3"/>
        </w:rPr>
        <w:t xml:space="preserve"> </w:t>
      </w:r>
      <w:r w:rsidRPr="005D10D5">
        <w:rPr>
          <w:rFonts w:eastAsia="Calibri"/>
        </w:rPr>
        <w:t>to</w:t>
      </w:r>
      <w:r w:rsidRPr="005D10D5">
        <w:rPr>
          <w:rFonts w:eastAsia="Calibri"/>
          <w:spacing w:val="-1"/>
        </w:rPr>
        <w:t xml:space="preserve"> </w:t>
      </w:r>
      <w:r w:rsidRPr="005D10D5">
        <w:rPr>
          <w:rFonts w:eastAsia="Calibri"/>
        </w:rPr>
        <w:t>all</w:t>
      </w:r>
      <w:r w:rsidRPr="005D10D5">
        <w:rPr>
          <w:rFonts w:eastAsia="Calibri"/>
          <w:spacing w:val="-3"/>
        </w:rPr>
        <w:t xml:space="preserve"> </w:t>
      </w:r>
      <w:r w:rsidRPr="005D10D5">
        <w:rPr>
          <w:rFonts w:eastAsia="Calibri"/>
        </w:rPr>
        <w:t xml:space="preserve">emergency situations. Encourage downloading the free </w:t>
      </w:r>
      <w:r w:rsidRPr="005D10D5">
        <w:rPr>
          <w:rFonts w:eastAsia="Calibri"/>
          <w:b/>
          <w:bCs/>
          <w:highlight w:val="yellow"/>
        </w:rPr>
        <w:t>SafeRedbirds</w:t>
      </w:r>
      <w:r w:rsidRPr="005D10D5">
        <w:rPr>
          <w:rFonts w:eastAsia="Calibri"/>
        </w:rPr>
        <w:t xml:space="preserve"> app which is the University’s official app dedicated to your safety and security</w:t>
      </w:r>
    </w:p>
    <w:p w14:paraId="2824CB73" w14:textId="77777777" w:rsidR="008B536B" w:rsidRPr="005D10D5" w:rsidRDefault="008B536B" w:rsidP="008B536B">
      <w:pPr>
        <w:autoSpaceDE w:val="0"/>
        <w:autoSpaceDN w:val="0"/>
        <w:spacing w:before="2"/>
        <w:rPr>
          <w:rFonts w:eastAsia="Calibri"/>
        </w:rPr>
      </w:pPr>
    </w:p>
    <w:p w14:paraId="269DC5A2" w14:textId="77777777" w:rsidR="008B536B" w:rsidRPr="005D10D5" w:rsidRDefault="008F5327" w:rsidP="008B536B">
      <w:pPr>
        <w:autoSpaceDE w:val="0"/>
        <w:autoSpaceDN w:val="0"/>
        <w:ind w:left="220"/>
        <w:outlineLvl w:val="0"/>
        <w:rPr>
          <w:rFonts w:eastAsia="Calibri"/>
          <w:b/>
          <w:bCs/>
        </w:rPr>
      </w:pPr>
      <w:r>
        <w:rPr>
          <w:noProof/>
        </w:rPr>
        <w:pict w14:anchorId="20D2F542">
          <v:shape id="Graphic 4" o:spid="_x0000_s1030" style="position:absolute;left:0;text-align:left;margin-left:70.6pt;margin-top:17.9pt;width:470.95pt;height:.5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" path="m5981065,l,,,6096r5981065,l5981065,xe" fillcolor="black" stroked="f">
            <v:path arrowok="t"/>
            <w10:wrap type="topAndBottom" anchorx="page"/>
          </v:shape>
        </w:pict>
      </w:r>
      <w:r w:rsidR="008B536B" w:rsidRPr="005D10D5">
        <w:rPr>
          <w:rFonts w:eastAsia="Calibri"/>
          <w:b/>
          <w:bCs/>
          <w:color w:val="1F4E79"/>
          <w:spacing w:val="-2"/>
        </w:rPr>
        <w:t>Shelter-in-</w:t>
      </w:r>
      <w:r w:rsidR="008B536B" w:rsidRPr="005D10D5">
        <w:rPr>
          <w:rFonts w:eastAsia="Calibri"/>
          <w:b/>
          <w:bCs/>
          <w:color w:val="1F4E79"/>
          <w:spacing w:val="-4"/>
        </w:rPr>
        <w:t>Place</w:t>
      </w:r>
    </w:p>
    <w:p w14:paraId="0DB39CF0" w14:textId="77777777" w:rsidR="008B536B" w:rsidRPr="005D10D5" w:rsidRDefault="008B536B" w:rsidP="008B536B">
      <w:pPr>
        <w:autoSpaceDE w:val="0"/>
        <w:autoSpaceDN w:val="0"/>
        <w:spacing w:before="1"/>
        <w:ind w:left="220" w:right="216"/>
        <w:jc w:val="both"/>
        <w:rPr>
          <w:rFonts w:eastAsia="Calibri"/>
        </w:rPr>
      </w:pPr>
      <w:r w:rsidRPr="005D10D5">
        <w:rPr>
          <w:rFonts w:eastAsia="Calibri"/>
        </w:rPr>
        <w:t>An ISU Emergency Alert may order a shelter-in-place due to severe weather (i.e. tornado), a hazardous materials release or other life-threatening incident.</w:t>
      </w:r>
    </w:p>
    <w:p w14:paraId="3E9868CC" w14:textId="77777777" w:rsidR="008B536B" w:rsidRPr="005D10D5" w:rsidRDefault="008B536B" w:rsidP="008B536B">
      <w:pPr>
        <w:autoSpaceDE w:val="0"/>
        <w:autoSpaceDN w:val="0"/>
        <w:spacing w:before="2"/>
        <w:rPr>
          <w:rFonts w:eastAsia="Calibri"/>
        </w:rPr>
      </w:pPr>
    </w:p>
    <w:p w14:paraId="77F92A21" w14:textId="77777777" w:rsidR="008B536B" w:rsidRPr="005D10D5" w:rsidRDefault="008B536B" w:rsidP="008B536B">
      <w:pPr>
        <w:autoSpaceDE w:val="0"/>
        <w:autoSpaceDN w:val="0"/>
        <w:ind w:left="220" w:right="213"/>
        <w:jc w:val="both"/>
        <w:rPr>
          <w:rFonts w:eastAsia="Calibri"/>
        </w:rPr>
      </w:pPr>
      <w:r w:rsidRPr="005D10D5">
        <w:rPr>
          <w:rFonts w:eastAsia="Calibri"/>
        </w:rPr>
        <w:t>For</w:t>
      </w:r>
      <w:r w:rsidRPr="005D10D5">
        <w:rPr>
          <w:rFonts w:eastAsia="Calibri"/>
          <w:spacing w:val="-13"/>
        </w:rPr>
        <w:t xml:space="preserve"> </w:t>
      </w:r>
      <w:r w:rsidRPr="005D10D5">
        <w:rPr>
          <w:rFonts w:eastAsia="Calibri"/>
        </w:rPr>
        <w:t>tornado</w:t>
      </w:r>
      <w:r w:rsidRPr="005D10D5">
        <w:rPr>
          <w:rFonts w:eastAsia="Calibri"/>
          <w:spacing w:val="-12"/>
        </w:rPr>
        <w:t xml:space="preserve"> </w:t>
      </w:r>
      <w:r w:rsidRPr="005D10D5">
        <w:rPr>
          <w:rFonts w:eastAsia="Calibri"/>
        </w:rPr>
        <w:t>warnings,</w:t>
      </w:r>
      <w:r w:rsidRPr="005D10D5">
        <w:rPr>
          <w:rFonts w:eastAsia="Calibri"/>
          <w:spacing w:val="-13"/>
        </w:rPr>
        <w:t xml:space="preserve"> </w:t>
      </w:r>
      <w:r w:rsidRPr="005D10D5">
        <w:rPr>
          <w:rFonts w:eastAsia="Calibri"/>
        </w:rPr>
        <w:t>proceed</w:t>
      </w:r>
      <w:r w:rsidRPr="005D10D5">
        <w:rPr>
          <w:rFonts w:eastAsia="Calibri"/>
          <w:spacing w:val="-12"/>
        </w:rPr>
        <w:t xml:space="preserve"> </w:t>
      </w:r>
      <w:r w:rsidRPr="005D10D5">
        <w:rPr>
          <w:rFonts w:eastAsia="Calibri"/>
        </w:rPr>
        <w:t>to</w:t>
      </w:r>
      <w:r w:rsidRPr="005D10D5">
        <w:rPr>
          <w:rFonts w:eastAsia="Calibri"/>
          <w:spacing w:val="-13"/>
        </w:rPr>
        <w:t xml:space="preserve"> </w:t>
      </w:r>
      <w:r w:rsidRPr="005D10D5">
        <w:rPr>
          <w:rFonts w:eastAsia="Calibri"/>
        </w:rPr>
        <w:t>a</w:t>
      </w:r>
      <w:r w:rsidRPr="005D10D5">
        <w:rPr>
          <w:rFonts w:eastAsia="Calibri"/>
          <w:spacing w:val="-12"/>
        </w:rPr>
        <w:t xml:space="preserve"> </w:t>
      </w:r>
      <w:r w:rsidRPr="005D10D5">
        <w:rPr>
          <w:rFonts w:eastAsia="Calibri"/>
        </w:rPr>
        <w:t>designated</w:t>
      </w:r>
      <w:r w:rsidRPr="005D10D5">
        <w:rPr>
          <w:rFonts w:eastAsia="Calibri"/>
          <w:spacing w:val="-13"/>
        </w:rPr>
        <w:t xml:space="preserve"> </w:t>
      </w:r>
      <w:r w:rsidRPr="005D10D5">
        <w:rPr>
          <w:rFonts w:eastAsia="Calibri"/>
        </w:rPr>
        <w:t>shelter</w:t>
      </w:r>
      <w:r w:rsidRPr="005D10D5">
        <w:rPr>
          <w:rFonts w:eastAsia="Calibri"/>
          <w:spacing w:val="-12"/>
        </w:rPr>
        <w:t xml:space="preserve"> </w:t>
      </w:r>
      <w:r w:rsidRPr="005D10D5">
        <w:rPr>
          <w:rFonts w:eastAsia="Calibri"/>
        </w:rPr>
        <w:t>area</w:t>
      </w:r>
      <w:r w:rsidRPr="005D10D5">
        <w:rPr>
          <w:rFonts w:eastAsia="Calibri"/>
          <w:spacing w:val="-12"/>
        </w:rPr>
        <w:t xml:space="preserve"> </w:t>
      </w:r>
      <w:r w:rsidRPr="005D10D5">
        <w:rPr>
          <w:rFonts w:eastAsia="Calibri"/>
        </w:rPr>
        <w:t>as</w:t>
      </w:r>
      <w:r w:rsidRPr="005D10D5">
        <w:rPr>
          <w:rFonts w:eastAsia="Calibri"/>
          <w:spacing w:val="-13"/>
        </w:rPr>
        <w:t xml:space="preserve"> </w:t>
      </w:r>
      <w:r w:rsidRPr="005D10D5">
        <w:rPr>
          <w:rFonts w:eastAsia="Calibri"/>
        </w:rPr>
        <w:t>indicated</w:t>
      </w:r>
      <w:r w:rsidRPr="005D10D5">
        <w:rPr>
          <w:rFonts w:eastAsia="Calibri"/>
          <w:spacing w:val="-12"/>
        </w:rPr>
        <w:t xml:space="preserve"> </w:t>
      </w:r>
      <w:r w:rsidRPr="005D10D5">
        <w:rPr>
          <w:rFonts w:eastAsia="Calibri"/>
        </w:rPr>
        <w:t>on</w:t>
      </w:r>
      <w:r w:rsidRPr="005D10D5">
        <w:rPr>
          <w:rFonts w:eastAsia="Calibri"/>
          <w:spacing w:val="-13"/>
        </w:rPr>
        <w:t xml:space="preserve"> </w:t>
      </w:r>
      <w:r w:rsidRPr="005D10D5">
        <w:rPr>
          <w:rFonts w:eastAsia="Calibri"/>
        </w:rPr>
        <w:t>the</w:t>
      </w:r>
      <w:r w:rsidRPr="005D10D5">
        <w:rPr>
          <w:rFonts w:eastAsia="Calibri"/>
          <w:spacing w:val="-12"/>
        </w:rPr>
        <w:t xml:space="preserve"> </w:t>
      </w:r>
      <w:r w:rsidRPr="005D10D5">
        <w:rPr>
          <w:rFonts w:eastAsia="Calibri"/>
        </w:rPr>
        <w:t>stickers</w:t>
      </w:r>
      <w:r w:rsidRPr="005D10D5">
        <w:rPr>
          <w:rFonts w:eastAsia="Calibri"/>
          <w:spacing w:val="-13"/>
        </w:rPr>
        <w:t xml:space="preserve"> </w:t>
      </w:r>
      <w:r w:rsidRPr="005D10D5">
        <w:rPr>
          <w:rFonts w:eastAsia="Calibri"/>
        </w:rPr>
        <w:t>on</w:t>
      </w:r>
      <w:r w:rsidRPr="005D10D5">
        <w:rPr>
          <w:rFonts w:eastAsia="Calibri"/>
          <w:spacing w:val="-12"/>
        </w:rPr>
        <w:t xml:space="preserve"> </w:t>
      </w:r>
      <w:r w:rsidRPr="005D10D5">
        <w:rPr>
          <w:rFonts w:eastAsia="Calibri"/>
        </w:rPr>
        <w:t>the</w:t>
      </w:r>
      <w:r w:rsidRPr="005D10D5">
        <w:rPr>
          <w:rFonts w:eastAsia="Calibri"/>
          <w:spacing w:val="-12"/>
        </w:rPr>
        <w:t xml:space="preserve"> </w:t>
      </w:r>
      <w:r w:rsidRPr="005D10D5">
        <w:rPr>
          <w:rFonts w:eastAsia="Calibri"/>
        </w:rPr>
        <w:t>wall.</w:t>
      </w:r>
      <w:r w:rsidRPr="005D10D5">
        <w:rPr>
          <w:rFonts w:eastAsia="Calibri"/>
          <w:spacing w:val="55"/>
        </w:rPr>
        <w:t xml:space="preserve"> </w:t>
      </w:r>
      <w:r w:rsidRPr="005D10D5">
        <w:rPr>
          <w:rFonts w:eastAsia="Calibri"/>
        </w:rPr>
        <w:t>When inside, stay away from windows and keep cell phones on for updates.</w:t>
      </w:r>
      <w:r w:rsidRPr="005D10D5">
        <w:rPr>
          <w:rFonts w:eastAsia="Calibri"/>
          <w:spacing w:val="40"/>
        </w:rPr>
        <w:t xml:space="preserve"> </w:t>
      </w:r>
      <w:r w:rsidRPr="005D10D5">
        <w:rPr>
          <w:rFonts w:eastAsia="Calibri"/>
        </w:rPr>
        <w:t>Remain in the shelter until an all- clear is issued via ISU Emergency Alert.</w:t>
      </w:r>
    </w:p>
    <w:p w14:paraId="2CD233E4" w14:textId="77777777" w:rsidR="008B536B" w:rsidRPr="005D10D5" w:rsidRDefault="008B536B" w:rsidP="008B536B">
      <w:pPr>
        <w:autoSpaceDE w:val="0"/>
        <w:autoSpaceDN w:val="0"/>
        <w:spacing w:before="1"/>
        <w:rPr>
          <w:rFonts w:eastAsia="Calibri"/>
        </w:rPr>
      </w:pPr>
    </w:p>
    <w:p w14:paraId="171D8E11" w14:textId="77777777" w:rsidR="008B536B" w:rsidRPr="005D10D5" w:rsidRDefault="008B536B" w:rsidP="008B536B">
      <w:pPr>
        <w:autoSpaceDE w:val="0"/>
        <w:autoSpaceDN w:val="0"/>
        <w:ind w:left="220"/>
        <w:jc w:val="both"/>
        <w:rPr>
          <w:rFonts w:eastAsia="Calibri"/>
        </w:rPr>
      </w:pPr>
      <w:r w:rsidRPr="005D10D5">
        <w:rPr>
          <w:rFonts w:eastAsia="Calibri"/>
        </w:rPr>
        <w:lastRenderedPageBreak/>
        <w:t>For</w:t>
      </w:r>
      <w:r w:rsidRPr="005D10D5">
        <w:rPr>
          <w:rFonts w:eastAsia="Calibri"/>
          <w:spacing w:val="-6"/>
        </w:rPr>
        <w:t xml:space="preserve"> </w:t>
      </w:r>
      <w:r w:rsidRPr="005D10D5">
        <w:rPr>
          <w:rFonts w:eastAsia="Calibri"/>
        </w:rPr>
        <w:t>hazardous</w:t>
      </w:r>
      <w:r w:rsidRPr="005D10D5">
        <w:rPr>
          <w:rFonts w:eastAsia="Calibri"/>
          <w:spacing w:val="-7"/>
        </w:rPr>
        <w:t xml:space="preserve"> </w:t>
      </w:r>
      <w:r w:rsidRPr="005D10D5">
        <w:rPr>
          <w:rFonts w:eastAsia="Calibri"/>
        </w:rPr>
        <w:t>materials</w:t>
      </w:r>
      <w:r w:rsidRPr="005D10D5">
        <w:rPr>
          <w:rFonts w:eastAsia="Calibri"/>
          <w:spacing w:val="-4"/>
        </w:rPr>
        <w:t xml:space="preserve"> </w:t>
      </w:r>
      <w:r w:rsidRPr="005D10D5">
        <w:rPr>
          <w:rFonts w:eastAsia="Calibri"/>
        </w:rPr>
        <w:t>incidents,</w:t>
      </w:r>
      <w:r w:rsidRPr="005D10D5">
        <w:rPr>
          <w:rFonts w:eastAsia="Calibri"/>
          <w:spacing w:val="-5"/>
        </w:rPr>
        <w:t xml:space="preserve"> </w:t>
      </w:r>
      <w:r w:rsidRPr="005D10D5">
        <w:rPr>
          <w:rFonts w:eastAsia="Calibri"/>
        </w:rPr>
        <w:t>follow</w:t>
      </w:r>
      <w:r w:rsidRPr="005D10D5">
        <w:rPr>
          <w:rFonts w:eastAsia="Calibri"/>
          <w:spacing w:val="-5"/>
        </w:rPr>
        <w:t xml:space="preserve"> </w:t>
      </w:r>
      <w:r w:rsidRPr="005D10D5">
        <w:rPr>
          <w:rFonts w:eastAsia="Calibri"/>
        </w:rPr>
        <w:t>the</w:t>
      </w:r>
      <w:r w:rsidRPr="005D10D5">
        <w:rPr>
          <w:rFonts w:eastAsia="Calibri"/>
          <w:spacing w:val="-5"/>
        </w:rPr>
        <w:t xml:space="preserve"> </w:t>
      </w:r>
      <w:r w:rsidRPr="005D10D5">
        <w:rPr>
          <w:rFonts w:eastAsia="Calibri"/>
        </w:rPr>
        <w:t>instructions</w:t>
      </w:r>
      <w:r w:rsidRPr="005D10D5">
        <w:rPr>
          <w:rFonts w:eastAsia="Calibri"/>
          <w:spacing w:val="-5"/>
        </w:rPr>
        <w:t xml:space="preserve"> </w:t>
      </w:r>
      <w:r w:rsidRPr="005D10D5">
        <w:rPr>
          <w:rFonts w:eastAsia="Calibri"/>
        </w:rPr>
        <w:t>issued</w:t>
      </w:r>
      <w:r w:rsidRPr="005D10D5">
        <w:rPr>
          <w:rFonts w:eastAsia="Calibri"/>
          <w:spacing w:val="-7"/>
        </w:rPr>
        <w:t xml:space="preserve"> </w:t>
      </w:r>
      <w:r w:rsidRPr="005D10D5">
        <w:rPr>
          <w:rFonts w:eastAsia="Calibri"/>
        </w:rPr>
        <w:t>by</w:t>
      </w:r>
      <w:r w:rsidRPr="005D10D5">
        <w:rPr>
          <w:rFonts w:eastAsia="Calibri"/>
          <w:spacing w:val="-2"/>
        </w:rPr>
        <w:t xml:space="preserve"> </w:t>
      </w:r>
      <w:r w:rsidRPr="005D10D5">
        <w:rPr>
          <w:rFonts w:eastAsia="Calibri"/>
        </w:rPr>
        <w:t>ISU</w:t>
      </w:r>
      <w:r w:rsidRPr="005D10D5">
        <w:rPr>
          <w:rFonts w:eastAsia="Calibri"/>
          <w:spacing w:val="-7"/>
        </w:rPr>
        <w:t xml:space="preserve"> </w:t>
      </w:r>
      <w:r w:rsidRPr="005D10D5">
        <w:rPr>
          <w:rFonts w:eastAsia="Calibri"/>
        </w:rPr>
        <w:t>Emergency</w:t>
      </w:r>
      <w:r w:rsidRPr="005D10D5">
        <w:rPr>
          <w:rFonts w:eastAsia="Calibri"/>
          <w:spacing w:val="-5"/>
        </w:rPr>
        <w:t xml:space="preserve"> </w:t>
      </w:r>
      <w:r w:rsidRPr="005D10D5">
        <w:rPr>
          <w:rFonts w:eastAsia="Calibri"/>
          <w:spacing w:val="-2"/>
        </w:rPr>
        <w:t>Alert.</w:t>
      </w:r>
    </w:p>
    <w:p w14:paraId="63DFECA7" w14:textId="77777777" w:rsidR="008B536B" w:rsidRPr="005D10D5" w:rsidRDefault="008B536B" w:rsidP="008B536B">
      <w:pPr>
        <w:autoSpaceDE w:val="0"/>
        <w:autoSpaceDN w:val="0"/>
        <w:spacing w:before="1"/>
        <w:rPr>
          <w:rFonts w:eastAsia="Calibri"/>
        </w:rPr>
      </w:pPr>
    </w:p>
    <w:p w14:paraId="2086B1A4" w14:textId="77777777" w:rsidR="008B536B" w:rsidRPr="005D10D5" w:rsidRDefault="008F5327" w:rsidP="008B536B">
      <w:pPr>
        <w:autoSpaceDE w:val="0"/>
        <w:autoSpaceDN w:val="0"/>
        <w:ind w:left="220"/>
        <w:outlineLvl w:val="0"/>
        <w:rPr>
          <w:rFonts w:eastAsia="Calibri"/>
          <w:b/>
          <w:bCs/>
        </w:rPr>
      </w:pPr>
      <w:r>
        <w:rPr>
          <w:noProof/>
        </w:rPr>
        <w:pict w14:anchorId="5817A749">
          <v:shape id="Graphic 5" o:spid="_x0000_s1031" style="position:absolute;left:0;text-align:left;margin-left:70.6pt;margin-top:17.9pt;width:470.95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" path="m5981065,l,,,6096r5981065,l5981065,xe" fillcolor="black" stroked="f">
            <v:path arrowok="t"/>
            <w10:wrap type="topAndBottom" anchorx="page"/>
          </v:shape>
        </w:pict>
      </w:r>
      <w:r w:rsidR="008B536B" w:rsidRPr="005D10D5">
        <w:rPr>
          <w:rFonts w:eastAsia="Calibri"/>
          <w:b/>
          <w:bCs/>
          <w:color w:val="1F4E79"/>
          <w:spacing w:val="-2"/>
        </w:rPr>
        <w:t>Evacuation</w:t>
      </w:r>
    </w:p>
    <w:p w14:paraId="6A59946D" w14:textId="77777777" w:rsidR="008B536B" w:rsidRPr="005D10D5" w:rsidRDefault="008B536B" w:rsidP="008B536B">
      <w:pPr>
        <w:autoSpaceDE w:val="0"/>
        <w:autoSpaceDN w:val="0"/>
        <w:spacing w:before="1"/>
        <w:ind w:left="220" w:right="212"/>
        <w:jc w:val="both"/>
        <w:rPr>
          <w:rFonts w:eastAsia="Calibri"/>
        </w:rPr>
      </w:pPr>
      <w:r w:rsidRPr="005D10D5">
        <w:rPr>
          <w:rFonts w:eastAsia="Calibri"/>
        </w:rPr>
        <w:t>An</w:t>
      </w:r>
      <w:r w:rsidRPr="005D10D5">
        <w:rPr>
          <w:rFonts w:eastAsia="Calibri"/>
          <w:spacing w:val="-1"/>
        </w:rPr>
        <w:t xml:space="preserve"> </w:t>
      </w:r>
      <w:r w:rsidRPr="005D10D5">
        <w:rPr>
          <w:rFonts w:eastAsia="Calibri"/>
        </w:rPr>
        <w:t>evacuation</w:t>
      </w:r>
      <w:r w:rsidRPr="005D10D5">
        <w:rPr>
          <w:rFonts w:eastAsia="Calibri"/>
          <w:spacing w:val="-3"/>
        </w:rPr>
        <w:t xml:space="preserve"> </w:t>
      </w:r>
      <w:r w:rsidRPr="005D10D5">
        <w:rPr>
          <w:rFonts w:eastAsia="Calibri"/>
        </w:rPr>
        <w:t>may</w:t>
      </w:r>
      <w:r w:rsidRPr="005D10D5">
        <w:rPr>
          <w:rFonts w:eastAsia="Calibri"/>
          <w:spacing w:val="-1"/>
        </w:rPr>
        <w:t xml:space="preserve"> </w:t>
      </w:r>
      <w:r w:rsidRPr="005D10D5">
        <w:rPr>
          <w:rFonts w:eastAsia="Calibri"/>
        </w:rPr>
        <w:t>be</w:t>
      </w:r>
      <w:r w:rsidRPr="005D10D5">
        <w:rPr>
          <w:rFonts w:eastAsia="Calibri"/>
          <w:spacing w:val="-2"/>
        </w:rPr>
        <w:t xml:space="preserve"> </w:t>
      </w:r>
      <w:r w:rsidRPr="005D10D5">
        <w:rPr>
          <w:rFonts w:eastAsia="Calibri"/>
        </w:rPr>
        <w:t>issued for fire alarms, building</w:t>
      </w:r>
      <w:r w:rsidRPr="005D10D5">
        <w:rPr>
          <w:rFonts w:eastAsia="Calibri"/>
          <w:spacing w:val="-3"/>
        </w:rPr>
        <w:t xml:space="preserve"> </w:t>
      </w:r>
      <w:r w:rsidRPr="005D10D5">
        <w:rPr>
          <w:rFonts w:eastAsia="Calibri"/>
        </w:rPr>
        <w:t>collapses</w:t>
      </w:r>
      <w:r w:rsidRPr="005D10D5">
        <w:rPr>
          <w:rFonts w:eastAsia="Calibri"/>
          <w:spacing w:val="-4"/>
        </w:rPr>
        <w:t xml:space="preserve"> </w:t>
      </w:r>
      <w:r w:rsidRPr="005D10D5">
        <w:rPr>
          <w:rFonts w:eastAsia="Calibri"/>
        </w:rPr>
        <w:t>or</w:t>
      </w:r>
      <w:r w:rsidRPr="005D10D5">
        <w:rPr>
          <w:rFonts w:eastAsia="Calibri"/>
          <w:spacing w:val="-2"/>
        </w:rPr>
        <w:t xml:space="preserve"> </w:t>
      </w:r>
      <w:r w:rsidRPr="005D10D5">
        <w:rPr>
          <w:rFonts w:eastAsia="Calibri"/>
        </w:rPr>
        <w:t>other life-threatening incidents.</w:t>
      </w:r>
      <w:r w:rsidRPr="005D10D5">
        <w:rPr>
          <w:rFonts w:eastAsia="Calibri"/>
          <w:spacing w:val="40"/>
        </w:rPr>
        <w:t xml:space="preserve"> </w:t>
      </w:r>
      <w:r w:rsidRPr="005D10D5">
        <w:rPr>
          <w:rFonts w:eastAsia="Calibri"/>
        </w:rPr>
        <w:t>If</w:t>
      </w:r>
      <w:r w:rsidRPr="005D10D5">
        <w:rPr>
          <w:rFonts w:eastAsia="Calibri"/>
          <w:spacing w:val="-2"/>
        </w:rPr>
        <w:t xml:space="preserve"> </w:t>
      </w:r>
      <w:r w:rsidRPr="005D10D5">
        <w:rPr>
          <w:rFonts w:eastAsia="Calibri"/>
        </w:rPr>
        <w:t>you need to evacuate, quickly gather your belongings and head to a designated Evacuation Assembly Area. Do not use elevators to exit the building.</w:t>
      </w:r>
    </w:p>
    <w:p w14:paraId="09A00E1D" w14:textId="77777777" w:rsidR="008B536B" w:rsidRPr="005D10D5" w:rsidRDefault="008B536B" w:rsidP="008B536B">
      <w:pPr>
        <w:autoSpaceDE w:val="0"/>
        <w:autoSpaceDN w:val="0"/>
        <w:spacing w:before="2"/>
        <w:rPr>
          <w:rFonts w:eastAsia="Calibri"/>
        </w:rPr>
      </w:pPr>
    </w:p>
    <w:p w14:paraId="5C4A3351" w14:textId="77777777" w:rsidR="008B536B" w:rsidRPr="005D10D5" w:rsidRDefault="008B536B" w:rsidP="008B536B">
      <w:pPr>
        <w:tabs>
          <w:tab w:val="left" w:pos="4279"/>
          <w:tab w:val="left" w:pos="5260"/>
          <w:tab w:val="left" w:pos="6108"/>
          <w:tab w:val="left" w:pos="6701"/>
        </w:tabs>
        <w:autoSpaceDE w:val="0"/>
        <w:autoSpaceDN w:val="0"/>
        <w:spacing w:line="480" w:lineRule="auto"/>
        <w:ind w:left="220" w:right="695"/>
        <w:jc w:val="both"/>
        <w:rPr>
          <w:rFonts w:eastAsia="Calibri"/>
        </w:rPr>
      </w:pPr>
      <w:r w:rsidRPr="005D10D5">
        <w:rPr>
          <w:rFonts w:eastAsia="Calibri"/>
        </w:rPr>
        <w:t xml:space="preserve">Your primary Evacuation Assembly Area is </w:t>
      </w:r>
      <w:r w:rsidRPr="005D10D5">
        <w:rPr>
          <w:rFonts w:eastAsia="Calibri"/>
          <w:u w:val="single"/>
        </w:rPr>
        <w:tab/>
      </w:r>
      <w:r w:rsidRPr="005D10D5">
        <w:rPr>
          <w:rFonts w:eastAsia="Calibri"/>
          <w:u w:val="single"/>
        </w:rPr>
        <w:tab/>
      </w:r>
      <w:r w:rsidRPr="005D10D5">
        <w:rPr>
          <w:rFonts w:eastAsia="Calibri"/>
          <w:u w:val="single"/>
        </w:rPr>
        <w:tab/>
      </w:r>
      <w:r w:rsidRPr="005D10D5">
        <w:rPr>
          <w:rFonts w:eastAsia="Calibri"/>
          <w:spacing w:val="-10"/>
        </w:rPr>
        <w:t>.</w:t>
      </w:r>
      <w:r w:rsidRPr="005D10D5">
        <w:rPr>
          <w:rFonts w:eastAsia="Calibri"/>
        </w:rPr>
        <w:tab/>
        <w:t>[Instructor</w:t>
      </w:r>
      <w:r w:rsidRPr="005D10D5">
        <w:rPr>
          <w:rFonts w:eastAsia="Calibri"/>
          <w:spacing w:val="-13"/>
        </w:rPr>
        <w:t xml:space="preserve"> </w:t>
      </w:r>
      <w:r w:rsidRPr="005D10D5">
        <w:rPr>
          <w:rFonts w:eastAsia="Calibri"/>
        </w:rPr>
        <w:t>should</w:t>
      </w:r>
      <w:r w:rsidRPr="005D10D5">
        <w:rPr>
          <w:rFonts w:eastAsia="Calibri"/>
          <w:spacing w:val="-12"/>
        </w:rPr>
        <w:t xml:space="preserve"> </w:t>
      </w:r>
      <w:r w:rsidRPr="005D10D5">
        <w:rPr>
          <w:rFonts w:eastAsia="Calibri"/>
        </w:rPr>
        <w:t xml:space="preserve">provide] The secondary location is </w:t>
      </w:r>
      <w:r w:rsidRPr="005D10D5">
        <w:rPr>
          <w:rFonts w:eastAsia="Calibri"/>
          <w:u w:val="single"/>
        </w:rPr>
        <w:tab/>
      </w:r>
      <w:r w:rsidRPr="005D10D5">
        <w:rPr>
          <w:rFonts w:eastAsia="Calibri"/>
          <w:spacing w:val="-10"/>
        </w:rPr>
        <w:t>.</w:t>
      </w:r>
      <w:r w:rsidRPr="005D10D5">
        <w:rPr>
          <w:rFonts w:eastAsia="Calibri"/>
        </w:rPr>
        <w:tab/>
        <w:t>[Instructor should provide]</w:t>
      </w:r>
    </w:p>
    <w:p w14:paraId="259FA0E4" w14:textId="77777777" w:rsidR="008B536B" w:rsidRPr="005D10D5" w:rsidRDefault="008F5327" w:rsidP="008B536B">
      <w:pPr>
        <w:autoSpaceDE w:val="0"/>
        <w:autoSpaceDN w:val="0"/>
        <w:spacing w:before="1"/>
        <w:ind w:left="220"/>
        <w:outlineLvl w:val="0"/>
        <w:rPr>
          <w:rFonts w:eastAsia="Calibri"/>
          <w:b/>
          <w:bCs/>
        </w:rPr>
      </w:pPr>
      <w:r>
        <w:rPr>
          <w:noProof/>
        </w:rPr>
        <w:pict w14:anchorId="1E799235">
          <v:shape id="Graphic 6" o:spid="_x0000_s1032" style="position:absolute;left:0;text-align:left;margin-left:70.6pt;margin-top:18.05pt;width:470.95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" path="m5981065,l,,,6096r5981065,l5981065,xe" fillcolor="black" stroked="f">
            <v:path arrowok="t"/>
            <w10:wrap type="topAndBottom" anchorx="page"/>
          </v:shape>
        </w:pict>
      </w:r>
      <w:r w:rsidR="008B536B" w:rsidRPr="005D10D5">
        <w:rPr>
          <w:rFonts w:eastAsia="Calibri"/>
          <w:b/>
          <w:bCs/>
          <w:color w:val="1F4E79"/>
        </w:rPr>
        <w:t>Violent</w:t>
      </w:r>
      <w:r w:rsidR="008B536B" w:rsidRPr="005D10D5">
        <w:rPr>
          <w:rFonts w:eastAsia="Calibri"/>
          <w:b/>
          <w:bCs/>
          <w:color w:val="1F4E79"/>
          <w:spacing w:val="-6"/>
        </w:rPr>
        <w:t xml:space="preserve"> </w:t>
      </w:r>
      <w:r w:rsidR="008B536B" w:rsidRPr="005D10D5">
        <w:rPr>
          <w:rFonts w:eastAsia="Calibri"/>
          <w:b/>
          <w:bCs/>
          <w:color w:val="1F4E79"/>
          <w:spacing w:val="-2"/>
        </w:rPr>
        <w:t>Person</w:t>
      </w:r>
    </w:p>
    <w:p w14:paraId="77EC04F8" w14:textId="77777777" w:rsidR="008B536B" w:rsidRPr="005D10D5" w:rsidRDefault="008B536B" w:rsidP="008B536B">
      <w:pPr>
        <w:autoSpaceDE w:val="0"/>
        <w:autoSpaceDN w:val="0"/>
        <w:ind w:left="220" w:right="213"/>
        <w:jc w:val="both"/>
        <w:rPr>
          <w:rFonts w:eastAsia="Calibri"/>
        </w:rPr>
      </w:pPr>
      <w:r w:rsidRPr="005D10D5">
        <w:rPr>
          <w:rFonts w:eastAsia="Calibri"/>
        </w:rPr>
        <w:t>If</w:t>
      </w:r>
      <w:r w:rsidRPr="005D10D5">
        <w:rPr>
          <w:rFonts w:eastAsia="Calibri"/>
          <w:spacing w:val="-4"/>
        </w:rPr>
        <w:t xml:space="preserve"> </w:t>
      </w:r>
      <w:r w:rsidRPr="005D10D5">
        <w:rPr>
          <w:rFonts w:eastAsia="Calibri"/>
        </w:rPr>
        <w:t>there</w:t>
      </w:r>
      <w:r w:rsidRPr="005D10D5">
        <w:rPr>
          <w:rFonts w:eastAsia="Calibri"/>
          <w:spacing w:val="-3"/>
        </w:rPr>
        <w:t xml:space="preserve"> </w:t>
      </w:r>
      <w:r w:rsidRPr="005D10D5">
        <w:rPr>
          <w:rFonts w:eastAsia="Calibri"/>
        </w:rPr>
        <w:t>is</w:t>
      </w:r>
      <w:r w:rsidRPr="005D10D5">
        <w:rPr>
          <w:rFonts w:eastAsia="Calibri"/>
          <w:spacing w:val="-4"/>
        </w:rPr>
        <w:t xml:space="preserve"> </w:t>
      </w:r>
      <w:r w:rsidRPr="005D10D5">
        <w:rPr>
          <w:rFonts w:eastAsia="Calibri"/>
        </w:rPr>
        <w:t>reason</w:t>
      </w:r>
      <w:r w:rsidRPr="005D10D5">
        <w:rPr>
          <w:rFonts w:eastAsia="Calibri"/>
          <w:spacing w:val="-4"/>
        </w:rPr>
        <w:t xml:space="preserve"> </w:t>
      </w:r>
      <w:r w:rsidRPr="005D10D5">
        <w:rPr>
          <w:rFonts w:eastAsia="Calibri"/>
        </w:rPr>
        <w:t>to</w:t>
      </w:r>
      <w:r w:rsidRPr="005D10D5">
        <w:rPr>
          <w:rFonts w:eastAsia="Calibri"/>
          <w:spacing w:val="-2"/>
        </w:rPr>
        <w:t xml:space="preserve"> </w:t>
      </w:r>
      <w:r w:rsidRPr="005D10D5">
        <w:rPr>
          <w:rFonts w:eastAsia="Calibri"/>
        </w:rPr>
        <w:t>believe</w:t>
      </w:r>
      <w:r w:rsidRPr="005D10D5">
        <w:rPr>
          <w:rFonts w:eastAsia="Calibri"/>
          <w:spacing w:val="-5"/>
        </w:rPr>
        <w:t xml:space="preserve"> </w:t>
      </w:r>
      <w:r w:rsidRPr="005D10D5">
        <w:rPr>
          <w:rFonts w:eastAsia="Calibri"/>
        </w:rPr>
        <w:t>a</w:t>
      </w:r>
      <w:r w:rsidRPr="005D10D5">
        <w:rPr>
          <w:rFonts w:eastAsia="Calibri"/>
          <w:spacing w:val="-3"/>
        </w:rPr>
        <w:t xml:space="preserve"> </w:t>
      </w:r>
      <w:r w:rsidRPr="005D10D5">
        <w:rPr>
          <w:rFonts w:eastAsia="Calibri"/>
        </w:rPr>
        <w:t>violent</w:t>
      </w:r>
      <w:r w:rsidRPr="005D10D5">
        <w:rPr>
          <w:rFonts w:eastAsia="Calibri"/>
          <w:spacing w:val="-3"/>
        </w:rPr>
        <w:t xml:space="preserve"> </w:t>
      </w:r>
      <w:r w:rsidRPr="005D10D5">
        <w:rPr>
          <w:rFonts w:eastAsia="Calibri"/>
        </w:rPr>
        <w:t>person</w:t>
      </w:r>
      <w:r w:rsidRPr="005D10D5">
        <w:rPr>
          <w:rFonts w:eastAsia="Calibri"/>
          <w:spacing w:val="-4"/>
        </w:rPr>
        <w:t xml:space="preserve"> </w:t>
      </w:r>
      <w:r w:rsidRPr="005D10D5">
        <w:rPr>
          <w:rFonts w:eastAsia="Calibri"/>
        </w:rPr>
        <w:t>is</w:t>
      </w:r>
      <w:r w:rsidRPr="005D10D5">
        <w:rPr>
          <w:rFonts w:eastAsia="Calibri"/>
          <w:spacing w:val="-4"/>
        </w:rPr>
        <w:t xml:space="preserve"> </w:t>
      </w:r>
      <w:r w:rsidRPr="005D10D5">
        <w:rPr>
          <w:rFonts w:eastAsia="Calibri"/>
        </w:rPr>
        <w:t>nearby,</w:t>
      </w:r>
      <w:r w:rsidRPr="005D10D5">
        <w:rPr>
          <w:rFonts w:eastAsia="Calibri"/>
          <w:spacing w:val="-5"/>
        </w:rPr>
        <w:t xml:space="preserve"> </w:t>
      </w:r>
      <w:r w:rsidRPr="005D10D5">
        <w:rPr>
          <w:rFonts w:eastAsia="Calibri"/>
        </w:rPr>
        <w:t>try</w:t>
      </w:r>
      <w:r w:rsidRPr="005D10D5">
        <w:rPr>
          <w:rFonts w:eastAsia="Calibri"/>
          <w:spacing w:val="-3"/>
        </w:rPr>
        <w:t xml:space="preserve"> </w:t>
      </w:r>
      <w:r w:rsidRPr="005D10D5">
        <w:rPr>
          <w:rFonts w:eastAsia="Calibri"/>
        </w:rPr>
        <w:t>to</w:t>
      </w:r>
      <w:r w:rsidRPr="005D10D5">
        <w:rPr>
          <w:rFonts w:eastAsia="Calibri"/>
          <w:spacing w:val="-2"/>
        </w:rPr>
        <w:t xml:space="preserve"> </w:t>
      </w:r>
      <w:r w:rsidRPr="005D10D5">
        <w:rPr>
          <w:rFonts w:eastAsia="Calibri"/>
        </w:rPr>
        <w:t>stay</w:t>
      </w:r>
      <w:r w:rsidRPr="005D10D5">
        <w:rPr>
          <w:rFonts w:eastAsia="Calibri"/>
          <w:spacing w:val="-3"/>
        </w:rPr>
        <w:t xml:space="preserve"> </w:t>
      </w:r>
      <w:r w:rsidRPr="005D10D5">
        <w:rPr>
          <w:rFonts w:eastAsia="Calibri"/>
        </w:rPr>
        <w:t>as</w:t>
      </w:r>
      <w:r w:rsidRPr="005D10D5">
        <w:rPr>
          <w:rFonts w:eastAsia="Calibri"/>
          <w:spacing w:val="-3"/>
        </w:rPr>
        <w:t xml:space="preserve"> </w:t>
      </w:r>
      <w:r w:rsidRPr="005D10D5">
        <w:rPr>
          <w:rFonts w:eastAsia="Calibri"/>
        </w:rPr>
        <w:t>calm</w:t>
      </w:r>
      <w:r w:rsidRPr="005D10D5">
        <w:rPr>
          <w:rFonts w:eastAsia="Calibri"/>
          <w:spacing w:val="-2"/>
        </w:rPr>
        <w:t xml:space="preserve"> </w:t>
      </w:r>
      <w:r w:rsidRPr="005D10D5">
        <w:rPr>
          <w:rFonts w:eastAsia="Calibri"/>
        </w:rPr>
        <w:t>as</w:t>
      </w:r>
      <w:r w:rsidRPr="005D10D5">
        <w:rPr>
          <w:rFonts w:eastAsia="Calibri"/>
          <w:spacing w:val="-3"/>
        </w:rPr>
        <w:t xml:space="preserve"> </w:t>
      </w:r>
      <w:r w:rsidRPr="005D10D5">
        <w:rPr>
          <w:rFonts w:eastAsia="Calibri"/>
        </w:rPr>
        <w:t>possible.</w:t>
      </w:r>
      <w:r w:rsidRPr="005D10D5">
        <w:rPr>
          <w:rFonts w:eastAsia="Calibri"/>
          <w:spacing w:val="40"/>
        </w:rPr>
        <w:t xml:space="preserve"> </w:t>
      </w:r>
      <w:r w:rsidRPr="005D10D5">
        <w:rPr>
          <w:rFonts w:eastAsia="Calibri"/>
        </w:rPr>
        <w:t>Your</w:t>
      </w:r>
      <w:r w:rsidRPr="005D10D5">
        <w:rPr>
          <w:rFonts w:eastAsia="Calibri"/>
          <w:spacing w:val="-3"/>
        </w:rPr>
        <w:t xml:space="preserve"> </w:t>
      </w:r>
      <w:r w:rsidRPr="005D10D5">
        <w:rPr>
          <w:rFonts w:eastAsia="Calibri"/>
        </w:rPr>
        <w:t>first</w:t>
      </w:r>
      <w:r w:rsidRPr="005D10D5">
        <w:rPr>
          <w:rFonts w:eastAsia="Calibri"/>
          <w:spacing w:val="-3"/>
        </w:rPr>
        <w:t xml:space="preserve"> </w:t>
      </w:r>
      <w:r w:rsidRPr="005D10D5">
        <w:rPr>
          <w:rFonts w:eastAsia="Calibri"/>
        </w:rPr>
        <w:t>priority</w:t>
      </w:r>
      <w:r w:rsidRPr="005D10D5">
        <w:rPr>
          <w:rFonts w:eastAsia="Calibri"/>
          <w:spacing w:val="-3"/>
        </w:rPr>
        <w:t xml:space="preserve"> </w:t>
      </w:r>
      <w:r w:rsidRPr="005D10D5">
        <w:rPr>
          <w:rFonts w:eastAsia="Calibri"/>
        </w:rPr>
        <w:t>is to ensure your safety.</w:t>
      </w:r>
      <w:r w:rsidRPr="005D10D5">
        <w:rPr>
          <w:rFonts w:eastAsia="Calibri"/>
          <w:spacing w:val="40"/>
        </w:rPr>
        <w:t xml:space="preserve"> </w:t>
      </w:r>
      <w:r w:rsidRPr="005D10D5">
        <w:rPr>
          <w:rFonts w:eastAsia="Calibri"/>
        </w:rPr>
        <w:t>If you believe a</w:t>
      </w:r>
      <w:r w:rsidRPr="005D10D5">
        <w:rPr>
          <w:rFonts w:eastAsia="Calibri"/>
          <w:spacing w:val="-2"/>
        </w:rPr>
        <w:t xml:space="preserve"> </w:t>
      </w:r>
      <w:r w:rsidRPr="005D10D5">
        <w:rPr>
          <w:rFonts w:eastAsia="Calibri"/>
        </w:rPr>
        <w:t xml:space="preserve">weapon is involved, remember </w:t>
      </w:r>
      <w:r w:rsidRPr="005D10D5">
        <w:rPr>
          <w:rFonts w:eastAsia="Calibri"/>
          <w:b/>
        </w:rPr>
        <w:t>Run-Hide-Fight</w:t>
      </w:r>
      <w:r w:rsidRPr="005D10D5">
        <w:rPr>
          <w:rFonts w:eastAsia="Calibri"/>
        </w:rPr>
        <w:t>.</w:t>
      </w:r>
      <w:r w:rsidRPr="005D10D5">
        <w:rPr>
          <w:rFonts w:eastAsia="Calibri"/>
          <w:spacing w:val="40"/>
        </w:rPr>
        <w:t xml:space="preserve"> </w:t>
      </w:r>
      <w:r w:rsidRPr="005D10D5">
        <w:rPr>
          <w:rFonts w:eastAsia="Calibri"/>
        </w:rPr>
        <w:t xml:space="preserve">If you believe it's safe to leave, </w:t>
      </w:r>
      <w:r w:rsidRPr="005D10D5">
        <w:rPr>
          <w:rFonts w:eastAsia="Calibri"/>
          <w:b/>
        </w:rPr>
        <w:t xml:space="preserve">Run </w:t>
      </w:r>
      <w:r w:rsidRPr="005D10D5">
        <w:rPr>
          <w:rFonts w:eastAsia="Calibri"/>
        </w:rPr>
        <w:t>to an area where you believe it's safe.</w:t>
      </w:r>
      <w:r w:rsidRPr="005D10D5">
        <w:rPr>
          <w:rFonts w:eastAsia="Calibri"/>
          <w:spacing w:val="40"/>
        </w:rPr>
        <w:t xml:space="preserve"> </w:t>
      </w:r>
      <w:r w:rsidRPr="005D10D5">
        <w:rPr>
          <w:rFonts w:eastAsia="Calibri"/>
        </w:rPr>
        <w:t xml:space="preserve">If you cannot Run, </w:t>
      </w:r>
      <w:r w:rsidRPr="005D10D5">
        <w:rPr>
          <w:rFonts w:eastAsia="Calibri"/>
          <w:b/>
        </w:rPr>
        <w:t xml:space="preserve">Hide </w:t>
      </w:r>
      <w:r w:rsidRPr="005D10D5">
        <w:rPr>
          <w:rFonts w:eastAsia="Calibri"/>
        </w:rPr>
        <w:t>within a room by barricading the door, closing window blinds, silencing phones, and huddling (spread out) away from the door.</w:t>
      </w:r>
      <w:r w:rsidRPr="005D10D5">
        <w:rPr>
          <w:rFonts w:eastAsia="Calibri"/>
          <w:spacing w:val="34"/>
        </w:rPr>
        <w:t xml:space="preserve"> </w:t>
      </w:r>
      <w:r w:rsidRPr="005D10D5">
        <w:rPr>
          <w:rFonts w:eastAsia="Calibri"/>
        </w:rPr>
        <w:t>If</w:t>
      </w:r>
      <w:r w:rsidRPr="005D10D5">
        <w:rPr>
          <w:rFonts w:eastAsia="Calibri"/>
          <w:spacing w:val="-9"/>
        </w:rPr>
        <w:t xml:space="preserve"> </w:t>
      </w:r>
      <w:r w:rsidRPr="005D10D5">
        <w:rPr>
          <w:rFonts w:eastAsia="Calibri"/>
        </w:rPr>
        <w:t>a</w:t>
      </w:r>
      <w:r w:rsidRPr="005D10D5">
        <w:rPr>
          <w:rFonts w:eastAsia="Calibri"/>
          <w:spacing w:val="-8"/>
        </w:rPr>
        <w:t xml:space="preserve"> </w:t>
      </w:r>
      <w:r w:rsidRPr="005D10D5">
        <w:rPr>
          <w:rFonts w:eastAsia="Calibri"/>
        </w:rPr>
        <w:t>gunman</w:t>
      </w:r>
      <w:r w:rsidRPr="005D10D5">
        <w:rPr>
          <w:rFonts w:eastAsia="Calibri"/>
          <w:spacing w:val="-9"/>
        </w:rPr>
        <w:t xml:space="preserve"> </w:t>
      </w:r>
      <w:r w:rsidRPr="005D10D5">
        <w:rPr>
          <w:rFonts w:eastAsia="Calibri"/>
        </w:rPr>
        <w:t>is</w:t>
      </w:r>
      <w:r w:rsidRPr="005D10D5">
        <w:rPr>
          <w:rFonts w:eastAsia="Calibri"/>
          <w:spacing w:val="-8"/>
        </w:rPr>
        <w:t xml:space="preserve"> </w:t>
      </w:r>
      <w:r w:rsidRPr="005D10D5">
        <w:rPr>
          <w:rFonts w:eastAsia="Calibri"/>
        </w:rPr>
        <w:t>in</w:t>
      </w:r>
      <w:r w:rsidRPr="005D10D5">
        <w:rPr>
          <w:rFonts w:eastAsia="Calibri"/>
          <w:spacing w:val="-9"/>
        </w:rPr>
        <w:t xml:space="preserve"> </w:t>
      </w:r>
      <w:r w:rsidRPr="005D10D5">
        <w:rPr>
          <w:rFonts w:eastAsia="Calibri"/>
        </w:rPr>
        <w:t>your</w:t>
      </w:r>
      <w:r w:rsidRPr="005D10D5">
        <w:rPr>
          <w:rFonts w:eastAsia="Calibri"/>
          <w:spacing w:val="-11"/>
        </w:rPr>
        <w:t xml:space="preserve"> </w:t>
      </w:r>
      <w:r w:rsidRPr="005D10D5">
        <w:rPr>
          <w:rFonts w:eastAsia="Calibri"/>
        </w:rPr>
        <w:t>immediate</w:t>
      </w:r>
      <w:r w:rsidRPr="005D10D5">
        <w:rPr>
          <w:rFonts w:eastAsia="Calibri"/>
          <w:spacing w:val="-7"/>
        </w:rPr>
        <w:t xml:space="preserve"> </w:t>
      </w:r>
      <w:r w:rsidRPr="005D10D5">
        <w:rPr>
          <w:rFonts w:eastAsia="Calibri"/>
        </w:rPr>
        <w:t>area</w:t>
      </w:r>
      <w:r w:rsidRPr="005D10D5">
        <w:rPr>
          <w:rFonts w:eastAsia="Calibri"/>
          <w:spacing w:val="-8"/>
        </w:rPr>
        <w:t xml:space="preserve"> </w:t>
      </w:r>
      <w:r w:rsidRPr="005D10D5">
        <w:rPr>
          <w:rFonts w:eastAsia="Calibri"/>
        </w:rPr>
        <w:t>and</w:t>
      </w:r>
      <w:r w:rsidRPr="005D10D5">
        <w:rPr>
          <w:rFonts w:eastAsia="Calibri"/>
          <w:spacing w:val="-9"/>
        </w:rPr>
        <w:t xml:space="preserve"> </w:t>
      </w:r>
      <w:r w:rsidRPr="005D10D5">
        <w:rPr>
          <w:rFonts w:eastAsia="Calibri"/>
        </w:rPr>
        <w:t>you</w:t>
      </w:r>
      <w:r w:rsidRPr="005D10D5">
        <w:rPr>
          <w:rFonts w:eastAsia="Calibri"/>
          <w:spacing w:val="-9"/>
        </w:rPr>
        <w:t xml:space="preserve"> </w:t>
      </w:r>
      <w:r w:rsidRPr="005D10D5">
        <w:rPr>
          <w:rFonts w:eastAsia="Calibri"/>
        </w:rPr>
        <w:t>can</w:t>
      </w:r>
      <w:r w:rsidRPr="005D10D5">
        <w:rPr>
          <w:rFonts w:eastAsia="Calibri"/>
          <w:spacing w:val="-9"/>
        </w:rPr>
        <w:t xml:space="preserve"> </w:t>
      </w:r>
      <w:r w:rsidRPr="005D10D5">
        <w:rPr>
          <w:rFonts w:eastAsia="Calibri"/>
        </w:rPr>
        <w:t>neither</w:t>
      </w:r>
      <w:r w:rsidRPr="005D10D5">
        <w:rPr>
          <w:rFonts w:eastAsia="Calibri"/>
          <w:spacing w:val="-8"/>
        </w:rPr>
        <w:t xml:space="preserve"> </w:t>
      </w:r>
      <w:r w:rsidRPr="005D10D5">
        <w:rPr>
          <w:rFonts w:eastAsia="Calibri"/>
        </w:rPr>
        <w:t>Run</w:t>
      </w:r>
      <w:r w:rsidRPr="005D10D5">
        <w:rPr>
          <w:rFonts w:eastAsia="Calibri"/>
          <w:spacing w:val="-9"/>
        </w:rPr>
        <w:t xml:space="preserve"> </w:t>
      </w:r>
      <w:r w:rsidRPr="005D10D5">
        <w:rPr>
          <w:rFonts w:eastAsia="Calibri"/>
        </w:rPr>
        <w:t>nor</w:t>
      </w:r>
      <w:r w:rsidRPr="005D10D5">
        <w:rPr>
          <w:rFonts w:eastAsia="Calibri"/>
          <w:spacing w:val="-8"/>
        </w:rPr>
        <w:t xml:space="preserve"> </w:t>
      </w:r>
      <w:r w:rsidRPr="005D10D5">
        <w:rPr>
          <w:rFonts w:eastAsia="Calibri"/>
        </w:rPr>
        <w:t>Hide,</w:t>
      </w:r>
      <w:r w:rsidRPr="005D10D5">
        <w:rPr>
          <w:rFonts w:eastAsia="Calibri"/>
          <w:spacing w:val="-7"/>
        </w:rPr>
        <w:t xml:space="preserve"> </w:t>
      </w:r>
      <w:r w:rsidRPr="005D10D5">
        <w:rPr>
          <w:rFonts w:eastAsia="Calibri"/>
        </w:rPr>
        <w:t>then</w:t>
      </w:r>
      <w:r w:rsidRPr="005D10D5">
        <w:rPr>
          <w:rFonts w:eastAsia="Calibri"/>
          <w:spacing w:val="-9"/>
        </w:rPr>
        <w:t xml:space="preserve"> </w:t>
      </w:r>
      <w:r w:rsidRPr="005D10D5">
        <w:rPr>
          <w:rFonts w:eastAsia="Calibri"/>
          <w:b/>
        </w:rPr>
        <w:t>Fight</w:t>
      </w:r>
      <w:r w:rsidRPr="005D10D5">
        <w:rPr>
          <w:rFonts w:eastAsia="Calibri"/>
          <w:b/>
          <w:spacing w:val="-7"/>
        </w:rPr>
        <w:t xml:space="preserve"> </w:t>
      </w:r>
      <w:r w:rsidRPr="005D10D5">
        <w:rPr>
          <w:rFonts w:eastAsia="Calibri"/>
        </w:rPr>
        <w:t>with</w:t>
      </w:r>
      <w:r w:rsidRPr="005D10D5">
        <w:rPr>
          <w:rFonts w:eastAsia="Calibri"/>
          <w:spacing w:val="-8"/>
        </w:rPr>
        <w:t xml:space="preserve"> </w:t>
      </w:r>
      <w:r w:rsidRPr="005D10D5">
        <w:rPr>
          <w:rFonts w:eastAsia="Calibri"/>
        </w:rPr>
        <w:t>everything you have.</w:t>
      </w:r>
    </w:p>
    <w:p w14:paraId="34879C80" w14:textId="77777777" w:rsidR="008B536B" w:rsidRPr="005D10D5" w:rsidRDefault="008B536B" w:rsidP="008B536B">
      <w:pPr>
        <w:autoSpaceDE w:val="0"/>
        <w:autoSpaceDN w:val="0"/>
        <w:spacing w:before="2"/>
        <w:rPr>
          <w:rFonts w:eastAsia="Calibri"/>
        </w:rPr>
      </w:pPr>
    </w:p>
    <w:p w14:paraId="518B9E76" w14:textId="77777777" w:rsidR="008B536B" w:rsidRPr="005D10D5" w:rsidRDefault="008F5327" w:rsidP="008B536B">
      <w:pPr>
        <w:autoSpaceDE w:val="0"/>
        <w:autoSpaceDN w:val="0"/>
        <w:ind w:left="220"/>
        <w:outlineLvl w:val="0"/>
        <w:rPr>
          <w:rFonts w:eastAsia="Calibri"/>
          <w:b/>
          <w:bCs/>
        </w:rPr>
      </w:pPr>
      <w:r>
        <w:rPr>
          <w:noProof/>
        </w:rPr>
        <w:pict w14:anchorId="38EACA4E">
          <v:shape id="Graphic 7" o:spid="_x0000_s1033" style="position:absolute;left:0;text-align:left;margin-left:70.6pt;margin-top:18pt;width:470.95pt;height:.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" path="m5981065,l,,,6096r5981065,l5981065,xe" fillcolor="black" stroked="f">
            <v:path arrowok="t"/>
            <w10:wrap type="topAndBottom" anchorx="page"/>
          </v:shape>
        </w:pict>
      </w:r>
      <w:r w:rsidR="008B536B" w:rsidRPr="005D10D5">
        <w:rPr>
          <w:rFonts w:eastAsia="Calibri"/>
          <w:b/>
          <w:bCs/>
          <w:color w:val="1F4E79"/>
        </w:rPr>
        <w:t>Other</w:t>
      </w:r>
      <w:r w:rsidR="008B536B" w:rsidRPr="005D10D5">
        <w:rPr>
          <w:rFonts w:eastAsia="Calibri"/>
          <w:b/>
          <w:bCs/>
          <w:color w:val="1F4E79"/>
          <w:spacing w:val="-6"/>
        </w:rPr>
        <w:t xml:space="preserve"> </w:t>
      </w:r>
      <w:r w:rsidR="008B536B" w:rsidRPr="005D10D5">
        <w:rPr>
          <w:rFonts w:eastAsia="Calibri"/>
          <w:b/>
          <w:bCs/>
          <w:color w:val="1F4E79"/>
        </w:rPr>
        <w:t>Emergency</w:t>
      </w:r>
      <w:r w:rsidR="008B536B" w:rsidRPr="005D10D5">
        <w:rPr>
          <w:rFonts w:eastAsia="Calibri"/>
          <w:b/>
          <w:bCs/>
          <w:color w:val="1F4E79"/>
          <w:spacing w:val="-6"/>
        </w:rPr>
        <w:t xml:space="preserve"> </w:t>
      </w:r>
      <w:r w:rsidR="008B536B" w:rsidRPr="005D10D5">
        <w:rPr>
          <w:rFonts w:eastAsia="Calibri"/>
          <w:b/>
          <w:bCs/>
          <w:color w:val="1F4E79"/>
          <w:spacing w:val="-2"/>
        </w:rPr>
        <w:t>Situations</w:t>
      </w:r>
    </w:p>
    <w:p w14:paraId="744AE50A" w14:textId="77777777" w:rsidR="008B536B" w:rsidRPr="005D10D5" w:rsidRDefault="008B536B" w:rsidP="008B536B">
      <w:pPr>
        <w:autoSpaceDE w:val="0"/>
        <w:autoSpaceDN w:val="0"/>
        <w:spacing w:before="1"/>
        <w:ind w:left="220" w:right="215"/>
        <w:jc w:val="both"/>
        <w:rPr>
          <w:rFonts w:eastAsia="Calibri"/>
        </w:rPr>
      </w:pPr>
      <w:r w:rsidRPr="005D10D5">
        <w:rPr>
          <w:rFonts w:eastAsia="Calibri"/>
        </w:rPr>
        <w:t>Emergency</w:t>
      </w:r>
      <w:r w:rsidRPr="005D10D5">
        <w:rPr>
          <w:rFonts w:eastAsia="Calibri"/>
          <w:spacing w:val="-11"/>
        </w:rPr>
        <w:t xml:space="preserve"> </w:t>
      </w:r>
      <w:r w:rsidRPr="005D10D5">
        <w:rPr>
          <w:rFonts w:eastAsia="Calibri"/>
        </w:rPr>
        <w:t>information</w:t>
      </w:r>
      <w:r w:rsidRPr="005D10D5">
        <w:rPr>
          <w:rFonts w:eastAsia="Calibri"/>
          <w:spacing w:val="-10"/>
        </w:rPr>
        <w:t xml:space="preserve"> </w:t>
      </w:r>
      <w:r w:rsidRPr="005D10D5">
        <w:rPr>
          <w:rFonts w:eastAsia="Calibri"/>
        </w:rPr>
        <w:t>is</w:t>
      </w:r>
      <w:r w:rsidRPr="005D10D5">
        <w:rPr>
          <w:rFonts w:eastAsia="Calibri"/>
          <w:spacing w:val="-12"/>
        </w:rPr>
        <w:t xml:space="preserve"> </w:t>
      </w:r>
      <w:r w:rsidRPr="005D10D5">
        <w:rPr>
          <w:rFonts w:eastAsia="Calibri"/>
        </w:rPr>
        <w:t>included</w:t>
      </w:r>
      <w:r w:rsidRPr="005D10D5">
        <w:rPr>
          <w:rFonts w:eastAsia="Calibri"/>
          <w:spacing w:val="-9"/>
        </w:rPr>
        <w:t xml:space="preserve"> </w:t>
      </w:r>
      <w:r w:rsidRPr="005D10D5">
        <w:rPr>
          <w:rFonts w:eastAsia="Calibri"/>
        </w:rPr>
        <w:t>within</w:t>
      </w:r>
      <w:r w:rsidRPr="005D10D5">
        <w:rPr>
          <w:rFonts w:eastAsia="Calibri"/>
          <w:spacing w:val="-10"/>
        </w:rPr>
        <w:t xml:space="preserve"> </w:t>
      </w:r>
      <w:r w:rsidRPr="005D10D5">
        <w:rPr>
          <w:rFonts w:eastAsia="Calibri"/>
        </w:rPr>
        <w:t>the</w:t>
      </w:r>
      <w:r w:rsidRPr="005D10D5">
        <w:rPr>
          <w:rFonts w:eastAsia="Calibri"/>
          <w:spacing w:val="-6"/>
        </w:rPr>
        <w:t xml:space="preserve"> </w:t>
      </w:r>
      <w:r w:rsidRPr="005D10D5">
        <w:rPr>
          <w:rFonts w:eastAsia="Calibri"/>
        </w:rPr>
        <w:t>SafeRedbirds</w:t>
      </w:r>
      <w:r w:rsidRPr="005D10D5">
        <w:rPr>
          <w:rFonts w:eastAsia="Calibri"/>
          <w:spacing w:val="-9"/>
        </w:rPr>
        <w:t xml:space="preserve"> </w:t>
      </w:r>
      <w:r w:rsidRPr="005D10D5">
        <w:rPr>
          <w:rFonts w:eastAsia="Calibri"/>
        </w:rPr>
        <w:t>App</w:t>
      </w:r>
      <w:r w:rsidRPr="005D10D5">
        <w:rPr>
          <w:rFonts w:eastAsia="Calibri"/>
          <w:spacing w:val="-9"/>
        </w:rPr>
        <w:t xml:space="preserve"> </w:t>
      </w:r>
      <w:r w:rsidRPr="005D10D5">
        <w:rPr>
          <w:rFonts w:eastAsia="Calibri"/>
        </w:rPr>
        <w:t>(found</w:t>
      </w:r>
      <w:r w:rsidRPr="005D10D5">
        <w:rPr>
          <w:rFonts w:eastAsia="Calibri"/>
          <w:spacing w:val="-12"/>
        </w:rPr>
        <w:t xml:space="preserve"> </w:t>
      </w:r>
      <w:r w:rsidRPr="005D10D5">
        <w:rPr>
          <w:rFonts w:eastAsia="Calibri"/>
        </w:rPr>
        <w:t>on</w:t>
      </w:r>
      <w:r w:rsidRPr="005D10D5">
        <w:rPr>
          <w:rFonts w:eastAsia="Calibri"/>
          <w:spacing w:val="-10"/>
        </w:rPr>
        <w:t xml:space="preserve"> </w:t>
      </w:r>
      <w:r w:rsidRPr="005D10D5">
        <w:rPr>
          <w:rFonts w:eastAsia="Calibri"/>
        </w:rPr>
        <w:t>either</w:t>
      </w:r>
      <w:r w:rsidRPr="005D10D5">
        <w:rPr>
          <w:rFonts w:eastAsia="Calibri"/>
          <w:spacing w:val="-11"/>
        </w:rPr>
        <w:t xml:space="preserve"> </w:t>
      </w:r>
      <w:r w:rsidRPr="005D10D5">
        <w:rPr>
          <w:rFonts w:eastAsia="Calibri"/>
        </w:rPr>
        <w:t>Google</w:t>
      </w:r>
      <w:r w:rsidRPr="005D10D5">
        <w:rPr>
          <w:rFonts w:eastAsia="Calibri"/>
          <w:spacing w:val="-11"/>
        </w:rPr>
        <w:t xml:space="preserve"> </w:t>
      </w:r>
      <w:r w:rsidRPr="005D10D5">
        <w:rPr>
          <w:rFonts w:eastAsia="Calibri"/>
        </w:rPr>
        <w:t>Play</w:t>
      </w:r>
      <w:r w:rsidRPr="005D10D5">
        <w:rPr>
          <w:rFonts w:eastAsia="Calibri"/>
          <w:spacing w:val="-11"/>
        </w:rPr>
        <w:t xml:space="preserve"> </w:t>
      </w:r>
      <w:r w:rsidRPr="005D10D5">
        <w:rPr>
          <w:rFonts w:eastAsia="Calibri"/>
        </w:rPr>
        <w:t>or</w:t>
      </w:r>
      <w:r w:rsidRPr="005D10D5">
        <w:rPr>
          <w:rFonts w:eastAsia="Calibri"/>
          <w:spacing w:val="-11"/>
        </w:rPr>
        <w:t xml:space="preserve"> </w:t>
      </w:r>
      <w:r w:rsidRPr="005D10D5">
        <w:rPr>
          <w:rFonts w:eastAsia="Calibri"/>
        </w:rPr>
        <w:t>the</w:t>
      </w:r>
      <w:r w:rsidRPr="005D10D5">
        <w:rPr>
          <w:rFonts w:eastAsia="Calibri"/>
          <w:spacing w:val="-11"/>
        </w:rPr>
        <w:t xml:space="preserve"> </w:t>
      </w:r>
      <w:r w:rsidRPr="005D10D5">
        <w:rPr>
          <w:rFonts w:eastAsia="Calibri"/>
        </w:rPr>
        <w:t>Apple App Store).</w:t>
      </w:r>
    </w:p>
    <w:p w14:paraId="7841981B" w14:textId="77777777" w:rsidR="008B536B" w:rsidRPr="005D10D5" w:rsidRDefault="008B536B" w:rsidP="008B536B">
      <w:pPr>
        <w:autoSpaceDE w:val="0"/>
        <w:autoSpaceDN w:val="0"/>
        <w:spacing w:before="11"/>
        <w:rPr>
          <w:rFonts w:eastAsia="Calibri"/>
        </w:rPr>
      </w:pPr>
    </w:p>
    <w:p w14:paraId="07753E2C" w14:textId="77777777" w:rsidR="008B536B" w:rsidRPr="005D10D5" w:rsidRDefault="008B536B" w:rsidP="008B536B">
      <w:pPr>
        <w:autoSpaceDE w:val="0"/>
        <w:autoSpaceDN w:val="0"/>
        <w:ind w:left="220"/>
        <w:jc w:val="both"/>
        <w:rPr>
          <w:rFonts w:eastAsia="Calibri"/>
          <w:b/>
        </w:rPr>
      </w:pPr>
      <w:r w:rsidRPr="005D10D5">
        <w:rPr>
          <w:rFonts w:eastAsia="Calibri"/>
        </w:rPr>
        <w:t>For</w:t>
      </w:r>
      <w:r w:rsidRPr="005D10D5">
        <w:rPr>
          <w:rFonts w:eastAsia="Calibri"/>
          <w:spacing w:val="-8"/>
        </w:rPr>
        <w:t xml:space="preserve"> </w:t>
      </w:r>
      <w:r w:rsidRPr="005D10D5">
        <w:rPr>
          <w:rFonts w:eastAsia="Calibri"/>
        </w:rPr>
        <w:t>more</w:t>
      </w:r>
      <w:r w:rsidRPr="005D10D5">
        <w:rPr>
          <w:rFonts w:eastAsia="Calibri"/>
          <w:spacing w:val="-4"/>
        </w:rPr>
        <w:t xml:space="preserve"> </w:t>
      </w:r>
      <w:r w:rsidRPr="005D10D5">
        <w:rPr>
          <w:rFonts w:eastAsia="Calibri"/>
        </w:rPr>
        <w:t>information</w:t>
      </w:r>
      <w:r w:rsidRPr="005D10D5">
        <w:rPr>
          <w:rFonts w:eastAsia="Calibri"/>
          <w:spacing w:val="-7"/>
        </w:rPr>
        <w:t xml:space="preserve"> </w:t>
      </w:r>
      <w:r w:rsidRPr="005D10D5">
        <w:rPr>
          <w:rFonts w:eastAsia="Calibri"/>
        </w:rPr>
        <w:t>visit</w:t>
      </w:r>
      <w:r w:rsidRPr="005D10D5">
        <w:rPr>
          <w:rFonts w:eastAsia="Calibri"/>
          <w:spacing w:val="-5"/>
        </w:rPr>
        <w:t xml:space="preserve"> </w:t>
      </w:r>
      <w:hyperlink r:id="rId41">
        <w:r w:rsidRPr="005D10D5">
          <w:rPr>
            <w:rFonts w:eastAsia="Calibri"/>
            <w:spacing w:val="-2"/>
          </w:rPr>
          <w:t>http://</w:t>
        </w:r>
        <w:r w:rsidRPr="005D10D5">
          <w:rPr>
            <w:rFonts w:eastAsia="Calibri"/>
            <w:b/>
            <w:spacing w:val="-2"/>
          </w:rPr>
          <w:t>EmergencyManagement.IllinoisState.edu</w:t>
        </w:r>
      </w:hyperlink>
    </w:p>
    <w:p w14:paraId="37DEC2ED" w14:textId="77777777" w:rsidR="008B536B" w:rsidRPr="005D10D5" w:rsidRDefault="008B536B" w:rsidP="008B536B">
      <w:pPr>
        <w:pStyle w:val="Default"/>
        <w:rPr>
          <w:b/>
          <w:bCs/>
          <w:color w:val="auto"/>
        </w:rPr>
      </w:pPr>
    </w:p>
    <w:p w14:paraId="11353611" w14:textId="77777777" w:rsidR="00B4614E" w:rsidRPr="00985B1A" w:rsidRDefault="00B4614E" w:rsidP="00B4614E">
      <w:pPr>
        <w:autoSpaceDE w:val="0"/>
        <w:autoSpaceDN w:val="0"/>
        <w:spacing w:before="11"/>
        <w:rPr>
          <w:rFonts w:ascii="Calibri" w:eastAsia="Calibri" w:hAnsi="Calibri" w:cs="Calibri"/>
        </w:rPr>
      </w:pPr>
    </w:p>
    <w:p w14:paraId="5F79DFDD" w14:textId="77777777" w:rsidR="00B4614E" w:rsidRPr="00985B1A" w:rsidRDefault="00B4614E">
      <w:pPr>
        <w:pStyle w:val="Default"/>
        <w:rPr>
          <w:rFonts w:ascii="Calibri" w:hAnsi="Calibri" w:cs="Calibri"/>
          <w:b/>
          <w:bCs/>
          <w:color w:val="auto"/>
        </w:rPr>
      </w:pPr>
    </w:p>
    <w:sectPr w:rsidR="00B4614E" w:rsidRPr="00985B1A" w:rsidSect="00D71828">
      <w:type w:val="continuous"/>
      <w:pgSz w:w="12240" w:h="15840" w:code="1"/>
      <w:pgMar w:top="720" w:right="864" w:bottom="72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0F677" w14:textId="77777777" w:rsidR="008F5327" w:rsidRDefault="008F5327">
      <w:pPr>
        <w:pStyle w:val="Default"/>
      </w:pPr>
      <w:r>
        <w:separator/>
      </w:r>
    </w:p>
  </w:endnote>
  <w:endnote w:type="continuationSeparator" w:id="0">
    <w:p w14:paraId="77C6818C" w14:textId="77777777" w:rsidR="008F5327" w:rsidRDefault="008F5327">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SUBold">
    <w:altName w:val="Times New Roman"/>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4203" w14:textId="77777777" w:rsidR="00165AD1" w:rsidRDefault="00165AD1">
    <w:pPr>
      <w:pStyle w:val="Footer"/>
      <w:jc w:val="right"/>
    </w:pPr>
    <w:r>
      <w:t xml:space="preserve">Page </w:t>
    </w:r>
    <w:r>
      <w:rPr>
        <w:b/>
      </w:rPr>
      <w:fldChar w:fldCharType="begin"/>
    </w:r>
    <w:r>
      <w:rPr>
        <w:b/>
      </w:rPr>
      <w:instrText xml:space="preserve"> PAGE </w:instrText>
    </w:r>
    <w:r>
      <w:rPr>
        <w:b/>
      </w:rPr>
      <w:fldChar w:fldCharType="separate"/>
    </w:r>
    <w:r w:rsidR="00AD061D">
      <w:rPr>
        <w:b/>
        <w:noProof/>
      </w:rPr>
      <w:t>7</w:t>
    </w:r>
    <w:r>
      <w:rPr>
        <w:b/>
      </w:rPr>
      <w:fldChar w:fldCharType="end"/>
    </w:r>
    <w:r>
      <w:t xml:space="preserve"> of </w:t>
    </w:r>
    <w:r>
      <w:rPr>
        <w:b/>
      </w:rPr>
      <w:fldChar w:fldCharType="begin"/>
    </w:r>
    <w:r>
      <w:rPr>
        <w:b/>
      </w:rPr>
      <w:instrText xml:space="preserve"> NUMPAGES  </w:instrText>
    </w:r>
    <w:r>
      <w:rPr>
        <w:b/>
      </w:rPr>
      <w:fldChar w:fldCharType="separate"/>
    </w:r>
    <w:r w:rsidR="00AD061D">
      <w:rPr>
        <w:b/>
        <w:noProof/>
      </w:rPr>
      <w:t>7</w:t>
    </w:r>
    <w:r>
      <w:rPr>
        <w:b/>
      </w:rPr>
      <w:fldChar w:fldCharType="end"/>
    </w:r>
  </w:p>
  <w:p w14:paraId="332D4AD4" w14:textId="77777777" w:rsidR="00165AD1" w:rsidRDefault="00165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B11C9" w14:textId="77777777" w:rsidR="008F5327" w:rsidRDefault="008F5327">
      <w:pPr>
        <w:pStyle w:val="Default"/>
      </w:pPr>
      <w:r>
        <w:separator/>
      </w:r>
    </w:p>
  </w:footnote>
  <w:footnote w:type="continuationSeparator" w:id="0">
    <w:p w14:paraId="47BF8D97" w14:textId="77777777" w:rsidR="008F5327" w:rsidRDefault="008F5327">
      <w:pPr>
        <w:pStyle w:val="Defaul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41E1F"/>
    <w:multiLevelType w:val="hybridMultilevel"/>
    <w:tmpl w:val="791E13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9E4E89"/>
    <w:multiLevelType w:val="multilevel"/>
    <w:tmpl w:val="556E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B6639"/>
    <w:multiLevelType w:val="hybridMultilevel"/>
    <w:tmpl w:val="CEBC922A"/>
    <w:lvl w:ilvl="0" w:tplc="0409000F">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7546A3"/>
    <w:multiLevelType w:val="multilevel"/>
    <w:tmpl w:val="5BE4C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5425D5"/>
    <w:multiLevelType w:val="hybridMultilevel"/>
    <w:tmpl w:val="3654AD6C"/>
    <w:lvl w:ilvl="0" w:tplc="DE76171E">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895451"/>
    <w:multiLevelType w:val="hybridMultilevel"/>
    <w:tmpl w:val="DF52F31C"/>
    <w:lvl w:ilvl="0" w:tplc="20D63D22">
      <w:start w:val="1"/>
      <w:numFmt w:val="decimal"/>
      <w:lvlText w:val="%1."/>
      <w:lvlJc w:val="left"/>
      <w:pPr>
        <w:tabs>
          <w:tab w:val="num" w:pos="360"/>
        </w:tabs>
        <w:ind w:left="360" w:hanging="360"/>
      </w:pPr>
      <w:rPr>
        <w:rFonts w:ascii="Calibri" w:eastAsia="Times New Roman" w:hAnsi="Calibri" w:cs="Calibri"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A76296"/>
    <w:multiLevelType w:val="multilevel"/>
    <w:tmpl w:val="9F86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C57300"/>
    <w:multiLevelType w:val="hybridMultilevel"/>
    <w:tmpl w:val="9AF89702"/>
    <w:lvl w:ilvl="0" w:tplc="2BFA597E">
      <w:start w:val="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10B5266"/>
    <w:multiLevelType w:val="multilevel"/>
    <w:tmpl w:val="8DF2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C33B00"/>
    <w:multiLevelType w:val="hybridMultilevel"/>
    <w:tmpl w:val="41D267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873D67"/>
    <w:multiLevelType w:val="multilevel"/>
    <w:tmpl w:val="AAC4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7849301">
    <w:abstractNumId w:val="5"/>
  </w:num>
  <w:num w:numId="2" w16cid:durableId="2050756498">
    <w:abstractNumId w:val="0"/>
  </w:num>
  <w:num w:numId="3" w16cid:durableId="1461343705">
    <w:abstractNumId w:val="9"/>
  </w:num>
  <w:num w:numId="4" w16cid:durableId="1295211373">
    <w:abstractNumId w:val="2"/>
  </w:num>
  <w:num w:numId="5" w16cid:durableId="1685085068">
    <w:abstractNumId w:val="7"/>
  </w:num>
  <w:num w:numId="6" w16cid:durableId="552811232">
    <w:abstractNumId w:val="4"/>
  </w:num>
  <w:num w:numId="7" w16cid:durableId="1778258045">
    <w:abstractNumId w:val="10"/>
  </w:num>
  <w:num w:numId="8" w16cid:durableId="1450511835">
    <w:abstractNumId w:val="3"/>
  </w:num>
  <w:num w:numId="9" w16cid:durableId="595985102">
    <w:abstractNumId w:val="6"/>
  </w:num>
  <w:num w:numId="10" w16cid:durableId="1050884464">
    <w:abstractNumId w:val="8"/>
  </w:num>
  <w:num w:numId="11" w16cid:durableId="1457409840">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characterSpacingControl w:val="doNotCompress"/>
  <w:footnotePr>
    <w:footnote w:id="-1"/>
    <w:footnote w:id="0"/>
  </w:footnotePr>
  <w:endnotePr>
    <w:endnote w:id="-1"/>
    <w:endnote w:id="0"/>
  </w:endnotePr>
  <w:compat>
    <w:forgetLastTabAlignment/>
    <w:doNotUseHTMLParagraphAutoSpacing/>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2C84"/>
    <w:rsid w:val="00001690"/>
    <w:rsid w:val="00002572"/>
    <w:rsid w:val="00006580"/>
    <w:rsid w:val="00033ACF"/>
    <w:rsid w:val="00036DF6"/>
    <w:rsid w:val="00042A8B"/>
    <w:rsid w:val="000475C1"/>
    <w:rsid w:val="0005051C"/>
    <w:rsid w:val="000531E7"/>
    <w:rsid w:val="00053B81"/>
    <w:rsid w:val="00056E83"/>
    <w:rsid w:val="00061AAE"/>
    <w:rsid w:val="0006220E"/>
    <w:rsid w:val="00066E3A"/>
    <w:rsid w:val="00067AA0"/>
    <w:rsid w:val="00071160"/>
    <w:rsid w:val="000713F2"/>
    <w:rsid w:val="00073352"/>
    <w:rsid w:val="00075131"/>
    <w:rsid w:val="00076D07"/>
    <w:rsid w:val="000851CC"/>
    <w:rsid w:val="00085675"/>
    <w:rsid w:val="00090AA7"/>
    <w:rsid w:val="000914AF"/>
    <w:rsid w:val="00092945"/>
    <w:rsid w:val="00092B80"/>
    <w:rsid w:val="00095426"/>
    <w:rsid w:val="000954F5"/>
    <w:rsid w:val="000A0727"/>
    <w:rsid w:val="000A25E4"/>
    <w:rsid w:val="000B72FF"/>
    <w:rsid w:val="000C2B65"/>
    <w:rsid w:val="000C3340"/>
    <w:rsid w:val="000C39F2"/>
    <w:rsid w:val="000C7D74"/>
    <w:rsid w:val="000D55B1"/>
    <w:rsid w:val="000E0135"/>
    <w:rsid w:val="000E1189"/>
    <w:rsid w:val="000E143A"/>
    <w:rsid w:val="000E36D1"/>
    <w:rsid w:val="000F6160"/>
    <w:rsid w:val="000F6801"/>
    <w:rsid w:val="000F760B"/>
    <w:rsid w:val="00102D77"/>
    <w:rsid w:val="00102E18"/>
    <w:rsid w:val="00107654"/>
    <w:rsid w:val="00110466"/>
    <w:rsid w:val="00111DFB"/>
    <w:rsid w:val="00113681"/>
    <w:rsid w:val="00114964"/>
    <w:rsid w:val="00114E9C"/>
    <w:rsid w:val="00124972"/>
    <w:rsid w:val="00137112"/>
    <w:rsid w:val="00143F4C"/>
    <w:rsid w:val="001475A0"/>
    <w:rsid w:val="0015165B"/>
    <w:rsid w:val="00155C0E"/>
    <w:rsid w:val="001615B1"/>
    <w:rsid w:val="00165AD1"/>
    <w:rsid w:val="0017144D"/>
    <w:rsid w:val="00172CD5"/>
    <w:rsid w:val="001731D1"/>
    <w:rsid w:val="00175A5A"/>
    <w:rsid w:val="00177E9F"/>
    <w:rsid w:val="001905FE"/>
    <w:rsid w:val="00193594"/>
    <w:rsid w:val="0019743F"/>
    <w:rsid w:val="001A6038"/>
    <w:rsid w:val="001A625E"/>
    <w:rsid w:val="001A68C8"/>
    <w:rsid w:val="001B091E"/>
    <w:rsid w:val="001D2DF5"/>
    <w:rsid w:val="001D3D88"/>
    <w:rsid w:val="001E4708"/>
    <w:rsid w:val="001E70A8"/>
    <w:rsid w:val="001E722F"/>
    <w:rsid w:val="001E7F22"/>
    <w:rsid w:val="001F20CB"/>
    <w:rsid w:val="001F435D"/>
    <w:rsid w:val="001F58DD"/>
    <w:rsid w:val="001F66F0"/>
    <w:rsid w:val="0020357C"/>
    <w:rsid w:val="00205582"/>
    <w:rsid w:val="002107F1"/>
    <w:rsid w:val="00212F66"/>
    <w:rsid w:val="00213CD4"/>
    <w:rsid w:val="0021693B"/>
    <w:rsid w:val="00217AE4"/>
    <w:rsid w:val="002270FE"/>
    <w:rsid w:val="00231470"/>
    <w:rsid w:val="0023264C"/>
    <w:rsid w:val="00233DAC"/>
    <w:rsid w:val="00242288"/>
    <w:rsid w:val="00243CA1"/>
    <w:rsid w:val="00246DC6"/>
    <w:rsid w:val="00247D51"/>
    <w:rsid w:val="0025278C"/>
    <w:rsid w:val="00254797"/>
    <w:rsid w:val="002656D4"/>
    <w:rsid w:val="0026593B"/>
    <w:rsid w:val="00273E4F"/>
    <w:rsid w:val="002745A8"/>
    <w:rsid w:val="00277A0D"/>
    <w:rsid w:val="00282205"/>
    <w:rsid w:val="002862D0"/>
    <w:rsid w:val="00286F88"/>
    <w:rsid w:val="002905AC"/>
    <w:rsid w:val="00292761"/>
    <w:rsid w:val="00292BD9"/>
    <w:rsid w:val="002A00D7"/>
    <w:rsid w:val="002A5409"/>
    <w:rsid w:val="002B0EDA"/>
    <w:rsid w:val="002B1715"/>
    <w:rsid w:val="002B290F"/>
    <w:rsid w:val="002C08E4"/>
    <w:rsid w:val="002C2617"/>
    <w:rsid w:val="002C395D"/>
    <w:rsid w:val="002C6C03"/>
    <w:rsid w:val="002D0DE9"/>
    <w:rsid w:val="002D0F15"/>
    <w:rsid w:val="002D1108"/>
    <w:rsid w:val="002E01D1"/>
    <w:rsid w:val="002E7FC8"/>
    <w:rsid w:val="002F0F87"/>
    <w:rsid w:val="002F179A"/>
    <w:rsid w:val="002F2FDD"/>
    <w:rsid w:val="002F39BD"/>
    <w:rsid w:val="002F3F96"/>
    <w:rsid w:val="002F45A9"/>
    <w:rsid w:val="00300253"/>
    <w:rsid w:val="003028F4"/>
    <w:rsid w:val="003119A3"/>
    <w:rsid w:val="003134A5"/>
    <w:rsid w:val="003212E3"/>
    <w:rsid w:val="0032295E"/>
    <w:rsid w:val="00322CEB"/>
    <w:rsid w:val="0032391B"/>
    <w:rsid w:val="00326EFC"/>
    <w:rsid w:val="00327015"/>
    <w:rsid w:val="00330359"/>
    <w:rsid w:val="00330D9C"/>
    <w:rsid w:val="003329D4"/>
    <w:rsid w:val="00333A66"/>
    <w:rsid w:val="00342081"/>
    <w:rsid w:val="00360C6A"/>
    <w:rsid w:val="003613CC"/>
    <w:rsid w:val="0036221D"/>
    <w:rsid w:val="003638CA"/>
    <w:rsid w:val="00374B48"/>
    <w:rsid w:val="003768F6"/>
    <w:rsid w:val="00393134"/>
    <w:rsid w:val="003A0592"/>
    <w:rsid w:val="003A5B4F"/>
    <w:rsid w:val="003A7EA8"/>
    <w:rsid w:val="003B20C6"/>
    <w:rsid w:val="003B4CF7"/>
    <w:rsid w:val="003B53CD"/>
    <w:rsid w:val="003B5D34"/>
    <w:rsid w:val="003C02F3"/>
    <w:rsid w:val="003C2AED"/>
    <w:rsid w:val="003C74AF"/>
    <w:rsid w:val="003E1532"/>
    <w:rsid w:val="003E2BC8"/>
    <w:rsid w:val="003E48C9"/>
    <w:rsid w:val="003F1CA2"/>
    <w:rsid w:val="003F2FEF"/>
    <w:rsid w:val="003F3D3C"/>
    <w:rsid w:val="00402E46"/>
    <w:rsid w:val="0040345B"/>
    <w:rsid w:val="0041156F"/>
    <w:rsid w:val="00413D7B"/>
    <w:rsid w:val="004169E3"/>
    <w:rsid w:val="004215CA"/>
    <w:rsid w:val="00421F88"/>
    <w:rsid w:val="00422656"/>
    <w:rsid w:val="004259D0"/>
    <w:rsid w:val="0043375E"/>
    <w:rsid w:val="00433D60"/>
    <w:rsid w:val="004372EC"/>
    <w:rsid w:val="004431C7"/>
    <w:rsid w:val="00443986"/>
    <w:rsid w:val="00444CC3"/>
    <w:rsid w:val="004450B1"/>
    <w:rsid w:val="0044796F"/>
    <w:rsid w:val="004526AB"/>
    <w:rsid w:val="00457241"/>
    <w:rsid w:val="00464524"/>
    <w:rsid w:val="00470A27"/>
    <w:rsid w:val="004729BE"/>
    <w:rsid w:val="0047381F"/>
    <w:rsid w:val="004763B4"/>
    <w:rsid w:val="004775EC"/>
    <w:rsid w:val="004807A7"/>
    <w:rsid w:val="00480862"/>
    <w:rsid w:val="004819B3"/>
    <w:rsid w:val="00481EFB"/>
    <w:rsid w:val="004833D9"/>
    <w:rsid w:val="004855E4"/>
    <w:rsid w:val="00486E73"/>
    <w:rsid w:val="004931BD"/>
    <w:rsid w:val="00494753"/>
    <w:rsid w:val="00494DB2"/>
    <w:rsid w:val="00495815"/>
    <w:rsid w:val="00497FAE"/>
    <w:rsid w:val="004A1182"/>
    <w:rsid w:val="004A4396"/>
    <w:rsid w:val="004B4087"/>
    <w:rsid w:val="004C18A0"/>
    <w:rsid w:val="004C1EDF"/>
    <w:rsid w:val="004C6585"/>
    <w:rsid w:val="004D11C4"/>
    <w:rsid w:val="004D3BE7"/>
    <w:rsid w:val="004D4291"/>
    <w:rsid w:val="004D7EA4"/>
    <w:rsid w:val="004E4A5E"/>
    <w:rsid w:val="004E5079"/>
    <w:rsid w:val="004E71B0"/>
    <w:rsid w:val="004E7566"/>
    <w:rsid w:val="004E7ABA"/>
    <w:rsid w:val="004F0EEF"/>
    <w:rsid w:val="004F1808"/>
    <w:rsid w:val="004F4C43"/>
    <w:rsid w:val="004F4DA2"/>
    <w:rsid w:val="00504B93"/>
    <w:rsid w:val="00505FAA"/>
    <w:rsid w:val="00510F94"/>
    <w:rsid w:val="005110D6"/>
    <w:rsid w:val="00511F17"/>
    <w:rsid w:val="0051269E"/>
    <w:rsid w:val="00515C80"/>
    <w:rsid w:val="0051675F"/>
    <w:rsid w:val="00524ED1"/>
    <w:rsid w:val="00533988"/>
    <w:rsid w:val="00534FFD"/>
    <w:rsid w:val="005360D4"/>
    <w:rsid w:val="00551F6B"/>
    <w:rsid w:val="0055575F"/>
    <w:rsid w:val="00564504"/>
    <w:rsid w:val="00566A9E"/>
    <w:rsid w:val="0057202F"/>
    <w:rsid w:val="00573FCA"/>
    <w:rsid w:val="00580247"/>
    <w:rsid w:val="00581AE2"/>
    <w:rsid w:val="00582B7D"/>
    <w:rsid w:val="00582C4D"/>
    <w:rsid w:val="00591836"/>
    <w:rsid w:val="00595D29"/>
    <w:rsid w:val="005979A8"/>
    <w:rsid w:val="005A0BD2"/>
    <w:rsid w:val="005A1440"/>
    <w:rsid w:val="005A534D"/>
    <w:rsid w:val="005A5CC9"/>
    <w:rsid w:val="005B1F9F"/>
    <w:rsid w:val="005B4F22"/>
    <w:rsid w:val="005B55B8"/>
    <w:rsid w:val="005C2FF7"/>
    <w:rsid w:val="005C3B88"/>
    <w:rsid w:val="005C5EFD"/>
    <w:rsid w:val="005C633C"/>
    <w:rsid w:val="005C7249"/>
    <w:rsid w:val="005D10D5"/>
    <w:rsid w:val="005D1D72"/>
    <w:rsid w:val="005D22AA"/>
    <w:rsid w:val="005D2E89"/>
    <w:rsid w:val="005D7E27"/>
    <w:rsid w:val="005E55C3"/>
    <w:rsid w:val="005F1982"/>
    <w:rsid w:val="005F4824"/>
    <w:rsid w:val="005F74AC"/>
    <w:rsid w:val="006007A2"/>
    <w:rsid w:val="00600B09"/>
    <w:rsid w:val="0060466F"/>
    <w:rsid w:val="006075D8"/>
    <w:rsid w:val="006101B5"/>
    <w:rsid w:val="00610B9E"/>
    <w:rsid w:val="006133A7"/>
    <w:rsid w:val="0061557A"/>
    <w:rsid w:val="00617659"/>
    <w:rsid w:val="006229A3"/>
    <w:rsid w:val="00626617"/>
    <w:rsid w:val="00626C1A"/>
    <w:rsid w:val="00627A7E"/>
    <w:rsid w:val="00631908"/>
    <w:rsid w:val="006329FD"/>
    <w:rsid w:val="00633301"/>
    <w:rsid w:val="0063423F"/>
    <w:rsid w:val="00640650"/>
    <w:rsid w:val="00642F74"/>
    <w:rsid w:val="0064458A"/>
    <w:rsid w:val="006479F9"/>
    <w:rsid w:val="00657BF7"/>
    <w:rsid w:val="00660B50"/>
    <w:rsid w:val="0066358F"/>
    <w:rsid w:val="0066408B"/>
    <w:rsid w:val="00670B63"/>
    <w:rsid w:val="00670E8F"/>
    <w:rsid w:val="00672348"/>
    <w:rsid w:val="0067342D"/>
    <w:rsid w:val="00673A01"/>
    <w:rsid w:val="00677F4B"/>
    <w:rsid w:val="006865BA"/>
    <w:rsid w:val="00692341"/>
    <w:rsid w:val="006A21F3"/>
    <w:rsid w:val="006A2625"/>
    <w:rsid w:val="006A51BC"/>
    <w:rsid w:val="006A6566"/>
    <w:rsid w:val="006B0D66"/>
    <w:rsid w:val="006B1679"/>
    <w:rsid w:val="006B5781"/>
    <w:rsid w:val="006C44B9"/>
    <w:rsid w:val="006C56A6"/>
    <w:rsid w:val="006C6D21"/>
    <w:rsid w:val="006D4C5F"/>
    <w:rsid w:val="006D6E34"/>
    <w:rsid w:val="006E0788"/>
    <w:rsid w:val="006F27D0"/>
    <w:rsid w:val="006F7017"/>
    <w:rsid w:val="006F7BF7"/>
    <w:rsid w:val="00700F7F"/>
    <w:rsid w:val="007013B8"/>
    <w:rsid w:val="00701EA5"/>
    <w:rsid w:val="00702112"/>
    <w:rsid w:val="0071245D"/>
    <w:rsid w:val="00720258"/>
    <w:rsid w:val="00720EAA"/>
    <w:rsid w:val="00721A1E"/>
    <w:rsid w:val="00723B46"/>
    <w:rsid w:val="00724B07"/>
    <w:rsid w:val="00725523"/>
    <w:rsid w:val="007328D2"/>
    <w:rsid w:val="0073355C"/>
    <w:rsid w:val="00734788"/>
    <w:rsid w:val="00734BCE"/>
    <w:rsid w:val="007404F5"/>
    <w:rsid w:val="00742264"/>
    <w:rsid w:val="00743977"/>
    <w:rsid w:val="00743B30"/>
    <w:rsid w:val="007448E0"/>
    <w:rsid w:val="00745A86"/>
    <w:rsid w:val="00755E01"/>
    <w:rsid w:val="007603E4"/>
    <w:rsid w:val="00764B92"/>
    <w:rsid w:val="00764C2B"/>
    <w:rsid w:val="00765A41"/>
    <w:rsid w:val="00780189"/>
    <w:rsid w:val="00782195"/>
    <w:rsid w:val="00782AC4"/>
    <w:rsid w:val="00783702"/>
    <w:rsid w:val="00785F79"/>
    <w:rsid w:val="00787F1B"/>
    <w:rsid w:val="00790433"/>
    <w:rsid w:val="007915C5"/>
    <w:rsid w:val="00793B0B"/>
    <w:rsid w:val="00795686"/>
    <w:rsid w:val="007A544A"/>
    <w:rsid w:val="007A75DF"/>
    <w:rsid w:val="007B4276"/>
    <w:rsid w:val="007B6E9A"/>
    <w:rsid w:val="007D22A8"/>
    <w:rsid w:val="007D2FF1"/>
    <w:rsid w:val="007D4C50"/>
    <w:rsid w:val="007D509E"/>
    <w:rsid w:val="007D56AB"/>
    <w:rsid w:val="007E58A5"/>
    <w:rsid w:val="007F06B9"/>
    <w:rsid w:val="007F1CD1"/>
    <w:rsid w:val="007F1D61"/>
    <w:rsid w:val="007F2B69"/>
    <w:rsid w:val="007F4950"/>
    <w:rsid w:val="007F51BA"/>
    <w:rsid w:val="0080089E"/>
    <w:rsid w:val="00802DD9"/>
    <w:rsid w:val="00810DC7"/>
    <w:rsid w:val="008117D0"/>
    <w:rsid w:val="00815DBC"/>
    <w:rsid w:val="00817F81"/>
    <w:rsid w:val="008204E8"/>
    <w:rsid w:val="00823D0B"/>
    <w:rsid w:val="008317F8"/>
    <w:rsid w:val="008375F7"/>
    <w:rsid w:val="0084136E"/>
    <w:rsid w:val="00843A8B"/>
    <w:rsid w:val="00843B35"/>
    <w:rsid w:val="00844469"/>
    <w:rsid w:val="008456EB"/>
    <w:rsid w:val="008462E9"/>
    <w:rsid w:val="00851325"/>
    <w:rsid w:val="00860970"/>
    <w:rsid w:val="008658C7"/>
    <w:rsid w:val="008719E6"/>
    <w:rsid w:val="00877057"/>
    <w:rsid w:val="00880D5A"/>
    <w:rsid w:val="00882E9D"/>
    <w:rsid w:val="0088394E"/>
    <w:rsid w:val="00892580"/>
    <w:rsid w:val="00892D3D"/>
    <w:rsid w:val="008A047B"/>
    <w:rsid w:val="008A40EB"/>
    <w:rsid w:val="008A6E22"/>
    <w:rsid w:val="008B4672"/>
    <w:rsid w:val="008B536B"/>
    <w:rsid w:val="008B5A39"/>
    <w:rsid w:val="008C0D06"/>
    <w:rsid w:val="008C23A1"/>
    <w:rsid w:val="008C4ADD"/>
    <w:rsid w:val="008C6DA2"/>
    <w:rsid w:val="008C7A3F"/>
    <w:rsid w:val="008D22F1"/>
    <w:rsid w:val="008E4033"/>
    <w:rsid w:val="008F310F"/>
    <w:rsid w:val="008F5327"/>
    <w:rsid w:val="008F615A"/>
    <w:rsid w:val="008F71C6"/>
    <w:rsid w:val="008F75E9"/>
    <w:rsid w:val="00900CFB"/>
    <w:rsid w:val="00905A90"/>
    <w:rsid w:val="009108DF"/>
    <w:rsid w:val="0091271C"/>
    <w:rsid w:val="00914FE5"/>
    <w:rsid w:val="009177E4"/>
    <w:rsid w:val="0092711B"/>
    <w:rsid w:val="00931839"/>
    <w:rsid w:val="00934E83"/>
    <w:rsid w:val="0093780C"/>
    <w:rsid w:val="00945C0E"/>
    <w:rsid w:val="00950CA6"/>
    <w:rsid w:val="00951970"/>
    <w:rsid w:val="00952680"/>
    <w:rsid w:val="0095572B"/>
    <w:rsid w:val="00962224"/>
    <w:rsid w:val="0096257C"/>
    <w:rsid w:val="0097016B"/>
    <w:rsid w:val="00971416"/>
    <w:rsid w:val="00974A5D"/>
    <w:rsid w:val="0097590E"/>
    <w:rsid w:val="00984003"/>
    <w:rsid w:val="00985B1A"/>
    <w:rsid w:val="0099007B"/>
    <w:rsid w:val="00993979"/>
    <w:rsid w:val="00993C1A"/>
    <w:rsid w:val="009A4CDD"/>
    <w:rsid w:val="009B195F"/>
    <w:rsid w:val="009B2D44"/>
    <w:rsid w:val="009B5A1D"/>
    <w:rsid w:val="009B68DC"/>
    <w:rsid w:val="009C3EC1"/>
    <w:rsid w:val="009C72D3"/>
    <w:rsid w:val="009D5EE1"/>
    <w:rsid w:val="009D6507"/>
    <w:rsid w:val="009E153C"/>
    <w:rsid w:val="009E4D1C"/>
    <w:rsid w:val="009E4E56"/>
    <w:rsid w:val="009F106F"/>
    <w:rsid w:val="009F4350"/>
    <w:rsid w:val="009F6AF5"/>
    <w:rsid w:val="00A0006E"/>
    <w:rsid w:val="00A06A37"/>
    <w:rsid w:val="00A21263"/>
    <w:rsid w:val="00A22C07"/>
    <w:rsid w:val="00A246AA"/>
    <w:rsid w:val="00A311D4"/>
    <w:rsid w:val="00A40F62"/>
    <w:rsid w:val="00A450D4"/>
    <w:rsid w:val="00A45D96"/>
    <w:rsid w:val="00A464B5"/>
    <w:rsid w:val="00A54CAB"/>
    <w:rsid w:val="00A558BB"/>
    <w:rsid w:val="00A60A0D"/>
    <w:rsid w:val="00A60C5D"/>
    <w:rsid w:val="00A633E6"/>
    <w:rsid w:val="00A66959"/>
    <w:rsid w:val="00A67B3B"/>
    <w:rsid w:val="00A70464"/>
    <w:rsid w:val="00A755CA"/>
    <w:rsid w:val="00A81EE9"/>
    <w:rsid w:val="00A86BE6"/>
    <w:rsid w:val="00A87EE1"/>
    <w:rsid w:val="00A930F1"/>
    <w:rsid w:val="00A93E63"/>
    <w:rsid w:val="00A9476E"/>
    <w:rsid w:val="00AA2CED"/>
    <w:rsid w:val="00AA60D7"/>
    <w:rsid w:val="00AA72E9"/>
    <w:rsid w:val="00AA741F"/>
    <w:rsid w:val="00AB0954"/>
    <w:rsid w:val="00AB11EA"/>
    <w:rsid w:val="00AB159F"/>
    <w:rsid w:val="00AB38DC"/>
    <w:rsid w:val="00AB494F"/>
    <w:rsid w:val="00AC1799"/>
    <w:rsid w:val="00AC54F8"/>
    <w:rsid w:val="00AC58B7"/>
    <w:rsid w:val="00AC67C3"/>
    <w:rsid w:val="00AC681D"/>
    <w:rsid w:val="00AC6960"/>
    <w:rsid w:val="00AD061D"/>
    <w:rsid w:val="00AD6A39"/>
    <w:rsid w:val="00AE1928"/>
    <w:rsid w:val="00AE49E5"/>
    <w:rsid w:val="00AE54F1"/>
    <w:rsid w:val="00AE73AC"/>
    <w:rsid w:val="00AE7F31"/>
    <w:rsid w:val="00AF13E5"/>
    <w:rsid w:val="00AF7218"/>
    <w:rsid w:val="00AF7A19"/>
    <w:rsid w:val="00B0340C"/>
    <w:rsid w:val="00B108CF"/>
    <w:rsid w:val="00B10E79"/>
    <w:rsid w:val="00B11F15"/>
    <w:rsid w:val="00B1369F"/>
    <w:rsid w:val="00B13BC8"/>
    <w:rsid w:val="00B14C36"/>
    <w:rsid w:val="00B23DF7"/>
    <w:rsid w:val="00B24B93"/>
    <w:rsid w:val="00B30628"/>
    <w:rsid w:val="00B30870"/>
    <w:rsid w:val="00B36E8E"/>
    <w:rsid w:val="00B41777"/>
    <w:rsid w:val="00B41970"/>
    <w:rsid w:val="00B42145"/>
    <w:rsid w:val="00B4277C"/>
    <w:rsid w:val="00B4331C"/>
    <w:rsid w:val="00B45CAE"/>
    <w:rsid w:val="00B460F2"/>
    <w:rsid w:val="00B4614E"/>
    <w:rsid w:val="00B53C42"/>
    <w:rsid w:val="00B557F3"/>
    <w:rsid w:val="00B60277"/>
    <w:rsid w:val="00B65264"/>
    <w:rsid w:val="00B751C0"/>
    <w:rsid w:val="00B80A14"/>
    <w:rsid w:val="00B80B56"/>
    <w:rsid w:val="00B8107B"/>
    <w:rsid w:val="00B96994"/>
    <w:rsid w:val="00BA304F"/>
    <w:rsid w:val="00BA42DA"/>
    <w:rsid w:val="00BB31F2"/>
    <w:rsid w:val="00BB671C"/>
    <w:rsid w:val="00BB6F4C"/>
    <w:rsid w:val="00BC0486"/>
    <w:rsid w:val="00BD0B74"/>
    <w:rsid w:val="00BD6653"/>
    <w:rsid w:val="00BD747C"/>
    <w:rsid w:val="00BE1F91"/>
    <w:rsid w:val="00BF2BBF"/>
    <w:rsid w:val="00BF5FB8"/>
    <w:rsid w:val="00C04A8F"/>
    <w:rsid w:val="00C121CD"/>
    <w:rsid w:val="00C1582F"/>
    <w:rsid w:val="00C2437F"/>
    <w:rsid w:val="00C2624E"/>
    <w:rsid w:val="00C36DED"/>
    <w:rsid w:val="00C418B0"/>
    <w:rsid w:val="00C4278A"/>
    <w:rsid w:val="00C464B9"/>
    <w:rsid w:val="00C50176"/>
    <w:rsid w:val="00C5131D"/>
    <w:rsid w:val="00C51C47"/>
    <w:rsid w:val="00C53EDA"/>
    <w:rsid w:val="00C57C01"/>
    <w:rsid w:val="00C61D0B"/>
    <w:rsid w:val="00C6449C"/>
    <w:rsid w:val="00C66ECD"/>
    <w:rsid w:val="00C71818"/>
    <w:rsid w:val="00C7667A"/>
    <w:rsid w:val="00C77F7B"/>
    <w:rsid w:val="00C832C0"/>
    <w:rsid w:val="00C9225E"/>
    <w:rsid w:val="00C96E22"/>
    <w:rsid w:val="00C9727D"/>
    <w:rsid w:val="00C97E19"/>
    <w:rsid w:val="00CA0E08"/>
    <w:rsid w:val="00CA5153"/>
    <w:rsid w:val="00CA7A39"/>
    <w:rsid w:val="00CB3389"/>
    <w:rsid w:val="00CC13F8"/>
    <w:rsid w:val="00CC5D81"/>
    <w:rsid w:val="00CD1834"/>
    <w:rsid w:val="00CE2400"/>
    <w:rsid w:val="00CE48E1"/>
    <w:rsid w:val="00CF0CB6"/>
    <w:rsid w:val="00CF20E4"/>
    <w:rsid w:val="00CF63E2"/>
    <w:rsid w:val="00D11F38"/>
    <w:rsid w:val="00D2222E"/>
    <w:rsid w:val="00D24E07"/>
    <w:rsid w:val="00D33940"/>
    <w:rsid w:val="00D342EE"/>
    <w:rsid w:val="00D40B49"/>
    <w:rsid w:val="00D4109D"/>
    <w:rsid w:val="00D41248"/>
    <w:rsid w:val="00D43346"/>
    <w:rsid w:val="00D45285"/>
    <w:rsid w:val="00D46121"/>
    <w:rsid w:val="00D468E7"/>
    <w:rsid w:val="00D50BEA"/>
    <w:rsid w:val="00D51ED8"/>
    <w:rsid w:val="00D63772"/>
    <w:rsid w:val="00D65A62"/>
    <w:rsid w:val="00D67E99"/>
    <w:rsid w:val="00D71828"/>
    <w:rsid w:val="00D725FB"/>
    <w:rsid w:val="00D76093"/>
    <w:rsid w:val="00D80A1A"/>
    <w:rsid w:val="00D82DDB"/>
    <w:rsid w:val="00D8478B"/>
    <w:rsid w:val="00D85652"/>
    <w:rsid w:val="00D85B8A"/>
    <w:rsid w:val="00D9001D"/>
    <w:rsid w:val="00D9141D"/>
    <w:rsid w:val="00D9280D"/>
    <w:rsid w:val="00DA0177"/>
    <w:rsid w:val="00DA314A"/>
    <w:rsid w:val="00DA5BF3"/>
    <w:rsid w:val="00DC06F3"/>
    <w:rsid w:val="00DC6277"/>
    <w:rsid w:val="00DD0BAA"/>
    <w:rsid w:val="00DD11E1"/>
    <w:rsid w:val="00DD2167"/>
    <w:rsid w:val="00DD44E1"/>
    <w:rsid w:val="00DD6146"/>
    <w:rsid w:val="00DE2416"/>
    <w:rsid w:val="00DE77DC"/>
    <w:rsid w:val="00DF0367"/>
    <w:rsid w:val="00DF0F56"/>
    <w:rsid w:val="00DF2409"/>
    <w:rsid w:val="00DF2DE2"/>
    <w:rsid w:val="00E025F4"/>
    <w:rsid w:val="00E02956"/>
    <w:rsid w:val="00E047A0"/>
    <w:rsid w:val="00E13406"/>
    <w:rsid w:val="00E172B9"/>
    <w:rsid w:val="00E179D3"/>
    <w:rsid w:val="00E23D0A"/>
    <w:rsid w:val="00E2452B"/>
    <w:rsid w:val="00E26081"/>
    <w:rsid w:val="00E303C9"/>
    <w:rsid w:val="00E35CCE"/>
    <w:rsid w:val="00E3601F"/>
    <w:rsid w:val="00E406A5"/>
    <w:rsid w:val="00E41DD3"/>
    <w:rsid w:val="00E43500"/>
    <w:rsid w:val="00E44EAB"/>
    <w:rsid w:val="00E56189"/>
    <w:rsid w:val="00E6026D"/>
    <w:rsid w:val="00E65495"/>
    <w:rsid w:val="00E667B4"/>
    <w:rsid w:val="00E71F2E"/>
    <w:rsid w:val="00E85E8B"/>
    <w:rsid w:val="00E871CF"/>
    <w:rsid w:val="00E978A7"/>
    <w:rsid w:val="00EA3AE8"/>
    <w:rsid w:val="00EB2967"/>
    <w:rsid w:val="00EB2CD0"/>
    <w:rsid w:val="00EB614F"/>
    <w:rsid w:val="00EC283B"/>
    <w:rsid w:val="00EC30B2"/>
    <w:rsid w:val="00EC54D7"/>
    <w:rsid w:val="00EC64D4"/>
    <w:rsid w:val="00EC73A3"/>
    <w:rsid w:val="00ED3BD7"/>
    <w:rsid w:val="00ED606B"/>
    <w:rsid w:val="00EE0022"/>
    <w:rsid w:val="00EE2A39"/>
    <w:rsid w:val="00EE2D98"/>
    <w:rsid w:val="00F0011B"/>
    <w:rsid w:val="00F0332B"/>
    <w:rsid w:val="00F11033"/>
    <w:rsid w:val="00F1212D"/>
    <w:rsid w:val="00F12C84"/>
    <w:rsid w:val="00F12EBB"/>
    <w:rsid w:val="00F15B45"/>
    <w:rsid w:val="00F164F8"/>
    <w:rsid w:val="00F1749E"/>
    <w:rsid w:val="00F234FF"/>
    <w:rsid w:val="00F2658F"/>
    <w:rsid w:val="00F268B2"/>
    <w:rsid w:val="00F27D1D"/>
    <w:rsid w:val="00F3227C"/>
    <w:rsid w:val="00F364B0"/>
    <w:rsid w:val="00F40875"/>
    <w:rsid w:val="00F41539"/>
    <w:rsid w:val="00F45A4F"/>
    <w:rsid w:val="00F50011"/>
    <w:rsid w:val="00F53D5A"/>
    <w:rsid w:val="00F56C65"/>
    <w:rsid w:val="00F610B0"/>
    <w:rsid w:val="00F65A0A"/>
    <w:rsid w:val="00F65B09"/>
    <w:rsid w:val="00F65F40"/>
    <w:rsid w:val="00F71C73"/>
    <w:rsid w:val="00F7485F"/>
    <w:rsid w:val="00F77B81"/>
    <w:rsid w:val="00F77D09"/>
    <w:rsid w:val="00F83B67"/>
    <w:rsid w:val="00F93971"/>
    <w:rsid w:val="00F963A8"/>
    <w:rsid w:val="00FA0507"/>
    <w:rsid w:val="00FA4264"/>
    <w:rsid w:val="00FA48CB"/>
    <w:rsid w:val="00FB1742"/>
    <w:rsid w:val="00FB3BDF"/>
    <w:rsid w:val="00FC1D8C"/>
    <w:rsid w:val="00FC1DAE"/>
    <w:rsid w:val="00FC27FE"/>
    <w:rsid w:val="00FC5921"/>
    <w:rsid w:val="00FD6FFE"/>
    <w:rsid w:val="00FE5081"/>
    <w:rsid w:val="00FE6269"/>
    <w:rsid w:val="00FF4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2092C823"/>
  <w15:docId w15:val="{662825E0-E54E-44D7-8455-0AD95422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03C9"/>
    <w:pPr>
      <w:widowControl w:val="0"/>
    </w:pPr>
    <w:rPr>
      <w:sz w:val="24"/>
      <w:szCs w:val="24"/>
    </w:rPr>
  </w:style>
  <w:style w:type="paragraph" w:styleId="Heading1">
    <w:name w:val="heading 1"/>
    <w:basedOn w:val="Normal"/>
    <w:link w:val="Heading1Char"/>
    <w:uiPriority w:val="9"/>
    <w:qFormat/>
    <w:rsid w:val="00BE1F91"/>
    <w:pPr>
      <w:widowControl/>
      <w:spacing w:before="100" w:beforeAutospacing="1" w:after="100" w:afterAutospacing="1"/>
      <w:outlineLvl w:val="0"/>
    </w:pPr>
    <w:rPr>
      <w:b/>
      <w:bCs/>
      <w:kern w:val="36"/>
      <w:sz w:val="48"/>
      <w:szCs w:val="48"/>
    </w:rPr>
  </w:style>
  <w:style w:type="paragraph" w:styleId="Heading2">
    <w:name w:val="heading 2"/>
    <w:basedOn w:val="Normal"/>
    <w:next w:val="Normal"/>
    <w:link w:val="Heading2Char"/>
    <w:semiHidden/>
    <w:unhideWhenUsed/>
    <w:qFormat/>
    <w:rsid w:val="00AB494F"/>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uiPriority w:val="9"/>
    <w:semiHidden/>
    <w:unhideWhenUsed/>
    <w:qFormat/>
    <w:rsid w:val="00B4614E"/>
    <w:pPr>
      <w:keepNext/>
      <w:keepLines/>
      <w:widowControl/>
      <w:spacing w:before="40" w:line="259" w:lineRule="auto"/>
      <w:outlineLvl w:val="2"/>
    </w:pPr>
    <w:rPr>
      <w:rFonts w:ascii="Calibri Light" w:hAnsi="Calibri Light"/>
      <w:color w:val="1F4D78"/>
    </w:rPr>
  </w:style>
  <w:style w:type="paragraph" w:styleId="Heading4">
    <w:name w:val="heading 4"/>
    <w:basedOn w:val="Normal"/>
    <w:next w:val="Normal"/>
    <w:link w:val="Heading4Char"/>
    <w:semiHidden/>
    <w:unhideWhenUsed/>
    <w:qFormat/>
    <w:rsid w:val="00B4614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pPr>
      <w:widowControl w:val="0"/>
      <w:autoSpaceDE w:val="0"/>
      <w:autoSpaceDN w:val="0"/>
      <w:adjustRightInd w:val="0"/>
    </w:pPr>
    <w:rPr>
      <w:color w:val="000000"/>
      <w:sz w:val="24"/>
      <w:szCs w:val="24"/>
    </w:rPr>
  </w:style>
  <w:style w:type="paragraph" w:styleId="BodyText">
    <w:name w:val="Body Text"/>
    <w:basedOn w:val="Normal"/>
    <w:pPr>
      <w:tabs>
        <w:tab w:val="left" w:pos="0"/>
        <w:tab w:val="left" w:pos="9360"/>
      </w:tabs>
      <w:suppressAutoHyphens/>
      <w:jc w:val="both"/>
    </w:pPr>
    <w:rPr>
      <w:color w:val="000000"/>
      <w:spacing w:val="-3"/>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customStyle="1" w:styleId="Default1">
    <w:name w:val="Default1"/>
    <w:basedOn w:val="Normal"/>
    <w:next w:val="Normal"/>
    <w:rsid w:val="00CA7A39"/>
    <w:pPr>
      <w:autoSpaceDE w:val="0"/>
      <w:autoSpaceDN w:val="0"/>
      <w:adjustRightInd w:val="0"/>
    </w:pPr>
  </w:style>
  <w:style w:type="paragraph" w:styleId="BalloonText">
    <w:name w:val="Balloon Text"/>
    <w:basedOn w:val="Normal"/>
    <w:semiHidden/>
    <w:rsid w:val="00DF0367"/>
    <w:rPr>
      <w:rFonts w:ascii="Tahoma" w:hAnsi="Tahoma" w:cs="Tahoma"/>
      <w:sz w:val="16"/>
      <w:szCs w:val="16"/>
    </w:rPr>
  </w:style>
  <w:style w:type="table" w:styleId="TableGrid">
    <w:name w:val="Table Grid"/>
    <w:basedOn w:val="TableNormal"/>
    <w:rsid w:val="00061A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42288"/>
    <w:rPr>
      <w:color w:val="0000FF"/>
      <w:u w:val="single"/>
    </w:rPr>
  </w:style>
  <w:style w:type="character" w:styleId="FootnoteReference">
    <w:name w:val="footnote reference"/>
    <w:rsid w:val="00ED3BD7"/>
    <w:rPr>
      <w:color w:val="000000"/>
    </w:rPr>
  </w:style>
  <w:style w:type="character" w:customStyle="1" w:styleId="FooterChar">
    <w:name w:val="Footer Char"/>
    <w:link w:val="Footer"/>
    <w:uiPriority w:val="99"/>
    <w:rsid w:val="00CF0CB6"/>
    <w:rPr>
      <w:sz w:val="24"/>
      <w:szCs w:val="24"/>
    </w:rPr>
  </w:style>
  <w:style w:type="character" w:styleId="FollowedHyperlink">
    <w:name w:val="FollowedHyperlink"/>
    <w:rsid w:val="00B1369F"/>
    <w:rPr>
      <w:color w:val="800080"/>
      <w:u w:val="single"/>
    </w:rPr>
  </w:style>
  <w:style w:type="paragraph" w:styleId="NoSpacing">
    <w:name w:val="No Spacing"/>
    <w:uiPriority w:val="1"/>
    <w:qFormat/>
    <w:rsid w:val="00A0006E"/>
    <w:rPr>
      <w:rFonts w:ascii="Calibri" w:eastAsia="Calibri" w:hAnsi="Calibri"/>
      <w:sz w:val="22"/>
      <w:szCs w:val="22"/>
    </w:rPr>
  </w:style>
  <w:style w:type="character" w:styleId="Strong">
    <w:name w:val="Strong"/>
    <w:uiPriority w:val="22"/>
    <w:qFormat/>
    <w:rsid w:val="00A54CAB"/>
    <w:rPr>
      <w:rFonts w:ascii="ISUBold" w:hAnsi="ISUBold" w:hint="default"/>
      <w:b w:val="0"/>
      <w:bCs w:val="0"/>
    </w:rPr>
  </w:style>
  <w:style w:type="character" w:styleId="UnresolvedMention">
    <w:name w:val="Unresolved Mention"/>
    <w:uiPriority w:val="99"/>
    <w:semiHidden/>
    <w:unhideWhenUsed/>
    <w:rsid w:val="00E871CF"/>
    <w:rPr>
      <w:color w:val="605E5C"/>
      <w:shd w:val="clear" w:color="auto" w:fill="E1DFDD"/>
    </w:rPr>
  </w:style>
  <w:style w:type="character" w:customStyle="1" w:styleId="Heading1Char">
    <w:name w:val="Heading 1 Char"/>
    <w:link w:val="Heading1"/>
    <w:uiPriority w:val="9"/>
    <w:rsid w:val="00BE1F91"/>
    <w:rPr>
      <w:b/>
      <w:bCs/>
      <w:kern w:val="36"/>
      <w:sz w:val="48"/>
      <w:szCs w:val="48"/>
    </w:rPr>
  </w:style>
  <w:style w:type="paragraph" w:styleId="NormalWeb">
    <w:name w:val="Normal (Web)"/>
    <w:basedOn w:val="Normal"/>
    <w:uiPriority w:val="99"/>
    <w:unhideWhenUsed/>
    <w:rsid w:val="00F0332B"/>
    <w:pPr>
      <w:widowControl/>
      <w:spacing w:before="100" w:beforeAutospacing="1" w:after="100" w:afterAutospacing="1"/>
    </w:pPr>
  </w:style>
  <w:style w:type="paragraph" w:customStyle="1" w:styleId="c-ledecopy">
    <w:name w:val="c-lede__copy"/>
    <w:basedOn w:val="Normal"/>
    <w:rsid w:val="00F0332B"/>
    <w:pPr>
      <w:widowControl/>
      <w:spacing w:before="100" w:beforeAutospacing="1" w:after="100" w:afterAutospacing="1"/>
    </w:pPr>
  </w:style>
  <w:style w:type="character" w:customStyle="1" w:styleId="Heading4Char">
    <w:name w:val="Heading 4 Char"/>
    <w:link w:val="Heading4"/>
    <w:semiHidden/>
    <w:rsid w:val="00B4614E"/>
    <w:rPr>
      <w:rFonts w:ascii="Calibri" w:eastAsia="Times New Roman" w:hAnsi="Calibri" w:cs="Times New Roman"/>
      <w:b/>
      <w:bCs/>
      <w:sz w:val="28"/>
      <w:szCs w:val="28"/>
    </w:rPr>
  </w:style>
  <w:style w:type="character" w:customStyle="1" w:styleId="Heading3Char">
    <w:name w:val="Heading 3 Char"/>
    <w:link w:val="Heading3"/>
    <w:uiPriority w:val="9"/>
    <w:semiHidden/>
    <w:rsid w:val="00B4614E"/>
    <w:rPr>
      <w:rFonts w:ascii="Calibri Light" w:hAnsi="Calibri Light"/>
      <w:color w:val="1F4D78"/>
      <w:sz w:val="24"/>
      <w:szCs w:val="24"/>
    </w:rPr>
  </w:style>
  <w:style w:type="character" w:customStyle="1" w:styleId="Heading2Char">
    <w:name w:val="Heading 2 Char"/>
    <w:link w:val="Heading2"/>
    <w:semiHidden/>
    <w:rsid w:val="00AB494F"/>
    <w:rPr>
      <w:rFonts w:ascii="Aptos Display" w:eastAsia="Times New Roman" w:hAnsi="Aptos Display" w:cs="Times New Roman"/>
      <w:b/>
      <w:bCs/>
      <w:i/>
      <w:iCs/>
      <w:sz w:val="28"/>
      <w:szCs w:val="28"/>
    </w:rPr>
  </w:style>
  <w:style w:type="paragraph" w:styleId="ListParagraph">
    <w:name w:val="List Paragraph"/>
    <w:basedOn w:val="Normal"/>
    <w:uiPriority w:val="34"/>
    <w:qFormat/>
    <w:rsid w:val="006A21F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350255991">
      <w:bodyDiv w:val="1"/>
      <w:marLeft w:val="0"/>
      <w:marRight w:val="0"/>
      <w:marTop w:val="0"/>
      <w:marBottom w:val="0"/>
      <w:divBdr>
        <w:top w:val="none" w:sz="0" w:space="0" w:color="auto"/>
        <w:left w:val="none" w:sz="0" w:space="0" w:color="auto"/>
        <w:bottom w:val="none" w:sz="0" w:space="0" w:color="auto"/>
        <w:right w:val="none" w:sz="0" w:space="0" w:color="auto"/>
      </w:divBdr>
    </w:div>
    <w:div w:id="551379961">
      <w:bodyDiv w:val="1"/>
      <w:marLeft w:val="0"/>
      <w:marRight w:val="0"/>
      <w:marTop w:val="0"/>
      <w:marBottom w:val="0"/>
      <w:divBdr>
        <w:top w:val="none" w:sz="0" w:space="0" w:color="auto"/>
        <w:left w:val="none" w:sz="0" w:space="0" w:color="auto"/>
        <w:bottom w:val="none" w:sz="0" w:space="0" w:color="auto"/>
        <w:right w:val="none" w:sz="0" w:space="0" w:color="auto"/>
      </w:divBdr>
    </w:div>
    <w:div w:id="1067610591">
      <w:bodyDiv w:val="1"/>
      <w:marLeft w:val="0"/>
      <w:marRight w:val="0"/>
      <w:marTop w:val="0"/>
      <w:marBottom w:val="0"/>
      <w:divBdr>
        <w:top w:val="none" w:sz="0" w:space="0" w:color="auto"/>
        <w:left w:val="none" w:sz="0" w:space="0" w:color="auto"/>
        <w:bottom w:val="none" w:sz="0" w:space="0" w:color="auto"/>
        <w:right w:val="none" w:sz="0" w:space="0" w:color="auto"/>
      </w:divBdr>
    </w:div>
    <w:div w:id="1557356350">
      <w:bodyDiv w:val="1"/>
      <w:marLeft w:val="0"/>
      <w:marRight w:val="0"/>
      <w:marTop w:val="0"/>
      <w:marBottom w:val="0"/>
      <w:divBdr>
        <w:top w:val="none" w:sz="0" w:space="0" w:color="auto"/>
        <w:left w:val="none" w:sz="0" w:space="0" w:color="auto"/>
        <w:bottom w:val="none" w:sz="0" w:space="0" w:color="auto"/>
        <w:right w:val="none" w:sz="0" w:space="0" w:color="auto"/>
      </w:divBdr>
    </w:div>
    <w:div w:id="1606961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eanofstudents.illinoisstate.edu/conduct/code/" TargetMode="External"/><Relationship Id="rId18" Type="http://schemas.openxmlformats.org/officeDocument/2006/relationships/hyperlink" Target="https://illinoisstate.edu/privacy-statement/" TargetMode="External"/><Relationship Id="rId26" Type="http://schemas.openxmlformats.org/officeDocument/2006/relationships/hyperlink" Target="https://healthservices.illinoisstate.edu/" TargetMode="External"/><Relationship Id="rId39" Type="http://schemas.openxmlformats.org/officeDocument/2006/relationships/hyperlink" Target="https://forms.cloud.microsoft/r/4tE1E5V4x5" TargetMode="External"/><Relationship Id="rId21" Type="http://schemas.openxmlformats.org/officeDocument/2006/relationships/hyperlink" Target="https://prodev.illinoisstate.edu/online/learner-support/" TargetMode="External"/><Relationship Id="rId34" Type="http://schemas.openxmlformats.org/officeDocument/2006/relationships/hyperlink" Target="https://police.illinoisstate.edu/"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elp.illinoisstate.edu/technology" TargetMode="External"/><Relationship Id="rId20" Type="http://schemas.openxmlformats.org/officeDocument/2006/relationships/hyperlink" Target="https://veterans.illinoisstate.edu/" TargetMode="External"/><Relationship Id="rId29" Type="http://schemas.openxmlformats.org/officeDocument/2006/relationships/hyperlink" Target="https://redbirdlife.illinoisstate.edu/organizations" TargetMode="External"/><Relationship Id="rId41" Type="http://schemas.openxmlformats.org/officeDocument/2006/relationships/hyperlink" Target="http://EmergencyManagement.IllinoisState.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illinoisstate.edu/conduct/1-1-6.shtml" TargetMode="External"/><Relationship Id="rId24" Type="http://schemas.openxmlformats.org/officeDocument/2006/relationships/hyperlink" Target="https://library.illinoisstate.edu/" TargetMode="External"/><Relationship Id="rId32" Type="http://schemas.openxmlformats.org/officeDocument/2006/relationships/hyperlink" Target="https://deanofstudents.illinoisstate.edu/contact/absence/" TargetMode="External"/><Relationship Id="rId37" Type="http://schemas.openxmlformats.org/officeDocument/2006/relationships/hyperlink" Target="http://counseling.illinoisstate.edu/" TargetMode="External"/><Relationship Id="rId40" Type="http://schemas.openxmlformats.org/officeDocument/2006/relationships/hyperlink" Target="https://about.citiprogram.org/en/homepage/" TargetMode="External"/><Relationship Id="rId5" Type="http://schemas.openxmlformats.org/officeDocument/2006/relationships/webSettings" Target="webSettings.xml"/><Relationship Id="rId15" Type="http://schemas.openxmlformats.org/officeDocument/2006/relationships/hyperlink" Target="https://studentaccess.illinoisstate.edu/about/" TargetMode="External"/><Relationship Id="rId23" Type="http://schemas.openxmlformats.org/officeDocument/2006/relationships/hyperlink" Target="https://internationalstudies.illinoisstate.edu/students-scholars/" TargetMode="External"/><Relationship Id="rId28" Type="http://schemas.openxmlformats.org/officeDocument/2006/relationships/hyperlink" Target="https://financialaid.illinoisstate.edu/" TargetMode="External"/><Relationship Id="rId36" Type="http://schemas.openxmlformats.org/officeDocument/2006/relationships/hyperlink" Target="http://equalopportunity.illinoisstate.edu/" TargetMode="External"/><Relationship Id="rId10" Type="http://schemas.openxmlformats.org/officeDocument/2006/relationships/hyperlink" Target="http://policy.illinoisstate.edu/students/2-1-26.shtml" TargetMode="External"/><Relationship Id="rId19" Type="http://schemas.openxmlformats.org/officeDocument/2006/relationships/hyperlink" Target="https://illinoisstate.edu/academics/support/" TargetMode="External"/><Relationship Id="rId31" Type="http://schemas.openxmlformats.org/officeDocument/2006/relationships/hyperlink" Target="https://multiculturalcenter.illinoisstate.edu/" TargetMode="External"/><Relationship Id="rId4" Type="http://schemas.openxmlformats.org/officeDocument/2006/relationships/settings" Target="settings.xml"/><Relationship Id="rId9" Type="http://schemas.openxmlformats.org/officeDocument/2006/relationships/hyperlink" Target="https://i-share-isu.primo.exlibrisgroup.com/permalink/01CARLI_ISU/179j7oq/alma9921311423205845" TargetMode="External"/><Relationship Id="rId14" Type="http://schemas.openxmlformats.org/officeDocument/2006/relationships/hyperlink" Target="https://www.socialworkers.org/About/Ethics/Code-of-Ethics/Code-of-Ethics-English" TargetMode="External"/><Relationship Id="rId22" Type="http://schemas.openxmlformats.org/officeDocument/2006/relationships/hyperlink" Target="https://internationalstudies.illinoisstate.edu/students-scholars/" TargetMode="External"/><Relationship Id="rId27" Type="http://schemas.openxmlformats.org/officeDocument/2006/relationships/hyperlink" Target="https://titleix.illinoisstate.edu/" TargetMode="External"/><Relationship Id="rId30" Type="http://schemas.openxmlformats.org/officeDocument/2006/relationships/hyperlink" Target="https://civicengagement.illinoisstate.edu/" TargetMode="External"/><Relationship Id="rId35" Type="http://schemas.openxmlformats.org/officeDocument/2006/relationships/hyperlink" Target="https://titleix.illinoisstate.edu/resources/" TargetMode="Externa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deanofstudents.illinoisstate.edu/contact/absence/" TargetMode="External"/><Relationship Id="rId17" Type="http://schemas.openxmlformats.org/officeDocument/2006/relationships/hyperlink" Target="https://help.illinoisstate.edu/technology/support-topics/teaching-and-learning/student-technology-quickstart/keeping-your-data-safe" TargetMode="External"/><Relationship Id="rId25" Type="http://schemas.openxmlformats.org/officeDocument/2006/relationships/hyperlink" Target="https://studentaffairs.illinoisstate.edu/" TargetMode="External"/><Relationship Id="rId33" Type="http://schemas.openxmlformats.org/officeDocument/2006/relationships/hyperlink" Target="https://wellness.illinoisstate.edu/living/violence-prevention/" TargetMode="External"/><Relationship Id="rId38" Type="http://schemas.openxmlformats.org/officeDocument/2006/relationships/hyperlink" Target="https://guides.library.illinoisstate.edu/copyr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3C9D6-B11D-4EC5-B5B7-3A18038DF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11</Pages>
  <Words>4498</Words>
  <Characters>25643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lpstr>
    </vt:vector>
  </TitlesOfParts>
  <Company>Chestnut Health Systems</Company>
  <LinksUpToDate>false</LinksUpToDate>
  <CharactersWithSpaces>30081</CharactersWithSpaces>
  <SharedDoc>false</SharedDoc>
  <HLinks>
    <vt:vector size="174" baseType="variant">
      <vt:variant>
        <vt:i4>4849674</vt:i4>
      </vt:variant>
      <vt:variant>
        <vt:i4>84</vt:i4>
      </vt:variant>
      <vt:variant>
        <vt:i4>0</vt:i4>
      </vt:variant>
      <vt:variant>
        <vt:i4>5</vt:i4>
      </vt:variant>
      <vt:variant>
        <vt:lpwstr>http://emergencymanagement.illinoisstate.edu/</vt:lpwstr>
      </vt:variant>
      <vt:variant>
        <vt:lpwstr/>
      </vt:variant>
      <vt:variant>
        <vt:i4>8126561</vt:i4>
      </vt:variant>
      <vt:variant>
        <vt:i4>81</vt:i4>
      </vt:variant>
      <vt:variant>
        <vt:i4>0</vt:i4>
      </vt:variant>
      <vt:variant>
        <vt:i4>5</vt:i4>
      </vt:variant>
      <vt:variant>
        <vt:lpwstr>https://about.citiprogram.org/en/homepage/</vt:lpwstr>
      </vt:variant>
      <vt:variant>
        <vt:lpwstr/>
      </vt:variant>
      <vt:variant>
        <vt:i4>5308420</vt:i4>
      </vt:variant>
      <vt:variant>
        <vt:i4>78</vt:i4>
      </vt:variant>
      <vt:variant>
        <vt:i4>0</vt:i4>
      </vt:variant>
      <vt:variant>
        <vt:i4>5</vt:i4>
      </vt:variant>
      <vt:variant>
        <vt:lpwstr>https://forms.office.com/r/ikqEgbcdf1</vt:lpwstr>
      </vt:variant>
      <vt:variant>
        <vt:lpwstr/>
      </vt:variant>
      <vt:variant>
        <vt:i4>3145762</vt:i4>
      </vt:variant>
      <vt:variant>
        <vt:i4>75</vt:i4>
      </vt:variant>
      <vt:variant>
        <vt:i4>0</vt:i4>
      </vt:variant>
      <vt:variant>
        <vt:i4>5</vt:i4>
      </vt:variant>
      <vt:variant>
        <vt:lpwstr>https://deanofstudents.illinoisstate.edu/conduct/code/</vt:lpwstr>
      </vt:variant>
      <vt:variant>
        <vt:lpwstr/>
      </vt:variant>
      <vt:variant>
        <vt:i4>4980807</vt:i4>
      </vt:variant>
      <vt:variant>
        <vt:i4>72</vt:i4>
      </vt:variant>
      <vt:variant>
        <vt:i4>0</vt:i4>
      </vt:variant>
      <vt:variant>
        <vt:i4>5</vt:i4>
      </vt:variant>
      <vt:variant>
        <vt:lpwstr>https://studentaccess.illinoisstate.edu/</vt:lpwstr>
      </vt:variant>
      <vt:variant>
        <vt:lpwstr/>
      </vt:variant>
      <vt:variant>
        <vt:i4>3145762</vt:i4>
      </vt:variant>
      <vt:variant>
        <vt:i4>69</vt:i4>
      </vt:variant>
      <vt:variant>
        <vt:i4>0</vt:i4>
      </vt:variant>
      <vt:variant>
        <vt:i4>5</vt:i4>
      </vt:variant>
      <vt:variant>
        <vt:lpwstr>https://deanofstudents.illinoisstate.edu/conduct/code/</vt:lpwstr>
      </vt:variant>
      <vt:variant>
        <vt:lpwstr/>
      </vt:variant>
      <vt:variant>
        <vt:i4>4980807</vt:i4>
      </vt:variant>
      <vt:variant>
        <vt:i4>66</vt:i4>
      </vt:variant>
      <vt:variant>
        <vt:i4>0</vt:i4>
      </vt:variant>
      <vt:variant>
        <vt:i4>5</vt:i4>
      </vt:variant>
      <vt:variant>
        <vt:lpwstr>https://studentaccess.illinoisstate.edu/</vt:lpwstr>
      </vt:variant>
      <vt:variant>
        <vt:lpwstr/>
      </vt:variant>
      <vt:variant>
        <vt:i4>4980807</vt:i4>
      </vt:variant>
      <vt:variant>
        <vt:i4>63</vt:i4>
      </vt:variant>
      <vt:variant>
        <vt:i4>0</vt:i4>
      </vt:variant>
      <vt:variant>
        <vt:i4>5</vt:i4>
      </vt:variant>
      <vt:variant>
        <vt:lpwstr>https://studentaccess.illinoisstate.edu/</vt:lpwstr>
      </vt:variant>
      <vt:variant>
        <vt:lpwstr/>
      </vt:variant>
      <vt:variant>
        <vt:i4>4980738</vt:i4>
      </vt:variant>
      <vt:variant>
        <vt:i4>60</vt:i4>
      </vt:variant>
      <vt:variant>
        <vt:i4>0</vt:i4>
      </vt:variant>
      <vt:variant>
        <vt:i4>5</vt:i4>
      </vt:variant>
      <vt:variant>
        <vt:lpwstr>https://deanofstudents.illinoisstate.edu/services/student-navigator/</vt:lpwstr>
      </vt:variant>
      <vt:variant>
        <vt:lpwstr/>
      </vt:variant>
      <vt:variant>
        <vt:i4>7733361</vt:i4>
      </vt:variant>
      <vt:variant>
        <vt:i4>57</vt:i4>
      </vt:variant>
      <vt:variant>
        <vt:i4>0</vt:i4>
      </vt:variant>
      <vt:variant>
        <vt:i4>5</vt:i4>
      </vt:variant>
      <vt:variant>
        <vt:lpwstr>https://counseling.illinoisstate.edu/outreach/kognito/</vt:lpwstr>
      </vt:variant>
      <vt:variant>
        <vt:lpwstr/>
      </vt:variant>
      <vt:variant>
        <vt:i4>6291495</vt:i4>
      </vt:variant>
      <vt:variant>
        <vt:i4>54</vt:i4>
      </vt:variant>
      <vt:variant>
        <vt:i4>0</vt:i4>
      </vt:variant>
      <vt:variant>
        <vt:i4>5</vt:i4>
      </vt:variant>
      <vt:variant>
        <vt:lpwstr>tel:3094383655</vt:lpwstr>
      </vt:variant>
      <vt:variant>
        <vt:lpwstr/>
      </vt:variant>
      <vt:variant>
        <vt:i4>1966170</vt:i4>
      </vt:variant>
      <vt:variant>
        <vt:i4>51</vt:i4>
      </vt:variant>
      <vt:variant>
        <vt:i4>0</vt:i4>
      </vt:variant>
      <vt:variant>
        <vt:i4>5</vt:i4>
      </vt:variant>
      <vt:variant>
        <vt:lpwstr>https://counseling.illinoisstate.edu/</vt:lpwstr>
      </vt:variant>
      <vt:variant>
        <vt:lpwstr/>
      </vt:variant>
      <vt:variant>
        <vt:i4>3080244</vt:i4>
      </vt:variant>
      <vt:variant>
        <vt:i4>48</vt:i4>
      </vt:variant>
      <vt:variant>
        <vt:i4>0</vt:i4>
      </vt:variant>
      <vt:variant>
        <vt:i4>5</vt:i4>
      </vt:variant>
      <vt:variant>
        <vt:lpwstr>https://counseling.illinoisstate.edu/outreach/multicultural-outreach-team/</vt:lpwstr>
      </vt:variant>
      <vt:variant>
        <vt:lpwstr/>
      </vt:variant>
      <vt:variant>
        <vt:i4>4915204</vt:i4>
      </vt:variant>
      <vt:variant>
        <vt:i4>45</vt:i4>
      </vt:variant>
      <vt:variant>
        <vt:i4>0</vt:i4>
      </vt:variant>
      <vt:variant>
        <vt:i4>5</vt:i4>
      </vt:variant>
      <vt:variant>
        <vt:lpwstr>https://studentaffairs.illinoisstate.edu/who/diversity/icrt/</vt:lpwstr>
      </vt:variant>
      <vt:variant>
        <vt:lpwstr/>
      </vt:variant>
      <vt:variant>
        <vt:i4>589835</vt:i4>
      </vt:variant>
      <vt:variant>
        <vt:i4>42</vt:i4>
      </vt:variant>
      <vt:variant>
        <vt:i4>0</vt:i4>
      </vt:variant>
      <vt:variant>
        <vt:i4>5</vt:i4>
      </vt:variant>
      <vt:variant>
        <vt:lpwstr>http://help.illinoisstate.edu/Technology</vt:lpwstr>
      </vt:variant>
      <vt:variant>
        <vt:lpwstr/>
      </vt:variant>
      <vt:variant>
        <vt:i4>4980814</vt:i4>
      </vt:variant>
      <vt:variant>
        <vt:i4>39</vt:i4>
      </vt:variant>
      <vt:variant>
        <vt:i4>0</vt:i4>
      </vt:variant>
      <vt:variant>
        <vt:i4>5</vt:i4>
      </vt:variant>
      <vt:variant>
        <vt:lpwstr>https://help.illinoisstate.edu/technology/support-topics/campus-applications-and-websites/adobe-creative-cloud/downloading-adobe-creative-cloud-applications</vt:lpwstr>
      </vt:variant>
      <vt:variant>
        <vt:lpwstr/>
      </vt:variant>
      <vt:variant>
        <vt:i4>1114196</vt:i4>
      </vt:variant>
      <vt:variant>
        <vt:i4>36</vt:i4>
      </vt:variant>
      <vt:variant>
        <vt:i4>0</vt:i4>
      </vt:variant>
      <vt:variant>
        <vt:i4>5</vt:i4>
      </vt:variant>
      <vt:variant>
        <vt:lpwstr>https://help.illinoisstate.edu/technology/support-topics/communication-and-collaboration-tools/microsoft-365</vt:lpwstr>
      </vt:variant>
      <vt:variant>
        <vt:lpwstr/>
      </vt:variant>
      <vt:variant>
        <vt:i4>7536702</vt:i4>
      </vt:variant>
      <vt:variant>
        <vt:i4>33</vt:i4>
      </vt:variant>
      <vt:variant>
        <vt:i4>0</vt:i4>
      </vt:variant>
      <vt:variant>
        <vt:i4>5</vt:i4>
      </vt:variant>
      <vt:variant>
        <vt:lpwstr>https://techzone.illinoisstate.edu/</vt:lpwstr>
      </vt:variant>
      <vt:variant>
        <vt:lpwstr/>
      </vt:variant>
      <vt:variant>
        <vt:i4>6750240</vt:i4>
      </vt:variant>
      <vt:variant>
        <vt:i4>30</vt:i4>
      </vt:variant>
      <vt:variant>
        <vt:i4>0</vt:i4>
      </vt:variant>
      <vt:variant>
        <vt:i4>5</vt:i4>
      </vt:variant>
      <vt:variant>
        <vt:lpwstr>tel:3094384357</vt:lpwstr>
      </vt:variant>
      <vt:variant>
        <vt:lpwstr/>
      </vt:variant>
      <vt:variant>
        <vt:i4>589835</vt:i4>
      </vt:variant>
      <vt:variant>
        <vt:i4>27</vt:i4>
      </vt:variant>
      <vt:variant>
        <vt:i4>0</vt:i4>
      </vt:variant>
      <vt:variant>
        <vt:i4>5</vt:i4>
      </vt:variant>
      <vt:variant>
        <vt:lpwstr>http://help.illinoisstate.edu/Technology</vt:lpwstr>
      </vt:variant>
      <vt:variant>
        <vt:lpwstr/>
      </vt:variant>
      <vt:variant>
        <vt:i4>3866737</vt:i4>
      </vt:variant>
      <vt:variant>
        <vt:i4>24</vt:i4>
      </vt:variant>
      <vt:variant>
        <vt:i4>0</vt:i4>
      </vt:variant>
      <vt:variant>
        <vt:i4>5</vt:i4>
      </vt:variant>
      <vt:variant>
        <vt:lpwstr>http://illinoisstate.edu/quickstart</vt:lpwstr>
      </vt:variant>
      <vt:variant>
        <vt:lpwstr/>
      </vt:variant>
      <vt:variant>
        <vt:i4>8192056</vt:i4>
      </vt:variant>
      <vt:variant>
        <vt:i4>21</vt:i4>
      </vt:variant>
      <vt:variant>
        <vt:i4>0</vt:i4>
      </vt:variant>
      <vt:variant>
        <vt:i4>5</vt:i4>
      </vt:variant>
      <vt:variant>
        <vt:lpwstr>https://ithelp.illinoisstate.edu/knowledge/6965-top-tech-tips-for-students-learning-and-attending-class-online/</vt:lpwstr>
      </vt:variant>
      <vt:variant>
        <vt:lpwstr/>
      </vt:variant>
      <vt:variant>
        <vt:i4>1376336</vt:i4>
      </vt:variant>
      <vt:variant>
        <vt:i4>18</vt:i4>
      </vt:variant>
      <vt:variant>
        <vt:i4>0</vt:i4>
      </vt:variant>
      <vt:variant>
        <vt:i4>5</vt:i4>
      </vt:variant>
      <vt:variant>
        <vt:lpwstr>https://ithelp.illinoisstate.edu/</vt:lpwstr>
      </vt:variant>
      <vt:variant>
        <vt:lpwstr/>
      </vt:variant>
      <vt:variant>
        <vt:i4>2162733</vt:i4>
      </vt:variant>
      <vt:variant>
        <vt:i4>15</vt:i4>
      </vt:variant>
      <vt:variant>
        <vt:i4>0</vt:i4>
      </vt:variant>
      <vt:variant>
        <vt:i4>5</vt:i4>
      </vt:variant>
      <vt:variant>
        <vt:lpwstr>http://www.naswdc.org/</vt:lpwstr>
      </vt:variant>
      <vt:variant>
        <vt:lpwstr/>
      </vt:variant>
      <vt:variant>
        <vt:i4>4259911</vt:i4>
      </vt:variant>
      <vt:variant>
        <vt:i4>12</vt:i4>
      </vt:variant>
      <vt:variant>
        <vt:i4>0</vt:i4>
      </vt:variant>
      <vt:variant>
        <vt:i4>5</vt:i4>
      </vt:variant>
      <vt:variant>
        <vt:lpwstr>http://owl.english.purdue.edu/owl/resource/589/1/</vt:lpwstr>
      </vt:variant>
      <vt:variant>
        <vt:lpwstr/>
      </vt:variant>
      <vt:variant>
        <vt:i4>4194375</vt:i4>
      </vt:variant>
      <vt:variant>
        <vt:i4>9</vt:i4>
      </vt:variant>
      <vt:variant>
        <vt:i4>0</vt:i4>
      </vt:variant>
      <vt:variant>
        <vt:i4>5</vt:i4>
      </vt:variant>
      <vt:variant>
        <vt:lpwstr>http://www.apastyle.org/</vt:lpwstr>
      </vt:variant>
      <vt:variant>
        <vt:lpwstr/>
      </vt:variant>
      <vt:variant>
        <vt:i4>3735602</vt:i4>
      </vt:variant>
      <vt:variant>
        <vt:i4>6</vt:i4>
      </vt:variant>
      <vt:variant>
        <vt:i4>0</vt:i4>
      </vt:variant>
      <vt:variant>
        <vt:i4>5</vt:i4>
      </vt:variant>
      <vt:variant>
        <vt:lpwstr>http://www.owl.english.purdue.edu/</vt:lpwstr>
      </vt:variant>
      <vt:variant>
        <vt:lpwstr/>
      </vt:variant>
      <vt:variant>
        <vt:i4>6815867</vt:i4>
      </vt:variant>
      <vt:variant>
        <vt:i4>3</vt:i4>
      </vt:variant>
      <vt:variant>
        <vt:i4>0</vt:i4>
      </vt:variant>
      <vt:variant>
        <vt:i4>5</vt:i4>
      </vt:variant>
      <vt:variant>
        <vt:lpwstr>https://policy.illinoisstate.edu/students/2-1-30.shtml</vt:lpwstr>
      </vt:variant>
      <vt:variant>
        <vt:lpwstr/>
      </vt:variant>
      <vt:variant>
        <vt:i4>1507391</vt:i4>
      </vt:variant>
      <vt:variant>
        <vt:i4>0</vt:i4>
      </vt:variant>
      <vt:variant>
        <vt:i4>0</vt:i4>
      </vt:variant>
      <vt:variant>
        <vt:i4>5</vt:i4>
      </vt:variant>
      <vt:variant>
        <vt:lpwstr>https://i-share-isu.primo.exlibrisgroup.com/permalink/01CARLI_ISU/179j7oq/alma9921311423205845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cheryl stampley</dc:creator>
  <cp:keywords/>
  <dc:description/>
  <cp:lastModifiedBy>Sugg, Gloria Leonor</cp:lastModifiedBy>
  <cp:revision>34</cp:revision>
  <cp:lastPrinted>2021-08-15T15:49:00Z</cp:lastPrinted>
  <dcterms:created xsi:type="dcterms:W3CDTF">2026-08-11T04:36:00Z</dcterms:created>
  <dcterms:modified xsi:type="dcterms:W3CDTF">2026-08-16T03:12:00Z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9a87e4ea9a21e1ae029f15d9c40a24619a5afffc47d549eaaa17a2bb84f26a57</vt:lpwstr>
  </property>
</Properties>
</file>