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E19F3" w14:textId="77777777" w:rsidR="00BE058B" w:rsidRPr="005D28BA" w:rsidRDefault="00BE058B" w:rsidP="00BE058B">
      <w:pPr>
        <w:rPr>
          <w:rFonts w:ascii="Palatino Linotype" w:hAnsi="Palatino Linotype"/>
          <w:b/>
          <w:sz w:val="24"/>
          <w:szCs w:val="24"/>
        </w:rPr>
      </w:pPr>
    </w:p>
    <w:p w14:paraId="05064843" w14:textId="1CF8411F" w:rsidR="00BE058B" w:rsidRPr="005D28BA" w:rsidRDefault="00BE058B" w:rsidP="007A57E6">
      <w:pPr>
        <w:jc w:val="center"/>
        <w:rPr>
          <w:rFonts w:ascii="Palatino Linotype" w:hAnsi="Palatino Linotype"/>
          <w:b/>
          <w:sz w:val="24"/>
          <w:szCs w:val="24"/>
        </w:rPr>
      </w:pPr>
      <w:r w:rsidRPr="005D28BA">
        <w:rPr>
          <w:rFonts w:ascii="Palatino Linotype" w:hAnsi="Palatino Linotype"/>
          <w:b/>
          <w:sz w:val="24"/>
          <w:szCs w:val="24"/>
        </w:rPr>
        <w:t xml:space="preserve">DEPARTMENT OF </w:t>
      </w:r>
      <w:r w:rsidR="0081618D" w:rsidRPr="005D28BA">
        <w:rPr>
          <w:rFonts w:ascii="Palatino Linotype" w:hAnsi="Palatino Linotype"/>
          <w:b/>
          <w:sz w:val="24"/>
          <w:szCs w:val="24"/>
        </w:rPr>
        <w:t>MANAGEMENT</w:t>
      </w:r>
    </w:p>
    <w:p w14:paraId="5D0EE2AB" w14:textId="77777777" w:rsidR="00BE058B" w:rsidRPr="005D28BA" w:rsidRDefault="00BE058B" w:rsidP="007A57E6">
      <w:pPr>
        <w:jc w:val="center"/>
        <w:rPr>
          <w:rFonts w:ascii="Palatino Linotype" w:hAnsi="Palatino Linotype"/>
          <w:b/>
          <w:sz w:val="24"/>
          <w:szCs w:val="24"/>
        </w:rPr>
      </w:pPr>
      <w:r w:rsidRPr="005D28BA">
        <w:rPr>
          <w:rFonts w:ascii="Palatino Linotype" w:hAnsi="Palatino Linotype"/>
          <w:b/>
          <w:sz w:val="24"/>
          <w:szCs w:val="24"/>
        </w:rPr>
        <w:t>COLLEGE OF BUSINESS</w:t>
      </w:r>
    </w:p>
    <w:p w14:paraId="1F1A9A08" w14:textId="77777777" w:rsidR="00BE058B" w:rsidRPr="005D28BA" w:rsidRDefault="00BE058B" w:rsidP="007A57E6">
      <w:pPr>
        <w:jc w:val="center"/>
        <w:rPr>
          <w:rFonts w:ascii="Palatino Linotype" w:hAnsi="Palatino Linotype"/>
          <w:b/>
          <w:sz w:val="24"/>
          <w:szCs w:val="24"/>
        </w:rPr>
      </w:pPr>
      <w:r w:rsidRPr="005D28BA">
        <w:rPr>
          <w:rFonts w:ascii="Palatino Linotype" w:hAnsi="Palatino Linotype"/>
          <w:b/>
          <w:sz w:val="24"/>
          <w:szCs w:val="24"/>
        </w:rPr>
        <w:t>ILLINOIS STATE UNIVERSITY</w:t>
      </w:r>
    </w:p>
    <w:p w14:paraId="5A93EB90" w14:textId="3C56529D" w:rsidR="00BE058B" w:rsidRPr="005D28BA" w:rsidRDefault="00BE058B" w:rsidP="00BE058B">
      <w:pPr>
        <w:jc w:val="center"/>
        <w:rPr>
          <w:rFonts w:ascii="Palatino Linotype" w:hAnsi="Palatino Linotype"/>
          <w:b/>
          <w:i/>
          <w:sz w:val="24"/>
          <w:szCs w:val="24"/>
        </w:rPr>
      </w:pPr>
      <w:r w:rsidRPr="005D28BA">
        <w:rPr>
          <w:rFonts w:ascii="Palatino Linotype" w:hAnsi="Palatino Linotype"/>
          <w:b/>
          <w:noProof/>
          <w:sz w:val="24"/>
          <w:szCs w:val="24"/>
        </w:rPr>
        <mc:AlternateContent>
          <mc:Choice Requires="wps">
            <w:drawing>
              <wp:anchor distT="0" distB="0" distL="114300" distR="114300" simplePos="0" relativeHeight="251659264" behindDoc="0" locked="0" layoutInCell="1" allowOverlap="1" wp14:anchorId="0815D7D2" wp14:editId="49055766">
                <wp:simplePos x="0" y="0"/>
                <wp:positionH relativeFrom="column">
                  <wp:posOffset>5305424</wp:posOffset>
                </wp:positionH>
                <wp:positionV relativeFrom="paragraph">
                  <wp:posOffset>99059</wp:posOffset>
                </wp:positionV>
                <wp:extent cx="885825" cy="5429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03984" w14:textId="56AC2ED8" w:rsidR="00BE058B" w:rsidRDefault="00BE058B" w:rsidP="00BE058B">
                            <w:pPr>
                              <w:pStyle w:val="Heading4"/>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5D7D2" id="_x0000_t202" coordsize="21600,21600" o:spt="202" path="m,l,21600r21600,l21600,xe">
                <v:stroke joinstyle="miter"/>
                <v:path gradientshapeok="t" o:connecttype="rect"/>
              </v:shapetype>
              <v:shape id="Text Box 1" o:spid="_x0000_s1026" type="#_x0000_t202" style="position:absolute;left:0;text-align:left;margin-left:417.75pt;margin-top:7.8pt;width:69.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" stroked="f">
                <v:textbox>
                  <w:txbxContent>
                    <w:p w14:paraId="3BF03984" w14:textId="56AC2ED8" w:rsidR="00BE058B" w:rsidRDefault="00BE058B" w:rsidP="00BE058B">
                      <w:pPr>
                        <w:pStyle w:val="Heading4"/>
                        <w:jc w:val="right"/>
                      </w:pPr>
                    </w:p>
                  </w:txbxContent>
                </v:textbox>
              </v:shape>
            </w:pict>
          </mc:Fallback>
        </mc:AlternateContent>
      </w:r>
      <w:r w:rsidR="00156AB7" w:rsidRPr="005D28BA">
        <w:rPr>
          <w:rFonts w:ascii="Palatino Linotype" w:hAnsi="Palatino Linotype"/>
          <w:b/>
          <w:noProof/>
          <w:sz w:val="24"/>
          <w:szCs w:val="24"/>
        </w:rPr>
        <w:t>Fall 2026</w:t>
      </w:r>
    </w:p>
    <w:p w14:paraId="77C0D82A" w14:textId="77777777" w:rsidR="00BE058B" w:rsidRPr="005D28BA" w:rsidRDefault="00BE058B" w:rsidP="00BE058B">
      <w:pPr>
        <w:jc w:val="right"/>
        <w:rPr>
          <w:rFonts w:ascii="Palatino Linotype" w:hAnsi="Palatino Linotype"/>
          <w:b/>
          <w:i/>
          <w:sz w:val="24"/>
          <w:szCs w:val="24"/>
        </w:rPr>
      </w:pPr>
    </w:p>
    <w:p w14:paraId="3C31AFD4" w14:textId="77777777" w:rsidR="00BE058B" w:rsidRPr="005D28BA" w:rsidRDefault="00BE058B" w:rsidP="00BE058B">
      <w:pPr>
        <w:jc w:val="right"/>
        <w:rPr>
          <w:rFonts w:ascii="Palatino Linotype" w:hAnsi="Palatino Linotype"/>
          <w:b/>
          <w:i/>
          <w:sz w:val="24"/>
          <w:szCs w:val="24"/>
        </w:rPr>
      </w:pPr>
    </w:p>
    <w:p w14:paraId="5933397F" w14:textId="77777777" w:rsidR="00BE058B" w:rsidRPr="005D28BA" w:rsidRDefault="00BE058B" w:rsidP="00BE058B">
      <w:pPr>
        <w:jc w:val="center"/>
        <w:rPr>
          <w:rFonts w:ascii="Palatino Linotype" w:hAnsi="Palatino Linotype"/>
          <w:b/>
          <w:sz w:val="24"/>
          <w:szCs w:val="24"/>
        </w:rPr>
      </w:pPr>
      <w:r w:rsidRPr="005D28BA">
        <w:rPr>
          <w:rFonts w:ascii="Palatino Linotype" w:hAnsi="Palatino Linotype"/>
          <w:b/>
          <w:sz w:val="24"/>
          <w:szCs w:val="24"/>
        </w:rPr>
        <w:t>Mission, Vision, Core Values, Strategic Goals and Action Steps</w:t>
      </w:r>
    </w:p>
    <w:p w14:paraId="1D31A30B" w14:textId="77777777" w:rsidR="00BE058B" w:rsidRPr="005D28BA" w:rsidRDefault="00BE058B" w:rsidP="00BE058B">
      <w:pPr>
        <w:jc w:val="center"/>
        <w:rPr>
          <w:rFonts w:ascii="Palatino Linotype" w:hAnsi="Palatino Linotype"/>
          <w:sz w:val="24"/>
          <w:szCs w:val="24"/>
        </w:rPr>
      </w:pPr>
      <w:r w:rsidRPr="005D28BA">
        <w:rPr>
          <w:rFonts w:ascii="Palatino Linotype" w:hAnsi="Palatino Linotype"/>
          <w:sz w:val="24"/>
          <w:szCs w:val="24"/>
        </w:rPr>
        <w:t>Approved by the Coordinating Team, April 22, 2011</w:t>
      </w:r>
    </w:p>
    <w:p w14:paraId="144891AC" w14:textId="77777777" w:rsidR="00BE058B" w:rsidRPr="005D28BA" w:rsidRDefault="00BE058B" w:rsidP="00BE058B">
      <w:pPr>
        <w:jc w:val="center"/>
        <w:rPr>
          <w:rFonts w:ascii="Palatino Linotype" w:hAnsi="Palatino Linotype"/>
          <w:sz w:val="24"/>
          <w:szCs w:val="24"/>
        </w:rPr>
      </w:pPr>
    </w:p>
    <w:p w14:paraId="3F09418F" w14:textId="77777777" w:rsidR="00BE058B" w:rsidRPr="005D28BA" w:rsidRDefault="00BE058B" w:rsidP="00BE058B">
      <w:pPr>
        <w:rPr>
          <w:rFonts w:ascii="Palatino Linotype" w:hAnsi="Palatino Linotype"/>
          <w:sz w:val="22"/>
          <w:szCs w:val="22"/>
        </w:rPr>
      </w:pPr>
      <w:r w:rsidRPr="005D28BA">
        <w:rPr>
          <w:rFonts w:ascii="Palatino Linotype" w:hAnsi="Palatino Linotype"/>
          <w:b/>
          <w:sz w:val="22"/>
          <w:szCs w:val="22"/>
        </w:rPr>
        <w:t>Mission:</w:t>
      </w:r>
      <w:r w:rsidRPr="005D28BA">
        <w:rPr>
          <w:rFonts w:ascii="Palatino Linotype" w:hAnsi="Palatino Linotype"/>
          <w:sz w:val="22"/>
          <w:szCs w:val="22"/>
        </w:rPr>
        <w:t xml:space="preserve"> Through our shared commitment to excellence in teaching, research, and service, we prepare students to be skilled and ethical business professionals who will make significant positive contributions to organizations, to communities, and to our larger society.</w:t>
      </w:r>
    </w:p>
    <w:p w14:paraId="6124EF20" w14:textId="77777777" w:rsidR="00BE058B" w:rsidRPr="005D28BA" w:rsidRDefault="00BE058B" w:rsidP="00BE058B">
      <w:pPr>
        <w:rPr>
          <w:rFonts w:ascii="Palatino Linotype" w:hAnsi="Palatino Linotype"/>
          <w:sz w:val="22"/>
          <w:szCs w:val="22"/>
        </w:rPr>
      </w:pPr>
    </w:p>
    <w:p w14:paraId="60F69935" w14:textId="77777777" w:rsidR="00BE058B" w:rsidRPr="005D28BA" w:rsidRDefault="00BE058B" w:rsidP="00BE058B">
      <w:pPr>
        <w:rPr>
          <w:rFonts w:ascii="Palatino Linotype" w:hAnsi="Palatino Linotype"/>
          <w:sz w:val="22"/>
          <w:szCs w:val="22"/>
        </w:rPr>
      </w:pPr>
      <w:r w:rsidRPr="005D28BA">
        <w:rPr>
          <w:rFonts w:ascii="Palatino Linotype" w:hAnsi="Palatino Linotype"/>
          <w:b/>
          <w:sz w:val="22"/>
          <w:szCs w:val="22"/>
        </w:rPr>
        <w:t>Vision:</w:t>
      </w:r>
      <w:r w:rsidRPr="005D28BA">
        <w:rPr>
          <w:rFonts w:ascii="Palatino Linotype" w:hAnsi="Palatino Linotype"/>
          <w:sz w:val="22"/>
          <w:szCs w:val="22"/>
        </w:rPr>
        <w:t xml:space="preserve"> The first choice for business education in Illinois</w:t>
      </w:r>
    </w:p>
    <w:p w14:paraId="6F606662" w14:textId="77777777" w:rsidR="00BE058B" w:rsidRPr="005D28BA" w:rsidRDefault="00BE058B" w:rsidP="00BE058B">
      <w:pPr>
        <w:rPr>
          <w:rFonts w:ascii="Palatino Linotype" w:hAnsi="Palatino Linotype"/>
          <w:sz w:val="22"/>
          <w:szCs w:val="22"/>
        </w:rPr>
      </w:pPr>
    </w:p>
    <w:p w14:paraId="6044BF87" w14:textId="77777777" w:rsidR="00BE058B" w:rsidRPr="005D28BA" w:rsidRDefault="00BE058B" w:rsidP="00BE058B">
      <w:pPr>
        <w:rPr>
          <w:rFonts w:ascii="Palatino Linotype" w:hAnsi="Palatino Linotype"/>
          <w:b/>
          <w:sz w:val="22"/>
          <w:szCs w:val="22"/>
        </w:rPr>
      </w:pPr>
      <w:r w:rsidRPr="005D28BA">
        <w:rPr>
          <w:rFonts w:ascii="Palatino Linotype" w:hAnsi="Palatino Linotype"/>
          <w:b/>
          <w:sz w:val="22"/>
          <w:szCs w:val="22"/>
        </w:rPr>
        <w:t>Core Values:</w:t>
      </w:r>
    </w:p>
    <w:p w14:paraId="487476AF"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We value excellence in instruction and enhanced student learning. The College of Business supports the Illinois State University tradition of excellence in teaching. We attempt to provide a holistic approach to learning, relying on excellent classroom teaching but reaching beyond to provide mechanisms for students to engage faculty, industry and each other through experiential learning and individualized attention.</w:t>
      </w:r>
    </w:p>
    <w:p w14:paraId="36F9ECD8"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 xml:space="preserve">We value </w:t>
      </w:r>
      <w:proofErr w:type="gramStart"/>
      <w:r w:rsidRPr="005D28BA">
        <w:rPr>
          <w:rFonts w:ascii="Palatino Linotype" w:hAnsi="Palatino Linotype" w:cs="Times New Roman"/>
        </w:rPr>
        <w:t>a dedication</w:t>
      </w:r>
      <w:proofErr w:type="gramEnd"/>
      <w:r w:rsidRPr="005D28BA">
        <w:rPr>
          <w:rFonts w:ascii="Palatino Linotype" w:hAnsi="Palatino Linotype" w:cs="Times New Roman"/>
        </w:rPr>
        <w:t xml:space="preserve"> to knowledge creation. Intellectual contributions and the intellectual discipline required of </w:t>
      </w:r>
      <w:proofErr w:type="gramStart"/>
      <w:r w:rsidRPr="005D28BA">
        <w:rPr>
          <w:rFonts w:ascii="Palatino Linotype" w:hAnsi="Palatino Linotype" w:cs="Times New Roman"/>
        </w:rPr>
        <w:t>high quality</w:t>
      </w:r>
      <w:proofErr w:type="gramEnd"/>
      <w:r w:rsidRPr="005D28BA">
        <w:rPr>
          <w:rFonts w:ascii="Palatino Linotype" w:hAnsi="Palatino Linotype" w:cs="Times New Roman"/>
        </w:rPr>
        <w:t xml:space="preserve"> scholarship </w:t>
      </w:r>
      <w:proofErr w:type="gramStart"/>
      <w:r w:rsidRPr="005D28BA">
        <w:rPr>
          <w:rFonts w:ascii="Palatino Linotype" w:hAnsi="Palatino Linotype" w:cs="Times New Roman"/>
        </w:rPr>
        <w:t>are</w:t>
      </w:r>
      <w:proofErr w:type="gramEnd"/>
      <w:r w:rsidRPr="005D28BA">
        <w:rPr>
          <w:rFonts w:ascii="Palatino Linotype" w:hAnsi="Palatino Linotype" w:cs="Times New Roman"/>
        </w:rPr>
        <w:t xml:space="preserve"> directly related to excellence in the classroom and in our service activities. Most of the efforts of the faculty will fall </w:t>
      </w:r>
      <w:proofErr w:type="gramStart"/>
      <w:r w:rsidRPr="005D28BA">
        <w:rPr>
          <w:rFonts w:ascii="Palatino Linotype" w:hAnsi="Palatino Linotype" w:cs="Times New Roman"/>
        </w:rPr>
        <w:t>in the area of</w:t>
      </w:r>
      <w:proofErr w:type="gramEnd"/>
      <w:r w:rsidRPr="005D28BA">
        <w:rPr>
          <w:rFonts w:ascii="Palatino Linotype" w:hAnsi="Palatino Linotype" w:cs="Times New Roman"/>
        </w:rPr>
        <w:t xml:space="preserve"> discipline-based scholarship as currently defined, but we also value intellectual contributions in the areas of interdisciplinary research, learning and pedagogy, and contributions to practice.</w:t>
      </w:r>
    </w:p>
    <w:p w14:paraId="2CFFE912"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 xml:space="preserve">We value a commitment to citizenship in and service to our institution, state, and nation. Our commitment to a dynamic global business environment demands that we take an active role, both as individuals and as a </w:t>
      </w:r>
      <w:proofErr w:type="gramStart"/>
      <w:r w:rsidRPr="005D28BA">
        <w:rPr>
          <w:rFonts w:ascii="Palatino Linotype" w:hAnsi="Palatino Linotype" w:cs="Times New Roman"/>
        </w:rPr>
        <w:t>college of business</w:t>
      </w:r>
      <w:proofErr w:type="gramEnd"/>
      <w:r w:rsidRPr="005D28BA">
        <w:rPr>
          <w:rFonts w:ascii="Palatino Linotype" w:hAnsi="Palatino Linotype" w:cs="Times New Roman"/>
        </w:rPr>
        <w:t>, in the institutional and public processes related to our disciplines.</w:t>
      </w:r>
    </w:p>
    <w:p w14:paraId="709D1FC4"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 xml:space="preserve">We value a culture of shared governance. We operate in an environment of shared </w:t>
      </w:r>
      <w:proofErr w:type="gramStart"/>
      <w:r w:rsidRPr="005D28BA">
        <w:rPr>
          <w:rFonts w:ascii="Palatino Linotype" w:hAnsi="Palatino Linotype" w:cs="Times New Roman"/>
        </w:rPr>
        <w:t>governance</w:t>
      </w:r>
      <w:proofErr w:type="gramEnd"/>
      <w:r w:rsidRPr="005D28BA">
        <w:rPr>
          <w:rFonts w:ascii="Palatino Linotype" w:hAnsi="Palatino Linotype" w:cs="Times New Roman"/>
        </w:rPr>
        <w:t xml:space="preserve"> and we commit ourselves to an active role in campus shared governance processes.</w:t>
      </w:r>
    </w:p>
    <w:p w14:paraId="56D8A64D"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We value balanced excellence in the classroom, in research and intellectual contributions, and in service to our institution, our disciplines, and to the local, state, national and international communities.</w:t>
      </w:r>
    </w:p>
    <w:p w14:paraId="5070BACD" w14:textId="77777777" w:rsidR="00BE058B" w:rsidRPr="005D28BA" w:rsidRDefault="00BE058B" w:rsidP="00BE058B">
      <w:pPr>
        <w:pStyle w:val="ListParagraph"/>
        <w:numPr>
          <w:ilvl w:val="0"/>
          <w:numId w:val="1"/>
        </w:numPr>
        <w:rPr>
          <w:rFonts w:ascii="Palatino Linotype" w:hAnsi="Palatino Linotype" w:cs="Times New Roman"/>
        </w:rPr>
      </w:pPr>
      <w:r w:rsidRPr="005D28BA">
        <w:rPr>
          <w:rFonts w:ascii="Palatino Linotype" w:hAnsi="Palatino Linotype" w:cs="Times New Roman"/>
        </w:rPr>
        <w:t>We value high ethical standards, as embodied in our Standards of Professional Behavior and Ethical Standards. As a community of scholars and business professionals, we strive to embody the characteristics of responsibility, honesty, trust, respect, and fairness in our professional and personal lives.</w:t>
      </w:r>
    </w:p>
    <w:p w14:paraId="0FBB3AB8" w14:textId="77777777" w:rsidR="00BE058B" w:rsidRPr="005D28BA" w:rsidRDefault="00BE058B" w:rsidP="00BE058B">
      <w:pPr>
        <w:pStyle w:val="ListParagraph"/>
        <w:rPr>
          <w:rFonts w:ascii="Palatino Linotype" w:hAnsi="Palatino Linotype" w:cs="Times New Roman"/>
        </w:rPr>
      </w:pPr>
    </w:p>
    <w:p w14:paraId="1CC85C12" w14:textId="77777777" w:rsidR="00BE058B" w:rsidRPr="005D28BA" w:rsidRDefault="00BE058B" w:rsidP="00BE058B">
      <w:pPr>
        <w:rPr>
          <w:rFonts w:ascii="Palatino Linotype" w:hAnsi="Palatino Linotype"/>
          <w:b/>
          <w:sz w:val="22"/>
          <w:szCs w:val="22"/>
        </w:rPr>
      </w:pPr>
      <w:r w:rsidRPr="005D28BA">
        <w:rPr>
          <w:rFonts w:ascii="Palatino Linotype" w:hAnsi="Palatino Linotype"/>
          <w:b/>
          <w:sz w:val="22"/>
          <w:szCs w:val="22"/>
        </w:rPr>
        <w:t>Linking the Mission, Vision, Core Values, Strategic Goals and Action Steps</w:t>
      </w:r>
    </w:p>
    <w:p w14:paraId="4D80CCFE" w14:textId="6B7B55C7" w:rsidR="00BE058B" w:rsidRPr="005D28BA" w:rsidRDefault="00BE058B" w:rsidP="00BE058B">
      <w:pPr>
        <w:ind w:left="720"/>
        <w:rPr>
          <w:rFonts w:ascii="Palatino Linotype" w:hAnsi="Palatino Linotype"/>
          <w:sz w:val="22"/>
          <w:szCs w:val="22"/>
        </w:rPr>
      </w:pPr>
      <w:r w:rsidRPr="005D28BA">
        <w:rPr>
          <w:rFonts w:ascii="Palatino Linotype" w:hAnsi="Palatino Linotype"/>
          <w:sz w:val="22"/>
          <w:szCs w:val="22"/>
        </w:rPr>
        <w:t xml:space="preserve">Our mission </w:t>
      </w:r>
      <w:proofErr w:type="gramStart"/>
      <w:r w:rsidRPr="005D28BA">
        <w:rPr>
          <w:rFonts w:ascii="Palatino Linotype" w:hAnsi="Palatino Linotype"/>
          <w:sz w:val="22"/>
          <w:szCs w:val="22"/>
        </w:rPr>
        <w:t>is</w:t>
      </w:r>
      <w:proofErr w:type="gramEnd"/>
      <w:r w:rsidRPr="005D28BA">
        <w:rPr>
          <w:rFonts w:ascii="Palatino Linotype" w:hAnsi="Palatino Linotype"/>
          <w:sz w:val="22"/>
          <w:szCs w:val="22"/>
        </w:rPr>
        <w:t xml:space="preserve"> who we are, who we serve, and why we exist. We strive to achieve our vision. Our core values are the foundation for determining our strategic goals. Our action steps are </w:t>
      </w:r>
      <w:r w:rsidR="001D4427" w:rsidRPr="005D28BA">
        <w:rPr>
          <w:rFonts w:ascii="Palatino Linotype" w:hAnsi="Palatino Linotype"/>
          <w:sz w:val="22"/>
          <w:szCs w:val="22"/>
        </w:rPr>
        <w:t>measurable</w:t>
      </w:r>
      <w:r w:rsidRPr="005D28BA">
        <w:rPr>
          <w:rFonts w:ascii="Palatino Linotype" w:hAnsi="Palatino Linotype"/>
          <w:sz w:val="22"/>
          <w:szCs w:val="22"/>
        </w:rPr>
        <w:t xml:space="preserve"> and help track progress toward our strategic goals.</w:t>
      </w:r>
    </w:p>
    <w:p w14:paraId="61451DCA" w14:textId="77777777" w:rsidR="00BE058B" w:rsidRPr="005D28BA" w:rsidRDefault="00BE058B" w:rsidP="00BE058B">
      <w:pPr>
        <w:jc w:val="center"/>
        <w:rPr>
          <w:rFonts w:ascii="Palatino Linotype" w:hAnsi="Palatino Linotype"/>
          <w:b/>
          <w:sz w:val="24"/>
          <w:szCs w:val="24"/>
        </w:rPr>
      </w:pPr>
    </w:p>
    <w:p w14:paraId="0A678F0C" w14:textId="77777777" w:rsidR="000E0DE8" w:rsidRPr="005D28BA" w:rsidRDefault="000E0DE8" w:rsidP="00BE058B">
      <w:pPr>
        <w:tabs>
          <w:tab w:val="left" w:pos="2880"/>
          <w:tab w:val="left" w:pos="9090"/>
        </w:tabs>
        <w:rPr>
          <w:rFonts w:ascii="Palatino Linotype" w:hAnsi="Palatino Linotype"/>
          <w:b/>
          <w:sz w:val="22"/>
          <w:szCs w:val="22"/>
        </w:rPr>
      </w:pPr>
    </w:p>
    <w:p w14:paraId="46331358" w14:textId="77777777" w:rsidR="00156AB7" w:rsidRPr="005D28BA" w:rsidRDefault="00156AB7" w:rsidP="00156AB7">
      <w:pPr>
        <w:pStyle w:val="Heading1"/>
        <w:rPr>
          <w:rFonts w:ascii="Palatino Linotype" w:hAnsi="Palatino Linotype"/>
          <w:color w:val="auto"/>
        </w:rPr>
      </w:pPr>
      <w:r w:rsidRPr="005D28BA">
        <w:rPr>
          <w:rFonts w:ascii="Palatino Linotype" w:hAnsi="Palatino Linotype"/>
          <w:color w:val="auto"/>
        </w:rPr>
        <w:lastRenderedPageBreak/>
        <w:t>COURSE INFORMATION</w:t>
      </w:r>
    </w:p>
    <w:tbl>
      <w:tblPr>
        <w:tblStyle w:val="TableGrid"/>
        <w:tblW w:w="0" w:type="auto"/>
        <w:tblInd w:w="-113" w:type="dxa"/>
        <w:tblLook w:val="04A0" w:firstRow="1" w:lastRow="0" w:firstColumn="1" w:lastColumn="0" w:noHBand="0" w:noVBand="1"/>
      </w:tblPr>
      <w:tblGrid>
        <w:gridCol w:w="4912"/>
        <w:gridCol w:w="4914"/>
      </w:tblGrid>
      <w:tr w:rsidR="005D28BA" w:rsidRPr="005D28BA" w14:paraId="255C0051" w14:textId="77777777" w:rsidTr="004A43F8">
        <w:trPr>
          <w:trHeight w:val="247"/>
        </w:trPr>
        <w:tc>
          <w:tcPr>
            <w:tcW w:w="4912" w:type="dxa"/>
            <w:shd w:val="clear" w:color="auto" w:fill="D9EAF7"/>
            <w:vAlign w:val="center"/>
          </w:tcPr>
          <w:p w14:paraId="3079FFF2" w14:textId="77777777" w:rsidR="00156AB7" w:rsidRPr="005D28BA" w:rsidRDefault="00156AB7" w:rsidP="004A43F8">
            <w:pPr>
              <w:rPr>
                <w:rFonts w:ascii="Palatino Linotype" w:hAnsi="Palatino Linotype"/>
              </w:rPr>
            </w:pPr>
          </w:p>
        </w:tc>
        <w:tc>
          <w:tcPr>
            <w:tcW w:w="4914" w:type="dxa"/>
            <w:shd w:val="clear" w:color="auto" w:fill="D9EAF7"/>
            <w:vAlign w:val="center"/>
          </w:tcPr>
          <w:p w14:paraId="535CACBF" w14:textId="77777777" w:rsidR="00156AB7" w:rsidRPr="005D28BA" w:rsidRDefault="00156AB7" w:rsidP="004A43F8">
            <w:pPr>
              <w:rPr>
                <w:rFonts w:ascii="Palatino Linotype" w:hAnsi="Palatino Linotype"/>
              </w:rPr>
            </w:pPr>
            <w:r w:rsidRPr="005D28BA">
              <w:rPr>
                <w:rFonts w:ascii="Palatino Linotype" w:hAnsi="Palatino Linotype"/>
                <w:b/>
              </w:rPr>
              <w:t>Section 1 - Hybrid</w:t>
            </w:r>
          </w:p>
        </w:tc>
      </w:tr>
      <w:tr w:rsidR="005D28BA" w:rsidRPr="005D28BA" w14:paraId="277AB3BF" w14:textId="77777777" w:rsidTr="004A43F8">
        <w:trPr>
          <w:trHeight w:val="482"/>
        </w:trPr>
        <w:tc>
          <w:tcPr>
            <w:tcW w:w="4912" w:type="dxa"/>
            <w:vAlign w:val="center"/>
          </w:tcPr>
          <w:p w14:paraId="5584F09A" w14:textId="77777777" w:rsidR="00156AB7" w:rsidRPr="005D28BA" w:rsidRDefault="00156AB7" w:rsidP="004A43F8">
            <w:pPr>
              <w:rPr>
                <w:rFonts w:ascii="Palatino Linotype" w:hAnsi="Palatino Linotype"/>
              </w:rPr>
            </w:pPr>
            <w:r w:rsidRPr="005D28BA">
              <w:rPr>
                <w:rFonts w:ascii="Palatino Linotype" w:hAnsi="Palatino Linotype"/>
                <w:b/>
              </w:rPr>
              <w:t>Course</w:t>
            </w:r>
          </w:p>
        </w:tc>
        <w:tc>
          <w:tcPr>
            <w:tcW w:w="4914" w:type="dxa"/>
            <w:vAlign w:val="center"/>
          </w:tcPr>
          <w:p w14:paraId="680F213B" w14:textId="1E047549" w:rsidR="00156AB7" w:rsidRPr="005D28BA" w:rsidRDefault="00156AB7" w:rsidP="004A43F8">
            <w:pPr>
              <w:rPr>
                <w:rFonts w:ascii="Palatino Linotype" w:hAnsi="Palatino Linotype"/>
              </w:rPr>
            </w:pPr>
            <w:r w:rsidRPr="005D28BA">
              <w:rPr>
                <w:rFonts w:ascii="Palatino Linotype" w:hAnsi="Palatino Linotype"/>
              </w:rPr>
              <w:t>MBA 416 - Applied Tools for Business Decision Making</w:t>
            </w:r>
            <w:r w:rsidR="0025645F">
              <w:rPr>
                <w:rFonts w:ascii="Palatino Linotype" w:hAnsi="Palatino Linotype"/>
              </w:rPr>
              <w:t xml:space="preserve"> (SECTION </w:t>
            </w:r>
            <w:r w:rsidR="008869EA">
              <w:rPr>
                <w:rFonts w:ascii="Palatino Linotype" w:hAnsi="Palatino Linotype"/>
              </w:rPr>
              <w:t>1</w:t>
            </w:r>
            <w:r w:rsidR="0025645F">
              <w:rPr>
                <w:rFonts w:ascii="Palatino Linotype" w:hAnsi="Palatino Linotype"/>
              </w:rPr>
              <w:t>)</w:t>
            </w:r>
          </w:p>
        </w:tc>
      </w:tr>
      <w:tr w:rsidR="005D28BA" w:rsidRPr="005D28BA" w14:paraId="502E31C5" w14:textId="77777777" w:rsidTr="004A43F8">
        <w:trPr>
          <w:trHeight w:val="234"/>
        </w:trPr>
        <w:tc>
          <w:tcPr>
            <w:tcW w:w="4912" w:type="dxa"/>
            <w:vAlign w:val="center"/>
          </w:tcPr>
          <w:p w14:paraId="294E5BAA" w14:textId="77777777" w:rsidR="00156AB7" w:rsidRPr="005D28BA" w:rsidRDefault="00156AB7" w:rsidP="004A43F8">
            <w:pPr>
              <w:rPr>
                <w:rFonts w:ascii="Palatino Linotype" w:hAnsi="Palatino Linotype"/>
              </w:rPr>
            </w:pPr>
            <w:r w:rsidRPr="005D28BA">
              <w:rPr>
                <w:rFonts w:ascii="Palatino Linotype" w:hAnsi="Palatino Linotype"/>
                <w:b/>
              </w:rPr>
              <w:t>Credit Hours</w:t>
            </w:r>
          </w:p>
        </w:tc>
        <w:tc>
          <w:tcPr>
            <w:tcW w:w="4914" w:type="dxa"/>
            <w:vAlign w:val="center"/>
          </w:tcPr>
          <w:p w14:paraId="3E1F41DB" w14:textId="77777777" w:rsidR="00156AB7" w:rsidRPr="005D28BA" w:rsidRDefault="00156AB7" w:rsidP="004A43F8">
            <w:pPr>
              <w:rPr>
                <w:rFonts w:ascii="Palatino Linotype" w:hAnsi="Palatino Linotype"/>
              </w:rPr>
            </w:pPr>
            <w:r w:rsidRPr="005D28BA">
              <w:rPr>
                <w:rFonts w:ascii="Palatino Linotype" w:hAnsi="Palatino Linotype"/>
              </w:rPr>
              <w:t>3</w:t>
            </w:r>
          </w:p>
        </w:tc>
      </w:tr>
      <w:tr w:rsidR="005D28BA" w:rsidRPr="005D28BA" w14:paraId="1FAFB85C" w14:textId="77777777" w:rsidTr="004A43F8">
        <w:trPr>
          <w:trHeight w:val="234"/>
        </w:trPr>
        <w:tc>
          <w:tcPr>
            <w:tcW w:w="4912" w:type="dxa"/>
            <w:vAlign w:val="center"/>
          </w:tcPr>
          <w:p w14:paraId="173829C9" w14:textId="77777777" w:rsidR="00156AB7" w:rsidRPr="005D28BA" w:rsidRDefault="00156AB7" w:rsidP="004A43F8">
            <w:pPr>
              <w:rPr>
                <w:rFonts w:ascii="Palatino Linotype" w:hAnsi="Palatino Linotype"/>
              </w:rPr>
            </w:pPr>
            <w:r w:rsidRPr="005D28BA">
              <w:rPr>
                <w:rFonts w:ascii="Palatino Linotype" w:hAnsi="Palatino Linotype"/>
                <w:b/>
              </w:rPr>
              <w:t>Meets</w:t>
            </w:r>
          </w:p>
        </w:tc>
        <w:tc>
          <w:tcPr>
            <w:tcW w:w="4914" w:type="dxa"/>
            <w:vAlign w:val="center"/>
          </w:tcPr>
          <w:p w14:paraId="60A7C7FA" w14:textId="74E5F254" w:rsidR="00156AB7" w:rsidRPr="005D28BA" w:rsidRDefault="002732FF" w:rsidP="004A43F8">
            <w:pPr>
              <w:rPr>
                <w:rFonts w:ascii="Palatino Linotype" w:hAnsi="Palatino Linotype"/>
              </w:rPr>
            </w:pPr>
            <w:r>
              <w:rPr>
                <w:rFonts w:ascii="Palatino Linotype" w:hAnsi="Palatino Linotype"/>
              </w:rPr>
              <w:t>Thursday</w:t>
            </w:r>
            <w:r w:rsidR="00156AB7" w:rsidRPr="005D28BA">
              <w:rPr>
                <w:rFonts w:ascii="Palatino Linotype" w:hAnsi="Palatino Linotype"/>
              </w:rPr>
              <w:t>, 6:00 pm-7:30 pm</w:t>
            </w:r>
          </w:p>
        </w:tc>
      </w:tr>
      <w:tr w:rsidR="00024A02" w:rsidRPr="005D28BA" w14:paraId="4DAE4B8F" w14:textId="77777777" w:rsidTr="004A43F8">
        <w:trPr>
          <w:gridAfter w:val="1"/>
          <w:wAfter w:w="4914" w:type="dxa"/>
          <w:trHeight w:val="953"/>
        </w:trPr>
        <w:tc>
          <w:tcPr>
            <w:tcW w:w="4912" w:type="dxa"/>
            <w:vAlign w:val="center"/>
          </w:tcPr>
          <w:p w14:paraId="33406289" w14:textId="0F37C07E" w:rsidR="00024A02" w:rsidRPr="005D28BA" w:rsidRDefault="00024A02" w:rsidP="004A43F8">
            <w:pPr>
              <w:rPr>
                <w:rFonts w:ascii="Palatino Linotype" w:hAnsi="Palatino Linotype"/>
              </w:rPr>
            </w:pPr>
            <w:r w:rsidRPr="005D28BA">
              <w:rPr>
                <w:rFonts w:ascii="Palatino Linotype" w:hAnsi="Palatino Linotype"/>
                <w:b/>
              </w:rPr>
              <w:t>Location / Modality</w:t>
            </w:r>
            <w:r w:rsidR="008869EA">
              <w:rPr>
                <w:rFonts w:ascii="Palatino Linotype" w:hAnsi="Palatino Linotype"/>
                <w:b/>
              </w:rPr>
              <w:t>: SFHB 0356</w:t>
            </w:r>
          </w:p>
        </w:tc>
      </w:tr>
      <w:tr w:rsidR="005D28BA" w:rsidRPr="005D28BA" w14:paraId="214B06E9" w14:textId="77777777" w:rsidTr="004A43F8">
        <w:trPr>
          <w:trHeight w:val="482"/>
        </w:trPr>
        <w:tc>
          <w:tcPr>
            <w:tcW w:w="4912" w:type="dxa"/>
            <w:vAlign w:val="center"/>
          </w:tcPr>
          <w:p w14:paraId="329598FF" w14:textId="6B827483" w:rsidR="00156AB7" w:rsidRPr="005D28BA" w:rsidRDefault="00156AB7" w:rsidP="004A43F8">
            <w:pPr>
              <w:rPr>
                <w:rFonts w:ascii="Palatino Linotype" w:hAnsi="Palatino Linotype"/>
              </w:rPr>
            </w:pPr>
            <w:r w:rsidRPr="005D28BA">
              <w:rPr>
                <w:rFonts w:ascii="Palatino Linotype" w:hAnsi="Palatino Linotype"/>
                <w:b/>
              </w:rPr>
              <w:t>Lecture Access</w:t>
            </w:r>
          </w:p>
        </w:tc>
        <w:tc>
          <w:tcPr>
            <w:tcW w:w="4914" w:type="dxa"/>
            <w:vAlign w:val="center"/>
          </w:tcPr>
          <w:p w14:paraId="301B45A1" w14:textId="2B4B5C22" w:rsidR="00156AB7" w:rsidRPr="005D28BA" w:rsidRDefault="008869EA" w:rsidP="004A43F8">
            <w:pPr>
              <w:rPr>
                <w:rFonts w:ascii="Palatino Linotype" w:hAnsi="Palatino Linotype"/>
              </w:rPr>
            </w:pPr>
            <w:r>
              <w:rPr>
                <w:rFonts w:ascii="Palatino Linotype" w:hAnsi="Palatino Linotype"/>
              </w:rPr>
              <w:t>In</w:t>
            </w:r>
            <w:r w:rsidR="007A1256">
              <w:rPr>
                <w:rFonts w:ascii="Palatino Linotype" w:hAnsi="Palatino Linotype"/>
              </w:rPr>
              <w:t xml:space="preserve"> </w:t>
            </w:r>
            <w:r>
              <w:rPr>
                <w:rFonts w:ascii="Palatino Linotype" w:hAnsi="Palatino Linotype"/>
              </w:rPr>
              <w:t>person</w:t>
            </w:r>
          </w:p>
        </w:tc>
      </w:tr>
    </w:tbl>
    <w:p w14:paraId="5654CED1" w14:textId="77777777" w:rsidR="00156AB7" w:rsidRPr="005D28BA" w:rsidRDefault="00156AB7" w:rsidP="00156AB7">
      <w:pPr>
        <w:pStyle w:val="Heading1"/>
        <w:rPr>
          <w:rFonts w:ascii="Palatino Linotype" w:hAnsi="Palatino Linotype"/>
          <w:color w:val="auto"/>
        </w:rPr>
      </w:pPr>
      <w:r w:rsidRPr="005D28BA">
        <w:rPr>
          <w:rFonts w:ascii="Palatino Linotype" w:hAnsi="Palatino Linotype"/>
          <w:color w:val="auto"/>
        </w:rPr>
        <w:t>INSTRUCTOR INFORMATION</w:t>
      </w:r>
    </w:p>
    <w:p w14:paraId="0E8F0E48" w14:textId="77777777" w:rsidR="00156AB7" w:rsidRPr="005D28BA" w:rsidRDefault="00156AB7" w:rsidP="00156AB7">
      <w:pPr>
        <w:rPr>
          <w:rFonts w:ascii="Palatino Linotype" w:hAnsi="Palatino Linotype"/>
        </w:rPr>
      </w:pPr>
      <w:r w:rsidRPr="005D28BA">
        <w:rPr>
          <w:rFonts w:ascii="Palatino Linotype" w:hAnsi="Palatino Linotype"/>
          <w:b/>
        </w:rPr>
        <w:t xml:space="preserve">Instructor: </w:t>
      </w:r>
      <w:r w:rsidRPr="005D28BA">
        <w:rPr>
          <w:rFonts w:ascii="Palatino Linotype" w:hAnsi="Palatino Linotype"/>
        </w:rPr>
        <w:t>Ashish Chandra</w:t>
      </w:r>
    </w:p>
    <w:p w14:paraId="21239848" w14:textId="77777777" w:rsidR="00156AB7" w:rsidRPr="005D28BA" w:rsidRDefault="00156AB7" w:rsidP="00156AB7">
      <w:pPr>
        <w:rPr>
          <w:rFonts w:ascii="Palatino Linotype" w:hAnsi="Palatino Linotype"/>
        </w:rPr>
      </w:pPr>
      <w:r w:rsidRPr="005D28BA">
        <w:rPr>
          <w:rFonts w:ascii="Palatino Linotype" w:hAnsi="Palatino Linotype"/>
          <w:b/>
        </w:rPr>
        <w:t xml:space="preserve">Phone: </w:t>
      </w:r>
      <w:r w:rsidRPr="005D28BA">
        <w:rPr>
          <w:rFonts w:ascii="Palatino Linotype" w:hAnsi="Palatino Linotype"/>
        </w:rPr>
        <w:t>(309) 438-3022</w:t>
      </w:r>
    </w:p>
    <w:p w14:paraId="6D95B781" w14:textId="77777777" w:rsidR="00156AB7" w:rsidRPr="005D28BA" w:rsidRDefault="00156AB7" w:rsidP="00156AB7">
      <w:pPr>
        <w:rPr>
          <w:rFonts w:ascii="Palatino Linotype" w:hAnsi="Palatino Linotype"/>
        </w:rPr>
      </w:pPr>
      <w:r w:rsidRPr="005D28BA">
        <w:rPr>
          <w:rFonts w:ascii="Palatino Linotype" w:hAnsi="Palatino Linotype"/>
          <w:b/>
        </w:rPr>
        <w:t xml:space="preserve">E-mail: </w:t>
      </w:r>
      <w:r w:rsidRPr="005D28BA">
        <w:rPr>
          <w:rFonts w:ascii="Palatino Linotype" w:hAnsi="Palatino Linotype"/>
        </w:rPr>
        <w:t>achand6@ilstu.edu</w:t>
      </w:r>
    </w:p>
    <w:p w14:paraId="23ADB64B" w14:textId="4BBEB49E" w:rsidR="00156AB7" w:rsidRPr="005D28BA" w:rsidRDefault="00156AB7" w:rsidP="00156AB7">
      <w:pPr>
        <w:rPr>
          <w:rFonts w:ascii="Palatino Linotype" w:hAnsi="Palatino Linotype"/>
        </w:rPr>
      </w:pPr>
      <w:r w:rsidRPr="005D28BA">
        <w:rPr>
          <w:rFonts w:ascii="Palatino Linotype" w:hAnsi="Palatino Linotype"/>
          <w:b/>
        </w:rPr>
        <w:t xml:space="preserve">Office Location: </w:t>
      </w:r>
      <w:r w:rsidRPr="005D28BA">
        <w:rPr>
          <w:rFonts w:ascii="Palatino Linotype" w:hAnsi="Palatino Linotype"/>
        </w:rPr>
        <w:t>SFHB 24</w:t>
      </w:r>
      <w:r w:rsidR="005D28BA">
        <w:rPr>
          <w:rFonts w:ascii="Palatino Linotype" w:hAnsi="Palatino Linotype"/>
        </w:rPr>
        <w:t>4</w:t>
      </w:r>
    </w:p>
    <w:p w14:paraId="5A371A69" w14:textId="4ACE9E32" w:rsidR="00156AB7" w:rsidRDefault="00156AB7" w:rsidP="00156AB7">
      <w:pPr>
        <w:rPr>
          <w:rFonts w:ascii="Palatino Linotype" w:hAnsi="Palatino Linotype"/>
          <w:color w:val="FF0000"/>
        </w:rPr>
      </w:pPr>
      <w:r w:rsidRPr="008869EA">
        <w:rPr>
          <w:rFonts w:ascii="Palatino Linotype" w:hAnsi="Palatino Linotype"/>
          <w:b/>
          <w:color w:val="FF0000"/>
        </w:rPr>
        <w:t xml:space="preserve">Office Hour: </w:t>
      </w:r>
      <w:r w:rsidR="008869EA" w:rsidRPr="008869EA">
        <w:rPr>
          <w:rFonts w:ascii="Palatino Linotype" w:hAnsi="Palatino Linotype"/>
          <w:color w:val="FF0000"/>
        </w:rPr>
        <w:t>5 pm – 6 pm Tuesdays and Thursdays (Additional appointments on appropriate request)</w:t>
      </w:r>
    </w:p>
    <w:p w14:paraId="1FB17A6B" w14:textId="302D4545" w:rsidR="008869EA" w:rsidRPr="008869EA" w:rsidRDefault="008869EA" w:rsidP="00156AB7">
      <w:pPr>
        <w:rPr>
          <w:rFonts w:ascii="Palatino Linotype" w:hAnsi="Palatino Linotype"/>
          <w:color w:val="FF0000"/>
        </w:rPr>
      </w:pPr>
      <w:r>
        <w:rPr>
          <w:rFonts w:ascii="Palatino Linotype" w:hAnsi="Palatino Linotype"/>
          <w:color w:val="FF0000"/>
        </w:rPr>
        <w:t>Zoom link will be provided on Canvas - announcement</w:t>
      </w:r>
    </w:p>
    <w:p w14:paraId="0EFD0CB5" w14:textId="77777777" w:rsidR="00156AB7" w:rsidRPr="005D28BA" w:rsidRDefault="00156AB7" w:rsidP="00156AB7">
      <w:pPr>
        <w:rPr>
          <w:rFonts w:ascii="Palatino Linotype" w:hAnsi="Palatino Linotype"/>
        </w:rPr>
      </w:pPr>
      <w:r w:rsidRPr="005D28BA">
        <w:rPr>
          <w:rFonts w:ascii="Palatino Linotype" w:hAnsi="Palatino Linotype"/>
          <w:b/>
        </w:rPr>
        <w:t xml:space="preserve">Office Hour Location: </w:t>
      </w:r>
      <w:r w:rsidRPr="005D28BA">
        <w:rPr>
          <w:rFonts w:ascii="Palatino Linotype" w:hAnsi="Palatino Linotype"/>
        </w:rPr>
        <w:t>SFHB 244</w:t>
      </w:r>
    </w:p>
    <w:p w14:paraId="1CDD3813" w14:textId="77777777" w:rsidR="00156AB7" w:rsidRPr="005D28BA" w:rsidRDefault="00156AB7" w:rsidP="00156AB7">
      <w:pPr>
        <w:rPr>
          <w:rFonts w:ascii="Palatino Linotype" w:hAnsi="Palatino Linotype"/>
        </w:rPr>
      </w:pPr>
      <w:r w:rsidRPr="005D28BA">
        <w:rPr>
          <w:rFonts w:ascii="Palatino Linotype" w:hAnsi="Palatino Linotype"/>
          <w:b/>
        </w:rPr>
        <w:t xml:space="preserve">E-mail subject line: </w:t>
      </w:r>
      <w:r w:rsidRPr="005D28BA">
        <w:rPr>
          <w:rFonts w:ascii="Palatino Linotype" w:hAnsi="Palatino Linotype"/>
        </w:rPr>
        <w:t>Please put “MBA 416 - Fall 2026” in the subject line for a timely response.</w:t>
      </w:r>
    </w:p>
    <w:p w14:paraId="420B5142" w14:textId="77777777" w:rsidR="00B839FD" w:rsidRPr="005D28BA" w:rsidRDefault="00B839FD" w:rsidP="00B839FD">
      <w:pPr>
        <w:rPr>
          <w:rFonts w:ascii="Palatino Linotype" w:hAnsi="Palatino Linotype"/>
          <w:b/>
          <w:sz w:val="22"/>
          <w:szCs w:val="22"/>
        </w:rPr>
      </w:pPr>
    </w:p>
    <w:p w14:paraId="55178C6C" w14:textId="7340CA05" w:rsidR="00135126" w:rsidRPr="005D28BA" w:rsidRDefault="00135126" w:rsidP="00135126">
      <w:pPr>
        <w:rPr>
          <w:rFonts w:ascii="Palatino Linotype" w:hAnsi="Palatino Linotype"/>
          <w:b/>
          <w:bCs/>
          <w:sz w:val="22"/>
          <w:szCs w:val="22"/>
        </w:rPr>
      </w:pPr>
      <w:r w:rsidRPr="005D28BA">
        <w:rPr>
          <w:rFonts w:ascii="Palatino Linotype" w:hAnsi="Palatino Linotype"/>
          <w:b/>
          <w:bCs/>
          <w:sz w:val="22"/>
          <w:szCs w:val="22"/>
        </w:rPr>
        <w:t>UNIVERSITY CATALOG COURSE DESCRIPTION:</w:t>
      </w:r>
    </w:p>
    <w:p w14:paraId="0372E6E0" w14:textId="77777777" w:rsidR="00135126" w:rsidRPr="005D28BA" w:rsidRDefault="00135126" w:rsidP="00135126">
      <w:pPr>
        <w:rPr>
          <w:rFonts w:ascii="Palatino Linotype" w:hAnsi="Palatino Linotype"/>
          <w:sz w:val="22"/>
          <w:szCs w:val="22"/>
        </w:rPr>
      </w:pPr>
    </w:p>
    <w:p w14:paraId="0F800285" w14:textId="01936AF0" w:rsidR="00B839FD" w:rsidRPr="005D28BA" w:rsidRDefault="000661DF" w:rsidP="00BE058B">
      <w:pPr>
        <w:rPr>
          <w:rFonts w:ascii="Palatino Linotype" w:hAnsi="Palatino Linotype"/>
          <w:b/>
          <w:sz w:val="22"/>
          <w:szCs w:val="22"/>
        </w:rPr>
      </w:pPr>
      <w:r w:rsidRPr="005D28BA">
        <w:rPr>
          <w:rFonts w:ascii="Palatino Linotype" w:hAnsi="Palatino Linotype"/>
          <w:sz w:val="22"/>
          <w:szCs w:val="22"/>
          <w:shd w:val="clear" w:color="auto" w:fill="FFFFFF"/>
        </w:rPr>
        <w:t>Introduction to quantitative tools used in business decision-making. Students are introduced to research design, statistics, data analytics, and data visualization.</w:t>
      </w:r>
    </w:p>
    <w:p w14:paraId="66E6CE76" w14:textId="77777777" w:rsidR="000661DF" w:rsidRPr="005D28BA" w:rsidRDefault="000661DF" w:rsidP="00135126">
      <w:pPr>
        <w:rPr>
          <w:rFonts w:ascii="Palatino Linotype" w:hAnsi="Palatino Linotype"/>
          <w:b/>
          <w:sz w:val="22"/>
          <w:szCs w:val="22"/>
        </w:rPr>
      </w:pPr>
    </w:p>
    <w:p w14:paraId="46B1CED2" w14:textId="77777777" w:rsidR="00156AB7" w:rsidRPr="00024A02" w:rsidRDefault="00156AB7" w:rsidP="00156AB7">
      <w:pPr>
        <w:pStyle w:val="Heading1"/>
        <w:rPr>
          <w:rFonts w:ascii="Palatino Linotype" w:hAnsi="Palatino Linotype"/>
          <w:color w:val="FF0000"/>
        </w:rPr>
      </w:pPr>
      <w:r w:rsidRPr="00024A02">
        <w:rPr>
          <w:rFonts w:ascii="Palatino Linotype" w:hAnsi="Palatino Linotype"/>
          <w:color w:val="FF0000"/>
        </w:rPr>
        <w:t>COURSE OBJECTIVES</w:t>
      </w:r>
    </w:p>
    <w:p w14:paraId="2E5815C6" w14:textId="77777777" w:rsidR="00156AB7" w:rsidRPr="00024A02" w:rsidRDefault="00156AB7" w:rsidP="00156AB7">
      <w:pPr>
        <w:rPr>
          <w:rFonts w:ascii="Palatino Linotype" w:hAnsi="Palatino Linotype"/>
          <w:color w:val="FF0000"/>
        </w:rPr>
      </w:pPr>
      <w:r w:rsidRPr="00024A02">
        <w:rPr>
          <w:rFonts w:ascii="Palatino Linotype" w:hAnsi="Palatino Linotype"/>
          <w:color w:val="FF0000"/>
        </w:rPr>
        <w:t>The course develops practical quantitative skills for managerial decision making. Students will learn to formulate business problems using analytical models, use spreadsheet-based tools to analyze data and optimize decisions, interpret statistical results, and communicate quantitative findings in a business context.</w:t>
      </w:r>
    </w:p>
    <w:p w14:paraId="04480B59" w14:textId="77777777" w:rsidR="00156AB7" w:rsidRPr="00024A02" w:rsidRDefault="00156AB7" w:rsidP="00156AB7">
      <w:pPr>
        <w:pStyle w:val="Heading1"/>
        <w:rPr>
          <w:rFonts w:ascii="Palatino Linotype" w:hAnsi="Palatino Linotype"/>
          <w:color w:val="FF0000"/>
        </w:rPr>
      </w:pPr>
      <w:r w:rsidRPr="00024A02">
        <w:rPr>
          <w:rFonts w:ascii="Palatino Linotype" w:hAnsi="Palatino Linotype"/>
          <w:color w:val="FF0000"/>
        </w:rPr>
        <w:t>TOPICS COVERED</w:t>
      </w:r>
    </w:p>
    <w:p w14:paraId="5AE81492" w14:textId="77777777" w:rsidR="00156AB7" w:rsidRPr="00024A02" w:rsidRDefault="00156AB7" w:rsidP="00156AB7">
      <w:pPr>
        <w:rPr>
          <w:rFonts w:ascii="Palatino Linotype" w:hAnsi="Palatino Linotype"/>
          <w:color w:val="FF0000"/>
        </w:rPr>
      </w:pPr>
      <w:r w:rsidRPr="00024A02">
        <w:rPr>
          <w:rFonts w:ascii="Palatino Linotype" w:hAnsi="Palatino Linotype"/>
          <w:b/>
          <w:color w:val="FF0000"/>
        </w:rPr>
        <w:t>Part I - Management Science and Optimization</w:t>
      </w:r>
    </w:p>
    <w:p w14:paraId="146A0A92"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Introduction to quantitative modeling and the management science approach</w:t>
      </w:r>
    </w:p>
    <w:p w14:paraId="43243B3C"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Decision models and spreadsheet modeling in Microsoft Excel</w:t>
      </w:r>
    </w:p>
    <w:p w14:paraId="60014F7A"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Linear optimization: model formulation, graphical interpretation, and solution</w:t>
      </w:r>
    </w:p>
    <w:p w14:paraId="2D52DDA1"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Modeling and solving linear optimization problems using Excel Solver</w:t>
      </w:r>
    </w:p>
    <w:p w14:paraId="5F0D28F3"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Sensitivity analysis and interpretation of optimization results</w:t>
      </w:r>
    </w:p>
    <w:p w14:paraId="16E8ECB7"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Integer and binary optimization models</w:t>
      </w:r>
    </w:p>
    <w:p w14:paraId="00CDD451"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Nonlinear optimization and nonlinear spreadsheet models</w:t>
      </w:r>
    </w:p>
    <w:p w14:paraId="7356E4DD"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Goal programming and multiple-objective decision models</w:t>
      </w:r>
    </w:p>
    <w:p w14:paraId="6796F063"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Transportation, assignment, and network models</w:t>
      </w:r>
    </w:p>
    <w:p w14:paraId="24910652"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Decision analysis under uncertainty and risk</w:t>
      </w:r>
    </w:p>
    <w:p w14:paraId="6AAC3108"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Selected applications of optimization in operations, supply chains, finance, and other business settings</w:t>
      </w:r>
    </w:p>
    <w:p w14:paraId="486C9EFD" w14:textId="77777777" w:rsidR="005D28BA" w:rsidRPr="00024A02" w:rsidRDefault="005D28BA" w:rsidP="005D28BA">
      <w:pPr>
        <w:pStyle w:val="ListBullet"/>
        <w:numPr>
          <w:ilvl w:val="0"/>
          <w:numId w:val="0"/>
        </w:numPr>
        <w:rPr>
          <w:rFonts w:ascii="Palatino Linotype" w:hAnsi="Palatino Linotype"/>
          <w:color w:val="FF0000"/>
        </w:rPr>
      </w:pPr>
    </w:p>
    <w:p w14:paraId="762414CA" w14:textId="77777777" w:rsidR="005D28BA" w:rsidRPr="00024A02" w:rsidRDefault="005D28BA" w:rsidP="005D28BA">
      <w:pPr>
        <w:pStyle w:val="ListBullet"/>
        <w:numPr>
          <w:ilvl w:val="0"/>
          <w:numId w:val="0"/>
        </w:numPr>
        <w:rPr>
          <w:rFonts w:ascii="Palatino Linotype" w:hAnsi="Palatino Linotype"/>
          <w:color w:val="FF0000"/>
        </w:rPr>
      </w:pPr>
    </w:p>
    <w:p w14:paraId="6AE1F76A" w14:textId="77777777" w:rsidR="00156AB7" w:rsidRPr="00024A02" w:rsidRDefault="00156AB7" w:rsidP="00156AB7">
      <w:pPr>
        <w:rPr>
          <w:rFonts w:ascii="Palatino Linotype" w:hAnsi="Palatino Linotype"/>
          <w:color w:val="FF0000"/>
        </w:rPr>
      </w:pPr>
      <w:r w:rsidRPr="00024A02">
        <w:rPr>
          <w:rFonts w:ascii="Palatino Linotype" w:hAnsi="Palatino Linotype"/>
          <w:b/>
          <w:color w:val="FF0000"/>
        </w:rPr>
        <w:t>Part II - Statistics, Data Analysis, and Business Analytics</w:t>
      </w:r>
    </w:p>
    <w:p w14:paraId="79DD92D8"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Types of data, variables, scales of measurement, and data collection</w:t>
      </w:r>
    </w:p>
    <w:p w14:paraId="445753B1"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Descriptive statistics: measures of center, dispersion, position, and shape</w:t>
      </w:r>
    </w:p>
    <w:p w14:paraId="65328471"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Data visualization and graphical summaries</w:t>
      </w:r>
    </w:p>
    <w:p w14:paraId="5E0FC667"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Basic probability concepts and probability distributions</w:t>
      </w:r>
    </w:p>
    <w:p w14:paraId="1E3B5814"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Sampling concepts and sampling distributions</w:t>
      </w:r>
    </w:p>
    <w:p w14:paraId="65AEB800"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Confidence intervals and statistical estimation</w:t>
      </w:r>
    </w:p>
    <w:p w14:paraId="7AD5D5CD"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Hypothesis testing for business decision making</w:t>
      </w:r>
    </w:p>
    <w:p w14:paraId="787818B3"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Comparisons involving means and proportions</w:t>
      </w:r>
    </w:p>
    <w:p w14:paraId="3258755A"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Correlation and simple linear regression</w:t>
      </w:r>
    </w:p>
    <w:p w14:paraId="069ACDF3"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Introduction to multiple regression and interpretation of regression output</w:t>
      </w:r>
    </w:p>
    <w:p w14:paraId="7BDB84FE"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Using Excel for statistical analysis and business data analysis</w:t>
      </w:r>
    </w:p>
    <w:p w14:paraId="2F89FA70" w14:textId="77777777" w:rsidR="00156AB7" w:rsidRPr="00024A02" w:rsidRDefault="00156AB7" w:rsidP="00156AB7">
      <w:pPr>
        <w:pStyle w:val="ListBullet"/>
        <w:tabs>
          <w:tab w:val="num" w:pos="360"/>
        </w:tabs>
        <w:ind w:left="360" w:hanging="360"/>
        <w:rPr>
          <w:rFonts w:ascii="Palatino Linotype" w:hAnsi="Palatino Linotype"/>
          <w:color w:val="FF0000"/>
        </w:rPr>
      </w:pPr>
      <w:r w:rsidRPr="00024A02">
        <w:rPr>
          <w:rFonts w:ascii="Palatino Linotype" w:hAnsi="Palatino Linotype"/>
          <w:color w:val="FF0000"/>
        </w:rPr>
        <w:t>Communicating statistical findings and managerial implications</w:t>
      </w:r>
    </w:p>
    <w:p w14:paraId="5B595F65" w14:textId="77777777" w:rsidR="00156AB7" w:rsidRPr="005D28BA" w:rsidRDefault="00156AB7" w:rsidP="00156AB7">
      <w:pPr>
        <w:pStyle w:val="Heading1"/>
        <w:rPr>
          <w:rFonts w:ascii="Palatino Linotype" w:hAnsi="Palatino Linotype"/>
          <w:color w:val="auto"/>
        </w:rPr>
      </w:pPr>
      <w:r w:rsidRPr="005D28BA">
        <w:rPr>
          <w:rFonts w:ascii="Palatino Linotype" w:hAnsi="Palatino Linotype"/>
          <w:color w:val="auto"/>
        </w:rPr>
        <w:t>COURSE REQUIREMENTS AND ASSESSMENT</w:t>
      </w:r>
    </w:p>
    <w:p w14:paraId="0EAD9530" w14:textId="77777777" w:rsidR="00156AB7" w:rsidRDefault="00156AB7" w:rsidP="00156AB7">
      <w:pPr>
        <w:rPr>
          <w:rFonts w:ascii="Palatino Linotype" w:hAnsi="Palatino Linotype"/>
        </w:rPr>
      </w:pPr>
      <w:r w:rsidRPr="005D28BA">
        <w:rPr>
          <w:rFonts w:ascii="Palatino Linotype" w:hAnsi="Palatino Linotype"/>
          <w:b/>
        </w:rPr>
        <w:t xml:space="preserve">Canvas: </w:t>
      </w:r>
      <w:r w:rsidRPr="005D28BA">
        <w:rPr>
          <w:rFonts w:ascii="Palatino Linotype" w:hAnsi="Palatino Linotype"/>
        </w:rPr>
        <w:t>Class presentations, notes, announcements, assignments, and grades will be posted on Canvas. Students are responsible for checking Canvas regularly.</w:t>
      </w:r>
    </w:p>
    <w:p w14:paraId="352E8850" w14:textId="77777777" w:rsidR="005D28BA" w:rsidRPr="005D28BA" w:rsidRDefault="005D28BA" w:rsidP="00156AB7">
      <w:pPr>
        <w:rPr>
          <w:rFonts w:ascii="Palatino Linotype" w:hAnsi="Palatino Linotype"/>
        </w:rPr>
      </w:pPr>
    </w:p>
    <w:tbl>
      <w:tblPr>
        <w:tblStyle w:val="TableGrid"/>
        <w:tblW w:w="0" w:type="auto"/>
        <w:jc w:val="center"/>
        <w:tblInd w:w="0" w:type="dxa"/>
        <w:tblLook w:val="04A0" w:firstRow="1" w:lastRow="0" w:firstColumn="1" w:lastColumn="0" w:noHBand="0" w:noVBand="1"/>
      </w:tblPr>
      <w:tblGrid>
        <w:gridCol w:w="5035"/>
        <w:gridCol w:w="5035"/>
      </w:tblGrid>
      <w:tr w:rsidR="005D28BA" w:rsidRPr="005D28BA" w14:paraId="617183DB" w14:textId="77777777" w:rsidTr="004A43F8">
        <w:trPr>
          <w:jc w:val="center"/>
        </w:trPr>
        <w:tc>
          <w:tcPr>
            <w:tcW w:w="5040" w:type="dxa"/>
            <w:shd w:val="clear" w:color="auto" w:fill="D9EAF7"/>
            <w:vAlign w:val="center"/>
          </w:tcPr>
          <w:p w14:paraId="344110B4" w14:textId="77777777" w:rsidR="00156AB7" w:rsidRPr="005D28BA" w:rsidRDefault="00156AB7" w:rsidP="004A43F8">
            <w:pPr>
              <w:rPr>
                <w:rFonts w:ascii="Palatino Linotype" w:hAnsi="Palatino Linotype"/>
              </w:rPr>
            </w:pPr>
            <w:r w:rsidRPr="005D28BA">
              <w:rPr>
                <w:rFonts w:ascii="Palatino Linotype" w:hAnsi="Palatino Linotype"/>
                <w:b/>
              </w:rPr>
              <w:t>Assessment</w:t>
            </w:r>
          </w:p>
        </w:tc>
        <w:tc>
          <w:tcPr>
            <w:tcW w:w="5040" w:type="dxa"/>
            <w:shd w:val="clear" w:color="auto" w:fill="D9EAF7"/>
            <w:vAlign w:val="center"/>
          </w:tcPr>
          <w:p w14:paraId="3F2AA10F" w14:textId="77777777" w:rsidR="00156AB7" w:rsidRPr="005D28BA" w:rsidRDefault="00156AB7" w:rsidP="004A43F8">
            <w:pPr>
              <w:rPr>
                <w:rFonts w:ascii="Palatino Linotype" w:hAnsi="Palatino Linotype"/>
              </w:rPr>
            </w:pPr>
            <w:r w:rsidRPr="005D28BA">
              <w:rPr>
                <w:rFonts w:ascii="Palatino Linotype" w:hAnsi="Palatino Linotype"/>
                <w:b/>
              </w:rPr>
              <w:t>Planned Requirement</w:t>
            </w:r>
          </w:p>
        </w:tc>
      </w:tr>
      <w:tr w:rsidR="005D28BA" w:rsidRPr="005D28BA" w14:paraId="2677E92B" w14:textId="77777777" w:rsidTr="004A43F8">
        <w:trPr>
          <w:jc w:val="center"/>
        </w:trPr>
        <w:tc>
          <w:tcPr>
            <w:tcW w:w="5040" w:type="dxa"/>
            <w:vAlign w:val="center"/>
          </w:tcPr>
          <w:p w14:paraId="5ADC465E" w14:textId="77777777" w:rsidR="00156AB7" w:rsidRPr="005D28BA" w:rsidRDefault="00156AB7" w:rsidP="004A43F8">
            <w:pPr>
              <w:rPr>
                <w:rFonts w:ascii="Palatino Linotype" w:hAnsi="Palatino Linotype"/>
              </w:rPr>
            </w:pPr>
            <w:r w:rsidRPr="005D28BA">
              <w:rPr>
                <w:rFonts w:ascii="Palatino Linotype" w:hAnsi="Palatino Linotype"/>
                <w:b/>
              </w:rPr>
              <w:t>Class Participation / Engagement</w:t>
            </w:r>
          </w:p>
        </w:tc>
        <w:tc>
          <w:tcPr>
            <w:tcW w:w="5040" w:type="dxa"/>
            <w:vAlign w:val="center"/>
          </w:tcPr>
          <w:p w14:paraId="4F846DDF" w14:textId="77777777" w:rsidR="00156AB7" w:rsidRPr="005D28BA" w:rsidRDefault="00156AB7" w:rsidP="004A43F8">
            <w:pPr>
              <w:rPr>
                <w:rFonts w:ascii="Palatino Linotype" w:hAnsi="Palatino Linotype"/>
              </w:rPr>
            </w:pPr>
            <w:r w:rsidRPr="005D28BA">
              <w:rPr>
                <w:rFonts w:ascii="Palatino Linotype" w:hAnsi="Palatino Linotype"/>
              </w:rPr>
              <w:t>Class discussion, short quizzes, class activities, and/or reflection assignments, as applicable to the section modality.</w:t>
            </w:r>
          </w:p>
        </w:tc>
      </w:tr>
      <w:tr w:rsidR="005D28BA" w:rsidRPr="005D28BA" w14:paraId="40882F7A" w14:textId="77777777" w:rsidTr="004A43F8">
        <w:trPr>
          <w:jc w:val="center"/>
        </w:trPr>
        <w:tc>
          <w:tcPr>
            <w:tcW w:w="5040" w:type="dxa"/>
            <w:vAlign w:val="center"/>
          </w:tcPr>
          <w:p w14:paraId="6138D256" w14:textId="77777777" w:rsidR="00156AB7" w:rsidRPr="005D28BA" w:rsidRDefault="00156AB7" w:rsidP="004A43F8">
            <w:pPr>
              <w:rPr>
                <w:rFonts w:ascii="Palatino Linotype" w:hAnsi="Palatino Linotype"/>
              </w:rPr>
            </w:pPr>
            <w:r w:rsidRPr="005D28BA">
              <w:rPr>
                <w:rFonts w:ascii="Palatino Linotype" w:hAnsi="Palatino Linotype"/>
                <w:b/>
              </w:rPr>
              <w:t>Homework</w:t>
            </w:r>
          </w:p>
        </w:tc>
        <w:tc>
          <w:tcPr>
            <w:tcW w:w="5040" w:type="dxa"/>
            <w:vAlign w:val="center"/>
          </w:tcPr>
          <w:p w14:paraId="5BEA2487" w14:textId="77777777" w:rsidR="00156AB7" w:rsidRPr="005D28BA" w:rsidRDefault="00156AB7" w:rsidP="004A43F8">
            <w:pPr>
              <w:rPr>
                <w:rFonts w:ascii="Palatino Linotype" w:hAnsi="Palatino Linotype"/>
              </w:rPr>
            </w:pPr>
            <w:r w:rsidRPr="005D28BA">
              <w:rPr>
                <w:rFonts w:ascii="Palatino Linotype" w:hAnsi="Palatino Linotype"/>
              </w:rPr>
              <w:t>9-10 homework assignments. No homework will be dropped. Homework will generally be assigned by topic/module.</w:t>
            </w:r>
          </w:p>
        </w:tc>
      </w:tr>
      <w:tr w:rsidR="005D28BA" w:rsidRPr="005D28BA" w14:paraId="654829DB" w14:textId="77777777" w:rsidTr="004A43F8">
        <w:trPr>
          <w:jc w:val="center"/>
        </w:trPr>
        <w:tc>
          <w:tcPr>
            <w:tcW w:w="5040" w:type="dxa"/>
            <w:vAlign w:val="center"/>
          </w:tcPr>
          <w:p w14:paraId="43922C65" w14:textId="77777777" w:rsidR="00156AB7" w:rsidRPr="005D28BA" w:rsidRDefault="00156AB7" w:rsidP="004A43F8">
            <w:pPr>
              <w:rPr>
                <w:rFonts w:ascii="Palatino Linotype" w:hAnsi="Palatino Linotype"/>
              </w:rPr>
            </w:pPr>
            <w:r w:rsidRPr="005D28BA">
              <w:rPr>
                <w:rFonts w:ascii="Palatino Linotype" w:hAnsi="Palatino Linotype"/>
                <w:b/>
              </w:rPr>
              <w:t>Midterm Exam</w:t>
            </w:r>
          </w:p>
        </w:tc>
        <w:tc>
          <w:tcPr>
            <w:tcW w:w="5040" w:type="dxa"/>
            <w:vAlign w:val="center"/>
          </w:tcPr>
          <w:p w14:paraId="59BDE6B2" w14:textId="77777777" w:rsidR="00156AB7" w:rsidRPr="005D28BA" w:rsidRDefault="00156AB7" w:rsidP="004A43F8">
            <w:pPr>
              <w:rPr>
                <w:rFonts w:ascii="Palatino Linotype" w:hAnsi="Palatino Linotype"/>
              </w:rPr>
            </w:pPr>
            <w:r w:rsidRPr="005D28BA">
              <w:rPr>
                <w:rFonts w:ascii="Palatino Linotype" w:hAnsi="Palatino Linotype"/>
              </w:rPr>
              <w:t>1 midterm exam.</w:t>
            </w:r>
          </w:p>
        </w:tc>
      </w:tr>
      <w:tr w:rsidR="005D28BA" w:rsidRPr="005D28BA" w14:paraId="3EE2B3E9" w14:textId="77777777" w:rsidTr="004A43F8">
        <w:trPr>
          <w:jc w:val="center"/>
        </w:trPr>
        <w:tc>
          <w:tcPr>
            <w:tcW w:w="5040" w:type="dxa"/>
            <w:vAlign w:val="center"/>
          </w:tcPr>
          <w:p w14:paraId="1C7AA5AE" w14:textId="77777777" w:rsidR="00156AB7" w:rsidRPr="005D28BA" w:rsidRDefault="00156AB7" w:rsidP="004A43F8">
            <w:pPr>
              <w:rPr>
                <w:rFonts w:ascii="Palatino Linotype" w:hAnsi="Palatino Linotype"/>
              </w:rPr>
            </w:pPr>
            <w:r w:rsidRPr="005D28BA">
              <w:rPr>
                <w:rFonts w:ascii="Palatino Linotype" w:hAnsi="Palatino Linotype"/>
                <w:b/>
              </w:rPr>
              <w:t>Final Exam</w:t>
            </w:r>
          </w:p>
        </w:tc>
        <w:tc>
          <w:tcPr>
            <w:tcW w:w="5040" w:type="dxa"/>
            <w:vAlign w:val="center"/>
          </w:tcPr>
          <w:p w14:paraId="2832C600" w14:textId="77777777" w:rsidR="00156AB7" w:rsidRPr="005D28BA" w:rsidRDefault="00156AB7" w:rsidP="004A43F8">
            <w:pPr>
              <w:rPr>
                <w:rFonts w:ascii="Palatino Linotype" w:hAnsi="Palatino Linotype"/>
              </w:rPr>
            </w:pPr>
            <w:r w:rsidRPr="005D28BA">
              <w:rPr>
                <w:rFonts w:ascii="Palatino Linotype" w:hAnsi="Palatino Linotype"/>
              </w:rPr>
              <w:t>1 comprehensive or cumulative final exam, as announced.</w:t>
            </w:r>
          </w:p>
        </w:tc>
      </w:tr>
    </w:tbl>
    <w:p w14:paraId="031874E7" w14:textId="77777777" w:rsidR="00B25288" w:rsidRPr="005D28BA" w:rsidRDefault="00B25288" w:rsidP="00B25288">
      <w:pPr>
        <w:rPr>
          <w:rFonts w:ascii="Palatino Linotype" w:hAnsi="Palatino Linotype"/>
        </w:rPr>
      </w:pPr>
    </w:p>
    <w:p w14:paraId="072CAC43" w14:textId="77777777" w:rsidR="00B25288" w:rsidRPr="005D28BA" w:rsidRDefault="00B25288" w:rsidP="00B25288">
      <w:pPr>
        <w:rPr>
          <w:rFonts w:ascii="Palatino Linotype" w:hAnsi="Palatino Linotype"/>
        </w:rPr>
      </w:pPr>
    </w:p>
    <w:p w14:paraId="7702D767" w14:textId="3F73A980" w:rsidR="007D78AB" w:rsidRPr="005D28BA" w:rsidRDefault="007D78AB" w:rsidP="00BE058B">
      <w:pPr>
        <w:rPr>
          <w:rFonts w:ascii="Palatino Linotype" w:hAnsi="Palatino Linotype"/>
          <w:bCs/>
          <w:sz w:val="22"/>
          <w:szCs w:val="22"/>
        </w:rPr>
      </w:pPr>
      <w:r w:rsidRPr="005D28BA">
        <w:rPr>
          <w:rFonts w:ascii="Palatino Linotype" w:hAnsi="Palatino Linotype"/>
          <w:b/>
          <w:sz w:val="22"/>
          <w:szCs w:val="22"/>
        </w:rPr>
        <w:t>Class Participation</w:t>
      </w:r>
      <w:r w:rsidRPr="005D28BA">
        <w:rPr>
          <w:rFonts w:ascii="Palatino Linotype" w:hAnsi="Palatino Linotype"/>
          <w:bCs/>
          <w:sz w:val="22"/>
          <w:szCs w:val="22"/>
        </w:rPr>
        <w:t>: Class participation scores will be based on regular short in-class quizzes and reflection writeups. Just being physically present in the class does not count towards class participation</w:t>
      </w:r>
    </w:p>
    <w:p w14:paraId="4482CF3B" w14:textId="77777777" w:rsidR="007D78AB" w:rsidRPr="005D28BA" w:rsidRDefault="007D78AB" w:rsidP="00BE058B">
      <w:pPr>
        <w:rPr>
          <w:rFonts w:ascii="Palatino Linotype" w:hAnsi="Palatino Linotype"/>
          <w:b/>
          <w:sz w:val="22"/>
          <w:szCs w:val="22"/>
        </w:rPr>
      </w:pPr>
    </w:p>
    <w:p w14:paraId="77AB86CA" w14:textId="77777777" w:rsidR="00135126" w:rsidRPr="005D28BA" w:rsidRDefault="00135126" w:rsidP="00135126">
      <w:pPr>
        <w:rPr>
          <w:rFonts w:ascii="Palatino Linotype" w:hAnsi="Palatino Linotype"/>
          <w:b/>
          <w:sz w:val="22"/>
          <w:szCs w:val="22"/>
        </w:rPr>
      </w:pPr>
      <w:r w:rsidRPr="005D28BA">
        <w:rPr>
          <w:rFonts w:ascii="Palatino Linotype" w:hAnsi="Palatino Linotype"/>
          <w:b/>
          <w:sz w:val="22"/>
          <w:szCs w:val="22"/>
        </w:rPr>
        <w:t xml:space="preserve">Attendance: </w:t>
      </w:r>
      <w:r w:rsidRPr="005D28BA">
        <w:rPr>
          <w:rFonts w:ascii="Palatino Linotype" w:hAnsi="Palatino Linotype"/>
          <w:sz w:val="22"/>
          <w:szCs w:val="22"/>
          <w:shd w:val="clear" w:color="auto" w:fill="FFFFFF"/>
        </w:rPr>
        <w:t>You are responsible for attending class and completing all academic work. Be familiar with </w:t>
      </w:r>
      <w:hyperlink r:id="rId8" w:history="1">
        <w:r w:rsidRPr="005D28BA">
          <w:rPr>
            <w:rStyle w:val="Hyperlink"/>
            <w:rFonts w:ascii="Palatino Linotype" w:hAnsi="Palatino Linotype"/>
            <w:color w:val="auto"/>
            <w:sz w:val="22"/>
            <w:szCs w:val="22"/>
            <w:shd w:val="clear" w:color="auto" w:fill="FFFFFF"/>
          </w:rPr>
          <w:t>which absences are excused under university policy and which are not</w:t>
        </w:r>
      </w:hyperlink>
      <w:r w:rsidRPr="005D28BA">
        <w:rPr>
          <w:rFonts w:ascii="Palatino Linotype" w:hAnsi="Palatino Linotype"/>
          <w:sz w:val="22"/>
          <w:szCs w:val="22"/>
          <w:shd w:val="clear" w:color="auto" w:fill="FFFFFF"/>
        </w:rPr>
        <w:t xml:space="preserve">. You are responsible for </w:t>
      </w:r>
      <w:proofErr w:type="gramStart"/>
      <w:r w:rsidRPr="005D28BA">
        <w:rPr>
          <w:rFonts w:ascii="Palatino Linotype" w:hAnsi="Palatino Linotype"/>
          <w:sz w:val="22"/>
          <w:szCs w:val="22"/>
          <w:shd w:val="clear" w:color="auto" w:fill="FFFFFF"/>
        </w:rPr>
        <w:t>making arrangements</w:t>
      </w:r>
      <w:proofErr w:type="gramEnd"/>
      <w:r w:rsidRPr="005D28BA">
        <w:rPr>
          <w:rFonts w:ascii="Palatino Linotype" w:hAnsi="Palatino Linotype"/>
          <w:sz w:val="22"/>
          <w:szCs w:val="22"/>
          <w:shd w:val="clear" w:color="auto" w:fill="FFFFFF"/>
        </w:rPr>
        <w:t xml:space="preserve"> with me to complete missed coursework after an excused absence. If you need advice on how to manage an extended absence or want notification of your absence sent to your instructors, contact the </w:t>
      </w:r>
      <w:hyperlink r:id="rId9" w:history="1">
        <w:r w:rsidRPr="005D28BA">
          <w:rPr>
            <w:rStyle w:val="Hyperlink"/>
            <w:rFonts w:ascii="Palatino Linotype" w:hAnsi="Palatino Linotype"/>
            <w:color w:val="auto"/>
            <w:sz w:val="22"/>
            <w:szCs w:val="22"/>
            <w:shd w:val="clear" w:color="auto" w:fill="FFFFFF"/>
          </w:rPr>
          <w:t>Dean of Students Office.</w:t>
        </w:r>
      </w:hyperlink>
    </w:p>
    <w:p w14:paraId="2BD81706" w14:textId="77777777" w:rsidR="00BE058B" w:rsidRPr="005D28BA" w:rsidRDefault="00BE058B" w:rsidP="00BE058B">
      <w:pPr>
        <w:rPr>
          <w:rFonts w:ascii="Palatino Linotype" w:hAnsi="Palatino Linotype"/>
          <w:b/>
          <w:sz w:val="22"/>
          <w:szCs w:val="22"/>
        </w:rPr>
      </w:pPr>
    </w:p>
    <w:p w14:paraId="13C1F393" w14:textId="6174C5C0" w:rsidR="00BE058B" w:rsidRDefault="002B11BD" w:rsidP="00BE058B">
      <w:pPr>
        <w:rPr>
          <w:rFonts w:ascii="Palatino Linotype" w:hAnsi="Palatino Linotype"/>
          <w:bCs/>
          <w:sz w:val="22"/>
          <w:szCs w:val="22"/>
        </w:rPr>
      </w:pPr>
      <w:r w:rsidRPr="005D28BA">
        <w:rPr>
          <w:rFonts w:ascii="Palatino Linotype" w:hAnsi="Palatino Linotype"/>
          <w:bCs/>
          <w:sz w:val="22"/>
          <w:szCs w:val="22"/>
        </w:rPr>
        <w:t xml:space="preserve">If you </w:t>
      </w:r>
      <w:proofErr w:type="gramStart"/>
      <w:r w:rsidRPr="005D28BA">
        <w:rPr>
          <w:rFonts w:ascii="Palatino Linotype" w:hAnsi="Palatino Linotype"/>
          <w:bCs/>
          <w:sz w:val="22"/>
          <w:szCs w:val="22"/>
        </w:rPr>
        <w:t>have to</w:t>
      </w:r>
      <w:proofErr w:type="gramEnd"/>
      <w:r w:rsidRPr="005D28BA">
        <w:rPr>
          <w:rFonts w:ascii="Palatino Linotype" w:hAnsi="Palatino Linotype"/>
          <w:bCs/>
          <w:sz w:val="22"/>
          <w:szCs w:val="22"/>
        </w:rPr>
        <w:t xml:space="preserve"> miss class due to bereavement for the loss of a family member, active military duty, or required quarantine/isolation for a communicable disease such as COVID, contact the Dean of Students Office to request a formal excused absence notice be sent to your instructors. The Dean of Students Office can send a courtesy notice to your instructors about other absences, but many other absences (including illness) are subject to the absence policy for this course and are not excused under university policy.</w:t>
      </w:r>
    </w:p>
    <w:p w14:paraId="3829073C" w14:textId="77777777" w:rsidR="005D28BA" w:rsidRPr="005D28BA" w:rsidRDefault="005D28BA" w:rsidP="00BE058B">
      <w:pPr>
        <w:rPr>
          <w:rFonts w:ascii="Palatino Linotype" w:hAnsi="Palatino Linotype"/>
          <w:bCs/>
          <w:sz w:val="22"/>
          <w:szCs w:val="22"/>
        </w:rPr>
      </w:pPr>
    </w:p>
    <w:p w14:paraId="1184789A" w14:textId="1CCBA9CA" w:rsidR="00135126" w:rsidRPr="005D28BA" w:rsidRDefault="00135126" w:rsidP="00135126">
      <w:pPr>
        <w:rPr>
          <w:rFonts w:ascii="Palatino Linotype" w:hAnsi="Palatino Linotype"/>
          <w:b/>
          <w:sz w:val="22"/>
          <w:szCs w:val="22"/>
        </w:rPr>
      </w:pPr>
    </w:p>
    <w:tbl>
      <w:tblPr>
        <w:tblW w:w="100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1589"/>
        <w:gridCol w:w="1787"/>
        <w:gridCol w:w="1787"/>
        <w:gridCol w:w="1682"/>
        <w:gridCol w:w="1682"/>
      </w:tblGrid>
      <w:tr w:rsidR="005D28BA" w:rsidRPr="005D28BA" w14:paraId="0F28C338" w14:textId="77777777" w:rsidTr="00BF0343">
        <w:trPr>
          <w:trHeight w:val="429"/>
        </w:trPr>
        <w:tc>
          <w:tcPr>
            <w:tcW w:w="1567" w:type="dxa"/>
            <w:tcBorders>
              <w:top w:val="single" w:sz="4" w:space="0" w:color="auto"/>
              <w:left w:val="single" w:sz="4" w:space="0" w:color="auto"/>
              <w:bottom w:val="single" w:sz="4" w:space="0" w:color="auto"/>
              <w:right w:val="single" w:sz="4" w:space="0" w:color="auto"/>
            </w:tcBorders>
            <w:hideMark/>
          </w:tcPr>
          <w:p w14:paraId="6CDE6935"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Final Grade</w:t>
            </w:r>
          </w:p>
        </w:tc>
        <w:tc>
          <w:tcPr>
            <w:tcW w:w="1589" w:type="dxa"/>
            <w:tcBorders>
              <w:top w:val="single" w:sz="4" w:space="0" w:color="auto"/>
              <w:left w:val="single" w:sz="4" w:space="0" w:color="auto"/>
              <w:bottom w:val="single" w:sz="4" w:space="0" w:color="auto"/>
              <w:right w:val="single" w:sz="4" w:space="0" w:color="auto"/>
            </w:tcBorders>
            <w:hideMark/>
          </w:tcPr>
          <w:p w14:paraId="2B77079F"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A</w:t>
            </w:r>
          </w:p>
        </w:tc>
        <w:tc>
          <w:tcPr>
            <w:tcW w:w="1787" w:type="dxa"/>
            <w:tcBorders>
              <w:top w:val="single" w:sz="4" w:space="0" w:color="auto"/>
              <w:left w:val="single" w:sz="4" w:space="0" w:color="auto"/>
              <w:bottom w:val="single" w:sz="4" w:space="0" w:color="auto"/>
              <w:right w:val="single" w:sz="4" w:space="0" w:color="auto"/>
            </w:tcBorders>
            <w:hideMark/>
          </w:tcPr>
          <w:p w14:paraId="106C31DC"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B</w:t>
            </w:r>
          </w:p>
        </w:tc>
        <w:tc>
          <w:tcPr>
            <w:tcW w:w="1787" w:type="dxa"/>
            <w:tcBorders>
              <w:top w:val="single" w:sz="4" w:space="0" w:color="auto"/>
              <w:left w:val="single" w:sz="4" w:space="0" w:color="auto"/>
              <w:bottom w:val="single" w:sz="4" w:space="0" w:color="auto"/>
              <w:right w:val="single" w:sz="4" w:space="0" w:color="auto"/>
            </w:tcBorders>
            <w:hideMark/>
          </w:tcPr>
          <w:p w14:paraId="21C18942"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C</w:t>
            </w:r>
          </w:p>
        </w:tc>
        <w:tc>
          <w:tcPr>
            <w:tcW w:w="1682" w:type="dxa"/>
            <w:tcBorders>
              <w:top w:val="single" w:sz="4" w:space="0" w:color="auto"/>
              <w:left w:val="single" w:sz="4" w:space="0" w:color="auto"/>
              <w:bottom w:val="single" w:sz="4" w:space="0" w:color="auto"/>
              <w:right w:val="single" w:sz="4" w:space="0" w:color="auto"/>
            </w:tcBorders>
            <w:hideMark/>
          </w:tcPr>
          <w:p w14:paraId="18BB75A2"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D</w:t>
            </w:r>
          </w:p>
        </w:tc>
        <w:tc>
          <w:tcPr>
            <w:tcW w:w="1682" w:type="dxa"/>
            <w:tcBorders>
              <w:top w:val="single" w:sz="4" w:space="0" w:color="auto"/>
              <w:left w:val="single" w:sz="4" w:space="0" w:color="auto"/>
              <w:bottom w:val="single" w:sz="4" w:space="0" w:color="auto"/>
              <w:right w:val="single" w:sz="4" w:space="0" w:color="auto"/>
            </w:tcBorders>
            <w:hideMark/>
          </w:tcPr>
          <w:p w14:paraId="6A9C745B"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F</w:t>
            </w:r>
          </w:p>
        </w:tc>
      </w:tr>
      <w:tr w:rsidR="005D28BA" w:rsidRPr="005D28BA" w14:paraId="34F7B90E" w14:textId="77777777" w:rsidTr="00BF0343">
        <w:trPr>
          <w:trHeight w:val="429"/>
        </w:trPr>
        <w:tc>
          <w:tcPr>
            <w:tcW w:w="1567" w:type="dxa"/>
            <w:tcBorders>
              <w:top w:val="single" w:sz="4" w:space="0" w:color="auto"/>
              <w:left w:val="single" w:sz="4" w:space="0" w:color="auto"/>
              <w:bottom w:val="single" w:sz="4" w:space="0" w:color="auto"/>
              <w:right w:val="single" w:sz="4" w:space="0" w:color="auto"/>
            </w:tcBorders>
            <w:hideMark/>
          </w:tcPr>
          <w:p w14:paraId="29D5EDFF"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Total Obtained</w:t>
            </w:r>
          </w:p>
        </w:tc>
        <w:tc>
          <w:tcPr>
            <w:tcW w:w="1589" w:type="dxa"/>
            <w:tcBorders>
              <w:top w:val="single" w:sz="4" w:space="0" w:color="auto"/>
              <w:left w:val="single" w:sz="4" w:space="0" w:color="auto"/>
              <w:bottom w:val="single" w:sz="4" w:space="0" w:color="auto"/>
              <w:right w:val="single" w:sz="4" w:space="0" w:color="auto"/>
            </w:tcBorders>
            <w:hideMark/>
          </w:tcPr>
          <w:p w14:paraId="0F182163"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90% &amp; above</w:t>
            </w:r>
          </w:p>
        </w:tc>
        <w:tc>
          <w:tcPr>
            <w:tcW w:w="1787" w:type="dxa"/>
            <w:tcBorders>
              <w:top w:val="single" w:sz="4" w:space="0" w:color="auto"/>
              <w:left w:val="single" w:sz="4" w:space="0" w:color="auto"/>
              <w:bottom w:val="single" w:sz="4" w:space="0" w:color="auto"/>
              <w:right w:val="single" w:sz="4" w:space="0" w:color="auto"/>
            </w:tcBorders>
            <w:hideMark/>
          </w:tcPr>
          <w:p w14:paraId="2BC58CF6"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80% - 89.9%</w:t>
            </w:r>
          </w:p>
        </w:tc>
        <w:tc>
          <w:tcPr>
            <w:tcW w:w="1787" w:type="dxa"/>
            <w:tcBorders>
              <w:top w:val="single" w:sz="4" w:space="0" w:color="auto"/>
              <w:left w:val="single" w:sz="4" w:space="0" w:color="auto"/>
              <w:bottom w:val="single" w:sz="4" w:space="0" w:color="auto"/>
              <w:right w:val="single" w:sz="4" w:space="0" w:color="auto"/>
            </w:tcBorders>
            <w:hideMark/>
          </w:tcPr>
          <w:p w14:paraId="54BD8378"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70% - 79.9%</w:t>
            </w:r>
          </w:p>
        </w:tc>
        <w:tc>
          <w:tcPr>
            <w:tcW w:w="1682" w:type="dxa"/>
            <w:tcBorders>
              <w:top w:val="single" w:sz="4" w:space="0" w:color="auto"/>
              <w:left w:val="single" w:sz="4" w:space="0" w:color="auto"/>
              <w:bottom w:val="single" w:sz="4" w:space="0" w:color="auto"/>
              <w:right w:val="single" w:sz="4" w:space="0" w:color="auto"/>
            </w:tcBorders>
            <w:hideMark/>
          </w:tcPr>
          <w:p w14:paraId="05698517"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60% - 69.9%</w:t>
            </w:r>
          </w:p>
        </w:tc>
        <w:tc>
          <w:tcPr>
            <w:tcW w:w="1682" w:type="dxa"/>
            <w:tcBorders>
              <w:top w:val="single" w:sz="4" w:space="0" w:color="auto"/>
              <w:left w:val="single" w:sz="4" w:space="0" w:color="auto"/>
              <w:bottom w:val="single" w:sz="4" w:space="0" w:color="auto"/>
              <w:right w:val="single" w:sz="4" w:space="0" w:color="auto"/>
            </w:tcBorders>
            <w:hideMark/>
          </w:tcPr>
          <w:p w14:paraId="3C236573" w14:textId="77777777" w:rsidR="000C650C" w:rsidRPr="005D28BA" w:rsidRDefault="000C650C" w:rsidP="00E86357">
            <w:pPr>
              <w:spacing w:line="256" w:lineRule="auto"/>
              <w:jc w:val="center"/>
              <w:rPr>
                <w:rFonts w:ascii="Palatino Linotype" w:hAnsi="Palatino Linotype"/>
                <w:b/>
                <w:sz w:val="22"/>
                <w:szCs w:val="22"/>
              </w:rPr>
            </w:pPr>
            <w:r w:rsidRPr="005D28BA">
              <w:rPr>
                <w:rFonts w:ascii="Palatino Linotype" w:hAnsi="Palatino Linotype"/>
                <w:b/>
                <w:sz w:val="22"/>
                <w:szCs w:val="22"/>
              </w:rPr>
              <w:t>&lt; 60%</w:t>
            </w:r>
          </w:p>
        </w:tc>
      </w:tr>
    </w:tbl>
    <w:p w14:paraId="1E2EDCDB" w14:textId="77777777" w:rsidR="000C650C" w:rsidRPr="005D28BA" w:rsidRDefault="000C650C" w:rsidP="00135126">
      <w:pPr>
        <w:jc w:val="both"/>
        <w:rPr>
          <w:rFonts w:ascii="Palatino Linotype" w:hAnsi="Palatino Linotype"/>
          <w:sz w:val="22"/>
          <w:szCs w:val="22"/>
        </w:rPr>
      </w:pPr>
    </w:p>
    <w:p w14:paraId="1655B759" w14:textId="64679F1C" w:rsidR="00135126" w:rsidRPr="005D28BA" w:rsidRDefault="00135126" w:rsidP="00135126">
      <w:pPr>
        <w:jc w:val="both"/>
        <w:rPr>
          <w:rFonts w:ascii="Palatino Linotype" w:hAnsi="Palatino Linotype"/>
          <w:sz w:val="22"/>
          <w:szCs w:val="22"/>
        </w:rPr>
      </w:pPr>
      <w:r w:rsidRPr="005D28BA">
        <w:rPr>
          <w:rFonts w:ascii="Palatino Linotype" w:hAnsi="Palatino Linotype"/>
          <w:sz w:val="22"/>
          <w:szCs w:val="22"/>
        </w:rPr>
        <w:t xml:space="preserve">Making </w:t>
      </w:r>
      <w:proofErr w:type="gramStart"/>
      <w:r w:rsidRPr="005D28BA">
        <w:rPr>
          <w:rFonts w:ascii="Palatino Linotype" w:hAnsi="Palatino Linotype"/>
          <w:sz w:val="22"/>
          <w:szCs w:val="22"/>
        </w:rPr>
        <w:t>note</w:t>
      </w:r>
      <w:proofErr w:type="gramEnd"/>
      <w:r w:rsidRPr="005D28BA">
        <w:rPr>
          <w:rFonts w:ascii="Palatino Linotype" w:hAnsi="Palatino Linotype"/>
          <w:sz w:val="22"/>
          <w:szCs w:val="22"/>
        </w:rPr>
        <w:t xml:space="preserve"> of the exam and homework due dates is the responsibility of the students. </w:t>
      </w:r>
      <w:r w:rsidRPr="005D28BA">
        <w:rPr>
          <w:rFonts w:ascii="Palatino Linotype" w:hAnsi="Palatino Linotype"/>
          <w:b/>
          <w:bCs/>
          <w:sz w:val="22"/>
          <w:szCs w:val="22"/>
        </w:rPr>
        <w:t>Announcements concerning Exams and HomeWorks would be made on Canva</w:t>
      </w:r>
      <w:r w:rsidR="00455EE7" w:rsidRPr="005D28BA">
        <w:rPr>
          <w:rFonts w:ascii="Palatino Linotype" w:hAnsi="Palatino Linotype"/>
          <w:b/>
          <w:bCs/>
          <w:sz w:val="22"/>
          <w:szCs w:val="22"/>
        </w:rPr>
        <w:t>s</w:t>
      </w:r>
      <w:r w:rsidRPr="005D28BA">
        <w:rPr>
          <w:rFonts w:ascii="Palatino Linotype" w:hAnsi="Palatino Linotype"/>
          <w:sz w:val="22"/>
          <w:szCs w:val="22"/>
        </w:rPr>
        <w:t>. It is the responsibility of the student to regularly check Canvas for any such notifications.</w:t>
      </w:r>
    </w:p>
    <w:p w14:paraId="71679703" w14:textId="77777777" w:rsidR="00135126" w:rsidRPr="005D28BA" w:rsidRDefault="00135126" w:rsidP="00135126">
      <w:pPr>
        <w:jc w:val="both"/>
        <w:rPr>
          <w:rFonts w:ascii="Palatino Linotype" w:hAnsi="Palatino Linotype"/>
          <w:sz w:val="22"/>
          <w:szCs w:val="22"/>
        </w:rPr>
      </w:pPr>
    </w:p>
    <w:p w14:paraId="2E194B72" w14:textId="77777777" w:rsidR="00135126" w:rsidRPr="005D28BA" w:rsidRDefault="00135126" w:rsidP="00135126">
      <w:pPr>
        <w:jc w:val="both"/>
        <w:rPr>
          <w:rFonts w:ascii="Palatino Linotype" w:hAnsi="Palatino Linotype"/>
          <w:sz w:val="22"/>
          <w:szCs w:val="22"/>
        </w:rPr>
      </w:pPr>
      <w:r w:rsidRPr="005D28BA">
        <w:rPr>
          <w:rFonts w:ascii="Palatino Linotype" w:hAnsi="Palatino Linotype"/>
          <w:sz w:val="22"/>
          <w:szCs w:val="22"/>
        </w:rPr>
        <w:t xml:space="preserve">Late submissions will not be accepted, unless notified earlier with valid reasons. </w:t>
      </w:r>
    </w:p>
    <w:p w14:paraId="1B7029E9" w14:textId="77777777" w:rsidR="00135126" w:rsidRPr="005D28BA" w:rsidRDefault="00135126" w:rsidP="00135126">
      <w:pPr>
        <w:jc w:val="both"/>
        <w:rPr>
          <w:rFonts w:ascii="Palatino Linotype" w:hAnsi="Palatino Linotype"/>
          <w:sz w:val="22"/>
          <w:szCs w:val="22"/>
        </w:rPr>
      </w:pPr>
    </w:p>
    <w:p w14:paraId="25CBFAA9" w14:textId="6BD763ED" w:rsidR="007D78AB" w:rsidRPr="005D28BA" w:rsidRDefault="007D78AB" w:rsidP="007D78AB">
      <w:pPr>
        <w:ind w:left="2880"/>
        <w:rPr>
          <w:rFonts w:ascii="Palatino Linotype" w:hAnsi="Palatino Linotype"/>
          <w:b/>
          <w:sz w:val="22"/>
          <w:szCs w:val="22"/>
        </w:rPr>
      </w:pPr>
      <w:r w:rsidRPr="005D28BA">
        <w:rPr>
          <w:rFonts w:ascii="Palatino Linotype" w:hAnsi="Palatino Linotype"/>
          <w:b/>
          <w:sz w:val="22"/>
          <w:szCs w:val="22"/>
        </w:rPr>
        <w:t xml:space="preserve">  We will not have make-up exams.  </w:t>
      </w:r>
    </w:p>
    <w:p w14:paraId="5AD945D9" w14:textId="583D1F72" w:rsidR="00135126" w:rsidRPr="005D28BA" w:rsidRDefault="007D78AB" w:rsidP="00BE058B">
      <w:pPr>
        <w:rPr>
          <w:rFonts w:ascii="Palatino Linotype" w:hAnsi="Palatino Linotype"/>
          <w:b/>
          <w:sz w:val="22"/>
          <w:szCs w:val="22"/>
        </w:rPr>
      </w:pPr>
      <w:r w:rsidRPr="005D28BA">
        <w:rPr>
          <w:rFonts w:ascii="Palatino Linotype" w:hAnsi="Palatino Linotype"/>
          <w:b/>
          <w:sz w:val="22"/>
          <w:szCs w:val="22"/>
        </w:rPr>
        <w:t xml:space="preserve">     Homework deadlines will in no case be extended. Late submissions will not be accepted.</w:t>
      </w:r>
    </w:p>
    <w:p w14:paraId="79496FF4" w14:textId="77777777" w:rsidR="00135126" w:rsidRPr="005D28BA" w:rsidRDefault="00135126" w:rsidP="00135126">
      <w:pPr>
        <w:rPr>
          <w:rFonts w:ascii="Palatino Linotype" w:hAnsi="Palatino Linotype"/>
          <w:b/>
          <w:sz w:val="22"/>
          <w:szCs w:val="22"/>
        </w:rPr>
      </w:pPr>
    </w:p>
    <w:p w14:paraId="1158D22A" w14:textId="77777777" w:rsidR="00135126" w:rsidRPr="005D28BA" w:rsidRDefault="00135126" w:rsidP="00135126">
      <w:pPr>
        <w:framePr w:hSpace="180" w:wrap="around" w:vAnchor="text" w:hAnchor="margin" w:y="1"/>
        <w:rPr>
          <w:rFonts w:ascii="Palatino Linotype" w:hAnsi="Palatino Linotype"/>
          <w:b/>
          <w:bCs/>
          <w:sz w:val="22"/>
          <w:szCs w:val="22"/>
        </w:rPr>
      </w:pPr>
      <w:r w:rsidRPr="005D28BA">
        <w:rPr>
          <w:rFonts w:ascii="Palatino Linotype" w:hAnsi="Palatino Linotype"/>
          <w:b/>
          <w:bCs/>
          <w:sz w:val="22"/>
          <w:szCs w:val="22"/>
        </w:rPr>
        <w:t>Key to Success:</w:t>
      </w:r>
    </w:p>
    <w:p w14:paraId="178345BD" w14:textId="77777777" w:rsidR="00135126" w:rsidRPr="005D28BA" w:rsidRDefault="00135126" w:rsidP="00135126">
      <w:pPr>
        <w:framePr w:hSpace="180" w:wrap="around" w:vAnchor="text" w:hAnchor="margin" w:y="1"/>
        <w:rPr>
          <w:rFonts w:ascii="Palatino Linotype" w:hAnsi="Palatino Linotype"/>
          <w:sz w:val="22"/>
          <w:szCs w:val="22"/>
        </w:rPr>
      </w:pPr>
    </w:p>
    <w:p w14:paraId="22172B25" w14:textId="77777777" w:rsidR="00135126" w:rsidRPr="005D28BA" w:rsidRDefault="00135126" w:rsidP="00135126">
      <w:pPr>
        <w:framePr w:hSpace="180" w:wrap="around" w:vAnchor="text" w:hAnchor="margin" w:y="1"/>
        <w:rPr>
          <w:rFonts w:ascii="Palatino Linotype" w:hAnsi="Palatino Linotype"/>
          <w:sz w:val="22"/>
          <w:szCs w:val="22"/>
        </w:rPr>
      </w:pPr>
      <w:r w:rsidRPr="005D28BA">
        <w:rPr>
          <w:rFonts w:ascii="Palatino Linotype" w:hAnsi="Palatino Linotype"/>
          <w:sz w:val="22"/>
          <w:szCs w:val="22"/>
        </w:rPr>
        <w:t>There will almost certainly be a strong relationship between Class Lectures, HomeWorks and Exam performance. Reading the material and completing the HomeWorks in a timely manner is highly recommended.</w:t>
      </w:r>
    </w:p>
    <w:p w14:paraId="6DDEE8DB" w14:textId="77777777" w:rsidR="00135126" w:rsidRPr="005D28BA" w:rsidRDefault="00135126" w:rsidP="00135126">
      <w:pPr>
        <w:framePr w:hSpace="180" w:wrap="around" w:vAnchor="text" w:hAnchor="margin" w:y="1"/>
        <w:rPr>
          <w:rFonts w:ascii="Palatino Linotype" w:hAnsi="Palatino Linotype"/>
          <w:sz w:val="22"/>
          <w:szCs w:val="22"/>
        </w:rPr>
      </w:pPr>
    </w:p>
    <w:p w14:paraId="6A293215" w14:textId="77777777" w:rsidR="00135126" w:rsidRPr="005D28BA" w:rsidRDefault="00135126" w:rsidP="00135126">
      <w:pPr>
        <w:rPr>
          <w:rFonts w:ascii="Palatino Linotype" w:hAnsi="Palatino Linotype"/>
          <w:b/>
          <w:sz w:val="22"/>
          <w:szCs w:val="22"/>
        </w:rPr>
      </w:pPr>
      <w:r w:rsidRPr="005D28BA">
        <w:rPr>
          <w:rFonts w:ascii="Palatino Linotype" w:hAnsi="Palatino Linotype"/>
          <w:b/>
          <w:sz w:val="22"/>
          <w:szCs w:val="22"/>
        </w:rPr>
        <w:t>Course Policies:</w:t>
      </w:r>
    </w:p>
    <w:p w14:paraId="49732F2A" w14:textId="77777777" w:rsidR="00135126" w:rsidRPr="005D28BA" w:rsidRDefault="00135126" w:rsidP="00135126">
      <w:pPr>
        <w:rPr>
          <w:rFonts w:ascii="Palatino Linotype" w:hAnsi="Palatino Linotype"/>
          <w:b/>
          <w:sz w:val="22"/>
          <w:szCs w:val="22"/>
        </w:rPr>
      </w:pPr>
    </w:p>
    <w:p w14:paraId="62E5286F" w14:textId="77777777" w:rsidR="00135126" w:rsidRPr="005D28BA" w:rsidRDefault="00135126" w:rsidP="00135126">
      <w:pPr>
        <w:pStyle w:val="ListParagraph"/>
        <w:framePr w:hSpace="180" w:wrap="around" w:vAnchor="text" w:hAnchor="margin" w:y="1"/>
        <w:numPr>
          <w:ilvl w:val="0"/>
          <w:numId w:val="3"/>
        </w:numPr>
        <w:jc w:val="both"/>
        <w:rPr>
          <w:rFonts w:ascii="Palatino Linotype" w:hAnsi="Palatino Linotype" w:cs="Times New Roman"/>
        </w:rPr>
      </w:pPr>
      <w:r w:rsidRPr="005D28BA">
        <w:rPr>
          <w:rFonts w:ascii="Palatino Linotype" w:hAnsi="Palatino Linotype" w:cs="Times New Roman"/>
        </w:rPr>
        <w:t xml:space="preserve">Students are expected to behave in a </w:t>
      </w:r>
      <w:proofErr w:type="gramStart"/>
      <w:r w:rsidRPr="005D28BA">
        <w:rPr>
          <w:rFonts w:ascii="Palatino Linotype" w:hAnsi="Palatino Linotype" w:cs="Times New Roman"/>
        </w:rPr>
        <w:t>manner consistent</w:t>
      </w:r>
      <w:proofErr w:type="gramEnd"/>
      <w:r w:rsidRPr="005D28BA">
        <w:rPr>
          <w:rFonts w:ascii="Palatino Linotype" w:hAnsi="Palatino Linotype" w:cs="Times New Roman"/>
        </w:rPr>
        <w:t xml:space="preserve"> with being in a professional environment. Open discussion and disagreement are encouraged in a respectful manner. Open hostility, rudeness, and incivility are discouraged and will result in appropriate action. Students acting in a disruptive or uncivil manner may be dismissed from the class for the remainder of the class period. If necessary, referrals may also be made to Community Rights &amp; Responsibilities for violations of the Code of Student Conduct.</w:t>
      </w:r>
    </w:p>
    <w:p w14:paraId="0C4D23C9" w14:textId="77777777" w:rsidR="00135126" w:rsidRPr="005D28BA" w:rsidRDefault="00135126" w:rsidP="00135126">
      <w:pPr>
        <w:pStyle w:val="ListParagraph"/>
        <w:numPr>
          <w:ilvl w:val="0"/>
          <w:numId w:val="3"/>
        </w:numPr>
        <w:rPr>
          <w:rFonts w:ascii="Palatino Linotype" w:hAnsi="Palatino Linotype" w:cs="Times New Roman"/>
          <w:b/>
        </w:rPr>
      </w:pPr>
      <w:r w:rsidRPr="005D28BA">
        <w:rPr>
          <w:rFonts w:ascii="Palatino Linotype" w:hAnsi="Palatino Linotype" w:cs="Times New Roman"/>
        </w:rPr>
        <w:t>Students are expected to enroll in the Connect Course Website as described in ** above.</w:t>
      </w:r>
    </w:p>
    <w:p w14:paraId="06629A5C" w14:textId="77777777" w:rsidR="00135126" w:rsidRPr="005D28BA" w:rsidRDefault="00135126" w:rsidP="00135126">
      <w:pPr>
        <w:pStyle w:val="ListParagraph"/>
        <w:numPr>
          <w:ilvl w:val="0"/>
          <w:numId w:val="3"/>
        </w:numPr>
        <w:rPr>
          <w:rFonts w:ascii="Palatino Linotype" w:hAnsi="Palatino Linotype" w:cs="Times New Roman"/>
          <w:b/>
        </w:rPr>
      </w:pPr>
      <w:r w:rsidRPr="005D28BA">
        <w:rPr>
          <w:rFonts w:ascii="Palatino Linotype" w:hAnsi="Palatino Linotype" w:cs="Times New Roman"/>
        </w:rPr>
        <w:t>Students are expected to have sufficient internet access. The instructor will not make accommodations for poor internet connections or technical issues.</w:t>
      </w:r>
    </w:p>
    <w:p w14:paraId="0FC861B7" w14:textId="77777777" w:rsidR="00135126" w:rsidRPr="005D28BA" w:rsidRDefault="00135126" w:rsidP="00135126">
      <w:pPr>
        <w:pStyle w:val="ListParagraph"/>
        <w:numPr>
          <w:ilvl w:val="0"/>
          <w:numId w:val="3"/>
        </w:numPr>
        <w:jc w:val="both"/>
        <w:rPr>
          <w:rFonts w:ascii="Palatino Linotype" w:hAnsi="Palatino Linotype" w:cs="Times New Roman"/>
        </w:rPr>
      </w:pPr>
      <w:r w:rsidRPr="005D28BA">
        <w:rPr>
          <w:rFonts w:ascii="Palatino Linotype" w:hAnsi="Palatino Linotype" w:cs="Times New Roman"/>
        </w:rPr>
        <w:t xml:space="preserve">I will try to respond to your email as soon as possible. The exception to this is emails delivered over the weekend. I cannot guarantee that I will check my email on non-business days. Please plan accordingly. </w:t>
      </w:r>
    </w:p>
    <w:p w14:paraId="155955FE" w14:textId="77777777" w:rsidR="00135126" w:rsidRPr="005D28BA" w:rsidRDefault="00135126" w:rsidP="00135126">
      <w:pPr>
        <w:numPr>
          <w:ilvl w:val="0"/>
          <w:numId w:val="3"/>
        </w:numPr>
        <w:jc w:val="both"/>
        <w:rPr>
          <w:rFonts w:ascii="Palatino Linotype" w:hAnsi="Palatino Linotype"/>
          <w:sz w:val="22"/>
          <w:szCs w:val="22"/>
        </w:rPr>
      </w:pPr>
      <w:r w:rsidRPr="005D28BA">
        <w:rPr>
          <w:rFonts w:ascii="Palatino Linotype" w:hAnsi="Palatino Linotype"/>
          <w:b/>
          <w:bCs/>
          <w:sz w:val="22"/>
          <w:szCs w:val="22"/>
        </w:rPr>
        <w:t>Academic misconduct</w:t>
      </w:r>
      <w:r w:rsidRPr="005D28BA">
        <w:rPr>
          <w:rFonts w:ascii="Palatino Linotype" w:hAnsi="Palatino Linotype"/>
          <w:sz w:val="22"/>
          <w:szCs w:val="22"/>
        </w:rPr>
        <w:t xml:space="preserve"> (e.g., cheating on exams, projects or assignments or assisting another student’s cheating) will result in a grade of “F” for the course. Refer to your undergraduate catalog for a detailed university-wide description of academic misconduct.</w:t>
      </w:r>
    </w:p>
    <w:p w14:paraId="1F44A0B5" w14:textId="77777777" w:rsidR="00135126" w:rsidRPr="005D28BA" w:rsidRDefault="00135126" w:rsidP="00135126">
      <w:pPr>
        <w:numPr>
          <w:ilvl w:val="0"/>
          <w:numId w:val="3"/>
        </w:numPr>
        <w:jc w:val="both"/>
        <w:rPr>
          <w:rFonts w:ascii="Palatino Linotype" w:hAnsi="Palatino Linotype"/>
          <w:sz w:val="22"/>
          <w:szCs w:val="22"/>
        </w:rPr>
      </w:pPr>
      <w:r w:rsidRPr="005D28BA">
        <w:rPr>
          <w:rFonts w:ascii="Palatino Linotype" w:hAnsi="Palatino Linotype"/>
          <w:sz w:val="22"/>
          <w:szCs w:val="22"/>
          <w:shd w:val="clear" w:color="auto" w:fill="FFFFFF"/>
        </w:rPr>
        <w:t>Illinois State University, as an equal opportunity/affirmative action employer, complies with all applicable federal and state laws regarding affirmative action, nondiscrimination, and anti-harassment. Illinois State University is committed to a policy of equal opportunity for all persons and does not discriminate on the basis of race, color, religion, sex, national origin, sexual orientation, order of protection, gender identity and expression, ancestry, age, marital status, disability, genetic information, unfavorable military discharge, or status as a veteran in employment, educational programs and activities, or admissions. Inquiries or complaints may be addressed by contacting the director of the Office of Equal Opportunity and Access by email at </w:t>
      </w:r>
      <w:hyperlink r:id="rId10" w:history="1">
        <w:r w:rsidRPr="005D28BA">
          <w:rPr>
            <w:rStyle w:val="Hyperlink"/>
            <w:rFonts w:ascii="Palatino Linotype" w:hAnsi="Palatino Linotype"/>
            <w:color w:val="auto"/>
            <w:sz w:val="22"/>
            <w:szCs w:val="22"/>
          </w:rPr>
          <w:t>EqualOpportunity@IllinoisState.edu</w:t>
        </w:r>
      </w:hyperlink>
      <w:r w:rsidRPr="005D28BA">
        <w:rPr>
          <w:rFonts w:ascii="Palatino Linotype" w:hAnsi="Palatino Linotype"/>
          <w:sz w:val="22"/>
          <w:szCs w:val="22"/>
          <w:shd w:val="clear" w:color="auto" w:fill="FFFFFF"/>
        </w:rPr>
        <w:t>, by calling (309) 438-3383, or by mailing to the office at Illinois State University, Campus Box 1280, Normal, IL 61790.</w:t>
      </w:r>
    </w:p>
    <w:p w14:paraId="26D5F268" w14:textId="707BF76F" w:rsidR="00135126" w:rsidRPr="005D28BA" w:rsidRDefault="00135126" w:rsidP="00135126">
      <w:pPr>
        <w:rPr>
          <w:rFonts w:ascii="Palatino Linotype" w:hAnsi="Palatino Linotype"/>
          <w:b/>
          <w:sz w:val="22"/>
          <w:szCs w:val="22"/>
        </w:rPr>
      </w:pPr>
      <w:r w:rsidRPr="005D28BA">
        <w:rPr>
          <w:rFonts w:ascii="Palatino Linotype" w:hAnsi="Palatino Linotype"/>
          <w:b/>
          <w:sz w:val="22"/>
          <w:szCs w:val="22"/>
        </w:rPr>
        <w:lastRenderedPageBreak/>
        <w:tab/>
      </w:r>
      <w:r w:rsidRPr="005D28BA">
        <w:rPr>
          <w:rFonts w:ascii="Palatino Linotype" w:hAnsi="Palatino Linotype"/>
          <w:b/>
          <w:sz w:val="22"/>
          <w:szCs w:val="22"/>
        </w:rPr>
        <w:tab/>
      </w:r>
    </w:p>
    <w:p w14:paraId="5ED0427A" w14:textId="7693248C" w:rsidR="00B73113" w:rsidRPr="005D28BA" w:rsidRDefault="00B73113" w:rsidP="00135126">
      <w:pPr>
        <w:rPr>
          <w:rFonts w:ascii="Palatino Linotype" w:hAnsi="Palatino Linotype"/>
          <w:b/>
          <w:sz w:val="22"/>
          <w:szCs w:val="22"/>
        </w:rPr>
      </w:pPr>
    </w:p>
    <w:p w14:paraId="05EE1416" w14:textId="77777777" w:rsidR="00B73113" w:rsidRPr="005D28BA" w:rsidRDefault="00B73113" w:rsidP="00135126">
      <w:pPr>
        <w:rPr>
          <w:rFonts w:ascii="Palatino Linotype" w:hAnsi="Palatino Linotype"/>
          <w:b/>
          <w:sz w:val="22"/>
          <w:szCs w:val="22"/>
        </w:rPr>
      </w:pPr>
    </w:p>
    <w:p w14:paraId="78C15186" w14:textId="77777777" w:rsidR="00135126" w:rsidRPr="005D28BA" w:rsidRDefault="00135126" w:rsidP="00135126">
      <w:pPr>
        <w:pStyle w:val="Heading2"/>
        <w:rPr>
          <w:rFonts w:ascii="Palatino Linotype" w:hAnsi="Palatino Linotype"/>
          <w:sz w:val="22"/>
          <w:szCs w:val="22"/>
        </w:rPr>
      </w:pPr>
      <w:r w:rsidRPr="005D28BA">
        <w:rPr>
          <w:rFonts w:ascii="Palatino Linotype" w:hAnsi="Palatino Linotype"/>
          <w:sz w:val="22"/>
          <w:szCs w:val="22"/>
        </w:rPr>
        <w:t xml:space="preserve">ACCOMMODATION FOR STUDENTS WITH DISABILITIES </w:t>
      </w:r>
    </w:p>
    <w:p w14:paraId="2B618867" w14:textId="77777777" w:rsidR="00135126" w:rsidRPr="005D28BA" w:rsidRDefault="00135126" w:rsidP="00135126">
      <w:pPr>
        <w:rPr>
          <w:rFonts w:ascii="Palatino Linotype" w:hAnsi="Palatino Linotype"/>
          <w:sz w:val="22"/>
          <w:szCs w:val="22"/>
        </w:rPr>
      </w:pPr>
    </w:p>
    <w:p w14:paraId="57BAA1AC" w14:textId="77777777" w:rsidR="00135126" w:rsidRPr="005D28BA" w:rsidRDefault="00135126" w:rsidP="00135126">
      <w:pPr>
        <w:jc w:val="both"/>
        <w:rPr>
          <w:rFonts w:ascii="Palatino Linotype" w:hAnsi="Palatino Linotype"/>
          <w:sz w:val="22"/>
          <w:szCs w:val="22"/>
          <w:shd w:val="clear" w:color="auto" w:fill="FFFFFF"/>
        </w:rPr>
      </w:pPr>
      <w:r w:rsidRPr="005D28BA">
        <w:rPr>
          <w:rFonts w:ascii="Palatino Linotype" w:hAnsi="Palatino Linotype"/>
          <w:sz w:val="22"/>
          <w:szCs w:val="22"/>
          <w:shd w:val="clear" w:color="auto" w:fill="FFFFFF"/>
        </w:rPr>
        <w:t>Any student needing to arrange a reasonable accommodation for a documented disability and/or medical/mental health condition should contact Student Access and Accommodation Services at 350 Fell Hall, </w:t>
      </w:r>
      <w:hyperlink r:id="rId11" w:history="1">
        <w:r w:rsidRPr="005D28BA">
          <w:rPr>
            <w:rStyle w:val="Hyperlink"/>
            <w:rFonts w:ascii="Palatino Linotype" w:hAnsi="Palatino Linotype"/>
            <w:color w:val="auto"/>
            <w:sz w:val="22"/>
            <w:szCs w:val="22"/>
            <w:shd w:val="clear" w:color="auto" w:fill="FFFFFF"/>
          </w:rPr>
          <w:t>(309) 438-5853</w:t>
        </w:r>
      </w:hyperlink>
      <w:r w:rsidRPr="005D28BA">
        <w:rPr>
          <w:rFonts w:ascii="Palatino Linotype" w:hAnsi="Palatino Linotype"/>
          <w:sz w:val="22"/>
          <w:szCs w:val="22"/>
          <w:shd w:val="clear" w:color="auto" w:fill="FFFFFF"/>
        </w:rPr>
        <w:t>, or visit the website at </w:t>
      </w:r>
      <w:hyperlink r:id="rId12" w:history="1">
        <w:r w:rsidRPr="005D28BA">
          <w:rPr>
            <w:rStyle w:val="Hyperlink"/>
            <w:rFonts w:ascii="Palatino Linotype" w:hAnsi="Palatino Linotype"/>
            <w:color w:val="auto"/>
            <w:sz w:val="22"/>
            <w:szCs w:val="22"/>
            <w:shd w:val="clear" w:color="auto" w:fill="FFFFFF"/>
          </w:rPr>
          <w:t>StudentAccess.IllinoisState.edu</w:t>
        </w:r>
      </w:hyperlink>
      <w:r w:rsidRPr="005D28BA">
        <w:rPr>
          <w:rFonts w:ascii="Palatino Linotype" w:hAnsi="Palatino Linotype"/>
          <w:sz w:val="22"/>
          <w:szCs w:val="22"/>
          <w:shd w:val="clear" w:color="auto" w:fill="FFFFFF"/>
        </w:rPr>
        <w:t>.</w:t>
      </w:r>
    </w:p>
    <w:p w14:paraId="2DD91D8D" w14:textId="77777777" w:rsidR="00135126" w:rsidRPr="005D28BA" w:rsidRDefault="00135126" w:rsidP="00135126">
      <w:pPr>
        <w:jc w:val="both"/>
        <w:rPr>
          <w:rFonts w:ascii="Palatino Linotype" w:hAnsi="Palatino Linotype"/>
          <w:b/>
          <w:bCs/>
          <w:sz w:val="22"/>
          <w:szCs w:val="22"/>
          <w:shd w:val="clear" w:color="auto" w:fill="FFFFFF"/>
        </w:rPr>
      </w:pPr>
    </w:p>
    <w:p w14:paraId="7AF65734" w14:textId="77777777" w:rsidR="00B25288" w:rsidRPr="005D28BA" w:rsidRDefault="00B25288" w:rsidP="00135126">
      <w:pPr>
        <w:jc w:val="both"/>
        <w:rPr>
          <w:rFonts w:ascii="Palatino Linotype" w:hAnsi="Palatino Linotype"/>
          <w:b/>
          <w:bCs/>
          <w:sz w:val="22"/>
          <w:szCs w:val="22"/>
          <w:shd w:val="clear" w:color="auto" w:fill="FFFFFF"/>
        </w:rPr>
      </w:pPr>
    </w:p>
    <w:p w14:paraId="7D4F6A6F" w14:textId="513BB75D" w:rsidR="00135126" w:rsidRPr="005D28BA" w:rsidRDefault="00135126" w:rsidP="00135126">
      <w:pPr>
        <w:jc w:val="both"/>
        <w:rPr>
          <w:rFonts w:ascii="Palatino Linotype" w:hAnsi="Palatino Linotype"/>
          <w:b/>
          <w:bCs/>
          <w:sz w:val="22"/>
          <w:szCs w:val="22"/>
        </w:rPr>
      </w:pPr>
      <w:r w:rsidRPr="005D28BA">
        <w:rPr>
          <w:rFonts w:ascii="Palatino Linotype" w:hAnsi="Palatino Linotype"/>
          <w:b/>
          <w:bCs/>
          <w:sz w:val="22"/>
          <w:szCs w:val="22"/>
          <w:shd w:val="clear" w:color="auto" w:fill="FFFFFF"/>
        </w:rPr>
        <w:t>MENTAL HEALTH</w:t>
      </w:r>
    </w:p>
    <w:p w14:paraId="6AB317B6" w14:textId="77777777" w:rsidR="00135126" w:rsidRPr="005D28BA" w:rsidRDefault="00135126" w:rsidP="00135126">
      <w:pPr>
        <w:jc w:val="both"/>
        <w:rPr>
          <w:rFonts w:ascii="Palatino Linotype" w:hAnsi="Palatino Linotype"/>
          <w:sz w:val="22"/>
          <w:szCs w:val="22"/>
        </w:rPr>
      </w:pPr>
    </w:p>
    <w:p w14:paraId="73A196D4" w14:textId="77777777" w:rsidR="00135126" w:rsidRPr="005D28BA" w:rsidRDefault="00135126" w:rsidP="00135126">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sz w:val="22"/>
          <w:szCs w:val="22"/>
        </w:rPr>
        <w:t>Life at college can get complicated. If you are feeling stressed, overwhelmed, lost, anxious, depressed or are struggling with personal issues, do not hesitate to call or visit </w:t>
      </w:r>
      <w:hyperlink r:id="rId13" w:history="1">
        <w:r w:rsidRPr="005D28BA">
          <w:rPr>
            <w:rStyle w:val="Hyperlink"/>
            <w:rFonts w:ascii="Palatino Linotype" w:hAnsi="Palatino Linotype"/>
            <w:color w:val="auto"/>
            <w:sz w:val="22"/>
            <w:szCs w:val="22"/>
          </w:rPr>
          <w:t>Student Counseling Services</w:t>
        </w:r>
      </w:hyperlink>
      <w:r w:rsidRPr="005D28BA">
        <w:rPr>
          <w:rFonts w:ascii="Palatino Linotype" w:hAnsi="Palatino Linotype"/>
          <w:sz w:val="22"/>
          <w:szCs w:val="22"/>
        </w:rPr>
        <w:t> (SCS). These services are free and completely confidential. SCS is located at 320 Student Services Building, </w:t>
      </w:r>
      <w:hyperlink r:id="rId14" w:history="1">
        <w:r w:rsidRPr="005D28BA">
          <w:rPr>
            <w:rStyle w:val="Hyperlink"/>
            <w:rFonts w:ascii="Palatino Linotype" w:hAnsi="Palatino Linotype"/>
            <w:color w:val="auto"/>
            <w:sz w:val="22"/>
            <w:szCs w:val="22"/>
          </w:rPr>
          <w:t>(309) 438-3655</w:t>
        </w:r>
      </w:hyperlink>
      <w:r w:rsidRPr="005D28BA">
        <w:rPr>
          <w:rFonts w:ascii="Palatino Linotype" w:hAnsi="Palatino Linotype"/>
          <w:sz w:val="22"/>
          <w:szCs w:val="22"/>
        </w:rPr>
        <w:t>.</w:t>
      </w:r>
    </w:p>
    <w:p w14:paraId="646D04C0" w14:textId="77777777" w:rsidR="00B25288" w:rsidRPr="005D28BA" w:rsidRDefault="00135126" w:rsidP="00B25288">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sz w:val="22"/>
          <w:szCs w:val="22"/>
        </w:rPr>
        <w:t>If you are worried about a friend and don't know how to help, you can call SCS and ask to speak to a counselor. The </w:t>
      </w:r>
      <w:hyperlink r:id="rId15" w:tgtFrame="_blank" w:tooltip="Opens in new window" w:history="1">
        <w:r w:rsidRPr="005D28BA">
          <w:rPr>
            <w:rStyle w:val="Hyperlink"/>
            <w:rFonts w:ascii="Palatino Linotype" w:hAnsi="Palatino Linotype"/>
            <w:color w:val="auto"/>
            <w:sz w:val="22"/>
            <w:szCs w:val="22"/>
          </w:rPr>
          <w:t>Kognito simulation</w:t>
        </w:r>
      </w:hyperlink>
      <w:r w:rsidRPr="005D28BA">
        <w:rPr>
          <w:rFonts w:ascii="Palatino Linotype" w:hAnsi="Palatino Linotype"/>
          <w:sz w:val="22"/>
          <w:szCs w:val="22"/>
        </w:rPr>
        <w:t>, available through SCS's webpage, can also help you learn how to assist your friend in connecting to services.</w:t>
      </w:r>
    </w:p>
    <w:p w14:paraId="274D395A" w14:textId="77777777" w:rsidR="00B25288" w:rsidRPr="005D28BA" w:rsidRDefault="00135126" w:rsidP="00B25288">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b/>
          <w:bCs/>
          <w:sz w:val="22"/>
          <w:szCs w:val="22"/>
        </w:rPr>
        <w:t>ELECTRONICS USE POLICY</w:t>
      </w:r>
      <w:r w:rsidRPr="005D28BA">
        <w:rPr>
          <w:rFonts w:ascii="Palatino Linotype" w:hAnsi="Palatino Linotype"/>
          <w:sz w:val="22"/>
          <w:szCs w:val="22"/>
        </w:rPr>
        <w:t xml:space="preserve"> </w:t>
      </w:r>
    </w:p>
    <w:p w14:paraId="03FB695C" w14:textId="361D90EA" w:rsidR="00135126" w:rsidRPr="005D28BA" w:rsidRDefault="00135126" w:rsidP="00B25288">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sz w:val="22"/>
          <w:szCs w:val="22"/>
        </w:rPr>
        <w:t xml:space="preserve">Use of mobile phones and laptops can be disruptive in the classroom in </w:t>
      </w:r>
      <w:proofErr w:type="gramStart"/>
      <w:r w:rsidRPr="005D28BA">
        <w:rPr>
          <w:rFonts w:ascii="Palatino Linotype" w:hAnsi="Palatino Linotype"/>
          <w:sz w:val="22"/>
          <w:szCs w:val="22"/>
        </w:rPr>
        <w:t>a number of</w:t>
      </w:r>
      <w:proofErr w:type="gramEnd"/>
      <w:r w:rsidRPr="005D28BA">
        <w:rPr>
          <w:rFonts w:ascii="Palatino Linotype" w:hAnsi="Palatino Linotype"/>
          <w:sz w:val="22"/>
          <w:szCs w:val="22"/>
        </w:rPr>
        <w:t xml:space="preserve"> </w:t>
      </w:r>
      <w:proofErr w:type="gramStart"/>
      <w:r w:rsidRPr="005D28BA">
        <w:rPr>
          <w:rFonts w:ascii="Palatino Linotype" w:hAnsi="Palatino Linotype"/>
          <w:sz w:val="22"/>
          <w:szCs w:val="22"/>
        </w:rPr>
        <w:t>ways</w:t>
      </w:r>
      <w:proofErr w:type="gramEnd"/>
      <w:r w:rsidRPr="005D28BA">
        <w:rPr>
          <w:rFonts w:ascii="Palatino Linotype" w:hAnsi="Palatino Linotype"/>
          <w:sz w:val="22"/>
          <w:szCs w:val="22"/>
        </w:rPr>
        <w:t xml:space="preserve"> and their use should not be abused. I suggest against using laptops for notes taking purposes because I know that you are multitasking geniuses. I will let you know, and on those days, please bring your electronic devices (computers, tablets, etc.) to class. On all other days, please be respectful, avoid distracting others, and turn off the cell phones before you enter the classroom.</w:t>
      </w:r>
    </w:p>
    <w:p w14:paraId="5F05B1C8" w14:textId="77777777" w:rsidR="00135126" w:rsidRPr="005D28BA" w:rsidRDefault="00135126" w:rsidP="00135126">
      <w:pPr>
        <w:rPr>
          <w:rFonts w:ascii="Palatino Linotype" w:hAnsi="Palatino Linotype"/>
          <w:sz w:val="22"/>
          <w:szCs w:val="22"/>
        </w:rPr>
      </w:pPr>
    </w:p>
    <w:p w14:paraId="78822ACE" w14:textId="77777777" w:rsidR="00135126" w:rsidRPr="005D28BA" w:rsidRDefault="00135126" w:rsidP="00135126">
      <w:pPr>
        <w:jc w:val="both"/>
        <w:rPr>
          <w:rFonts w:ascii="Palatino Linotype" w:hAnsi="Palatino Linotype"/>
          <w:sz w:val="22"/>
          <w:szCs w:val="22"/>
        </w:rPr>
      </w:pPr>
      <w:r w:rsidRPr="005D28BA">
        <w:rPr>
          <w:rFonts w:ascii="Palatino Linotype" w:hAnsi="Palatino Linotype"/>
          <w:sz w:val="22"/>
          <w:szCs w:val="22"/>
        </w:rPr>
        <w:br/>
      </w:r>
      <w:r w:rsidRPr="005D28BA">
        <w:rPr>
          <w:rFonts w:ascii="Palatino Linotype" w:hAnsi="Palatino Linotype"/>
          <w:b/>
          <w:bCs/>
          <w:sz w:val="22"/>
          <w:szCs w:val="22"/>
        </w:rPr>
        <w:t>ACADEMIC INTEGRITY STATEMENT</w:t>
      </w:r>
      <w:r w:rsidRPr="005D28BA">
        <w:rPr>
          <w:rFonts w:ascii="Palatino Linotype" w:hAnsi="Palatino Linotype"/>
          <w:sz w:val="22"/>
          <w:szCs w:val="22"/>
        </w:rPr>
        <w:t xml:space="preserve"> </w:t>
      </w:r>
    </w:p>
    <w:p w14:paraId="34B12948" w14:textId="77777777" w:rsidR="00135126" w:rsidRPr="005D28BA" w:rsidRDefault="00135126" w:rsidP="00135126">
      <w:pPr>
        <w:jc w:val="both"/>
        <w:rPr>
          <w:rFonts w:ascii="Palatino Linotype" w:hAnsi="Palatino Linotype"/>
          <w:sz w:val="22"/>
          <w:szCs w:val="22"/>
        </w:rPr>
      </w:pPr>
    </w:p>
    <w:p w14:paraId="0B898028" w14:textId="77777777" w:rsidR="00135126" w:rsidRPr="005D28BA" w:rsidRDefault="00135126" w:rsidP="00135126">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sz w:val="22"/>
          <w:szCs w:val="22"/>
        </w:rPr>
        <w:t>You are expected to be honest in all academic work, consistent with the academic integrity policy as outlined in the </w:t>
      </w:r>
      <w:hyperlink r:id="rId16" w:tgtFrame="_blank" w:tooltip="Opens in new window" w:history="1">
        <w:r w:rsidRPr="005D28BA">
          <w:rPr>
            <w:rStyle w:val="Hyperlink"/>
            <w:rFonts w:ascii="Palatino Linotype" w:hAnsi="Palatino Linotype"/>
            <w:color w:val="auto"/>
            <w:sz w:val="22"/>
            <w:szCs w:val="22"/>
          </w:rPr>
          <w:t>Code of Student Conduct</w:t>
        </w:r>
      </w:hyperlink>
      <w:r w:rsidRPr="005D28BA">
        <w:rPr>
          <w:rFonts w:ascii="Palatino Linotype" w:hAnsi="Palatino Linotype"/>
          <w:sz w:val="22"/>
          <w:szCs w:val="22"/>
        </w:rPr>
        <w:t> and any additional syllabus language. All work is to be appropriately cited when it is borrowed, directly or indirectly, from another source. Unauthorized and/or unacknowledged collaboration on any work, or the presentation of someone else’s work, is plagiarism.</w:t>
      </w:r>
    </w:p>
    <w:p w14:paraId="35063F92" w14:textId="6D871D7F" w:rsidR="00135126" w:rsidRPr="005D28BA" w:rsidRDefault="00135126" w:rsidP="00135126">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b/>
          <w:bCs/>
          <w:sz w:val="22"/>
          <w:szCs w:val="22"/>
        </w:rPr>
        <w:t>Content generated by an Artificial Intelligence third-party service or site (AI-generated content) without proper attribution or authorization is another form of plagiarism.</w:t>
      </w:r>
      <w:r w:rsidRPr="005D28BA">
        <w:rPr>
          <w:rFonts w:ascii="Palatino Linotype" w:hAnsi="Palatino Linotype"/>
          <w:sz w:val="22"/>
          <w:szCs w:val="22"/>
        </w:rPr>
        <w:t xml:space="preserve"> If you are unsure about whether something may be plagiarism or another form of academic dishonesty, please reach out to me to discuss it as soon as possible. Any allegation of academic dishonesty may be referred to </w:t>
      </w:r>
      <w:hyperlink r:id="rId17" w:tgtFrame="_blank" w:tooltip="Opens in new window" w:history="1">
        <w:r w:rsidRPr="005D28BA">
          <w:rPr>
            <w:rStyle w:val="Hyperlink"/>
            <w:rFonts w:ascii="Palatino Linotype" w:hAnsi="Palatino Linotype"/>
            <w:color w:val="auto"/>
            <w:sz w:val="22"/>
            <w:szCs w:val="22"/>
          </w:rPr>
          <w:t>Student Conduct and Community Responsibilities</w:t>
        </w:r>
      </w:hyperlink>
      <w:r w:rsidRPr="005D28BA">
        <w:rPr>
          <w:rFonts w:ascii="Palatino Linotype" w:hAnsi="Palatino Linotype"/>
          <w:sz w:val="22"/>
          <w:szCs w:val="22"/>
        </w:rPr>
        <w:t>, a unit of the Dean of Students Office, for possible review. If found responsible for academic dishonesty, a grade penalty can also be applied.</w:t>
      </w:r>
    </w:p>
    <w:p w14:paraId="73837E9B" w14:textId="54973E4D" w:rsidR="00075FDA" w:rsidRPr="005D28BA" w:rsidRDefault="00075FDA" w:rsidP="00135126">
      <w:pPr>
        <w:pStyle w:val="NormalWeb"/>
        <w:shd w:val="clear" w:color="auto" w:fill="FFFFFF"/>
        <w:spacing w:before="0" w:beforeAutospacing="0" w:after="360" w:afterAutospacing="0"/>
        <w:jc w:val="both"/>
        <w:rPr>
          <w:rFonts w:ascii="Palatino Linotype" w:hAnsi="Palatino Linotype"/>
          <w:sz w:val="22"/>
          <w:szCs w:val="22"/>
        </w:rPr>
      </w:pPr>
      <w:r w:rsidRPr="005D28BA">
        <w:rPr>
          <w:rFonts w:ascii="Palatino Linotype" w:hAnsi="Palatino Linotype"/>
          <w:b/>
          <w:bCs/>
          <w:sz w:val="22"/>
          <w:szCs w:val="22"/>
        </w:rPr>
        <w:t xml:space="preserve">Generative AI use is not permitted in this class: </w:t>
      </w:r>
      <w:r w:rsidRPr="005D28BA">
        <w:rPr>
          <w:rFonts w:ascii="Palatino Linotype" w:hAnsi="Palatino Linotype"/>
          <w:sz w:val="22"/>
          <w:szCs w:val="22"/>
        </w:rPr>
        <w:t xml:space="preserve">In this course, the use of generative AI tools such as ChatGPT or Adobe Firefly is not permitted to support the completion of any assigned work. This </w:t>
      </w:r>
      <w:r w:rsidRPr="005D28BA">
        <w:rPr>
          <w:rFonts w:ascii="Palatino Linotype" w:hAnsi="Palatino Linotype"/>
          <w:sz w:val="22"/>
          <w:szCs w:val="22"/>
        </w:rPr>
        <w:lastRenderedPageBreak/>
        <w:t xml:space="preserve">includes, but is not limited to, using generative AI tools to ideate, pre-plan, edit, translate, or otherwise create original material you claim to be solely your creation. Use of a generative AI tool to complete assigned work </w:t>
      </w:r>
      <w:proofErr w:type="gramStart"/>
      <w:r w:rsidRPr="005D28BA">
        <w:rPr>
          <w:rFonts w:ascii="Palatino Linotype" w:hAnsi="Palatino Linotype"/>
          <w:sz w:val="22"/>
          <w:szCs w:val="22"/>
        </w:rPr>
        <w:t>in whole</w:t>
      </w:r>
      <w:proofErr w:type="gramEnd"/>
      <w:r w:rsidRPr="005D28BA">
        <w:rPr>
          <w:rFonts w:ascii="Palatino Linotype" w:hAnsi="Palatino Linotype"/>
          <w:sz w:val="22"/>
          <w:szCs w:val="22"/>
        </w:rPr>
        <w:t xml:space="preserve"> or in part may be </w:t>
      </w:r>
      <w:proofErr w:type="gramStart"/>
      <w:r w:rsidRPr="005D28BA">
        <w:rPr>
          <w:rFonts w:ascii="Palatino Linotype" w:hAnsi="Palatino Linotype"/>
          <w:sz w:val="22"/>
          <w:szCs w:val="22"/>
        </w:rPr>
        <w:t>referred</w:t>
      </w:r>
      <w:proofErr w:type="gramEnd"/>
      <w:r w:rsidRPr="005D28BA">
        <w:rPr>
          <w:rFonts w:ascii="Palatino Linotype" w:hAnsi="Palatino Linotype"/>
          <w:sz w:val="22"/>
          <w:szCs w:val="22"/>
        </w:rPr>
        <w:t xml:space="preserve"> under the Code of Student Conduct academic dishonesty provisions for further action by the Dean of Students Office.</w:t>
      </w:r>
    </w:p>
    <w:p w14:paraId="493DE158" w14:textId="7996F8CC" w:rsidR="00FD0B3A" w:rsidRPr="005D28BA" w:rsidRDefault="00FD0B3A" w:rsidP="00135126">
      <w:pPr>
        <w:pStyle w:val="NormalWeb"/>
        <w:shd w:val="clear" w:color="auto" w:fill="FFFFFF"/>
        <w:spacing w:before="0" w:beforeAutospacing="0" w:after="360" w:afterAutospacing="0"/>
        <w:jc w:val="both"/>
        <w:rPr>
          <w:rFonts w:ascii="Palatino Linotype" w:hAnsi="Palatino Linotype"/>
          <w:sz w:val="22"/>
          <w:szCs w:val="22"/>
          <w:shd w:val="clear" w:color="auto" w:fill="FFFFFF"/>
        </w:rPr>
      </w:pPr>
      <w:r w:rsidRPr="005D28BA">
        <w:rPr>
          <w:rFonts w:ascii="Palatino Linotype" w:hAnsi="Palatino Linotype"/>
          <w:b/>
          <w:bCs/>
          <w:sz w:val="22"/>
          <w:szCs w:val="22"/>
        </w:rPr>
        <w:t>Classroom Behavior</w:t>
      </w:r>
      <w:r w:rsidRPr="005D28BA">
        <w:rPr>
          <w:rFonts w:ascii="Palatino Linotype" w:hAnsi="Palatino Linotype"/>
          <w:sz w:val="22"/>
          <w:szCs w:val="22"/>
        </w:rPr>
        <w:t xml:space="preserve">: </w:t>
      </w:r>
      <w:r w:rsidRPr="005D28BA">
        <w:rPr>
          <w:rFonts w:ascii="Palatino Linotype" w:hAnsi="Palatino Linotype"/>
          <w:sz w:val="22"/>
          <w:szCs w:val="22"/>
          <w:shd w:val="clear" w:color="auto" w:fill="FFFFFF"/>
        </w:rPr>
        <w:t>In the classroom and elsewhere, you are expected to conduct yourself in a manner consistent with Illinois State University’s </w:t>
      </w:r>
      <w:hyperlink r:id="rId18" w:history="1">
        <w:r w:rsidRPr="005D28BA">
          <w:rPr>
            <w:rStyle w:val="Hyperlink"/>
            <w:rFonts w:ascii="Palatino Linotype" w:hAnsi="Palatino Linotype"/>
            <w:color w:val="auto"/>
            <w:sz w:val="22"/>
            <w:szCs w:val="22"/>
            <w:shd w:val="clear" w:color="auto" w:fill="FFFFFF"/>
          </w:rPr>
          <w:t>Code of Student Conduct</w:t>
        </w:r>
      </w:hyperlink>
      <w:r w:rsidRPr="005D28BA">
        <w:rPr>
          <w:rFonts w:ascii="Palatino Linotype" w:hAnsi="Palatino Linotype"/>
          <w:sz w:val="22"/>
          <w:szCs w:val="22"/>
          <w:shd w:val="clear" w:color="auto" w:fill="FFFFFF"/>
        </w:rPr>
        <w:t>.</w:t>
      </w:r>
    </w:p>
    <w:p w14:paraId="1E66BDC3" w14:textId="77777777" w:rsidR="007564A2" w:rsidRPr="005D28BA" w:rsidRDefault="007564A2" w:rsidP="007564A2">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b/>
          <w:bCs/>
          <w:sz w:val="22"/>
          <w:szCs w:val="22"/>
          <w:shd w:val="clear" w:color="auto" w:fill="FFFFFF"/>
        </w:rPr>
        <w:t>Mental Health</w:t>
      </w:r>
      <w:r w:rsidRPr="005D28BA">
        <w:rPr>
          <w:rFonts w:ascii="Palatino Linotype" w:hAnsi="Palatino Linotype"/>
          <w:sz w:val="22"/>
          <w:szCs w:val="22"/>
          <w:shd w:val="clear" w:color="auto" w:fill="FFFFFF"/>
        </w:rPr>
        <w:t xml:space="preserve">: </w:t>
      </w:r>
      <w:r w:rsidRPr="005D28BA">
        <w:rPr>
          <w:rFonts w:ascii="Palatino Linotype" w:hAnsi="Palatino Linotype"/>
          <w:sz w:val="22"/>
          <w:szCs w:val="22"/>
        </w:rPr>
        <w:t>Life at college can get complicated. If you’re feeling stressed, overwhelmed, lost, anxious, depressed or are struggling with personal issues, do not hesitate to call or visit </w:t>
      </w:r>
      <w:hyperlink r:id="rId19" w:history="1">
        <w:r w:rsidRPr="005D28BA">
          <w:rPr>
            <w:rStyle w:val="Hyperlink"/>
            <w:rFonts w:ascii="Palatino Linotype" w:hAnsi="Palatino Linotype"/>
            <w:color w:val="auto"/>
            <w:sz w:val="22"/>
            <w:szCs w:val="22"/>
          </w:rPr>
          <w:t>Student Counseling Services</w:t>
        </w:r>
      </w:hyperlink>
      <w:r w:rsidRPr="005D28BA">
        <w:rPr>
          <w:rFonts w:ascii="Palatino Linotype" w:hAnsi="Palatino Linotype"/>
          <w:sz w:val="22"/>
          <w:szCs w:val="22"/>
        </w:rPr>
        <w:t> (SCS). These services are free and completely confidential. SCS is located at 320 Student Services Building, </w:t>
      </w:r>
      <w:hyperlink r:id="rId20" w:history="1">
        <w:r w:rsidRPr="005D28BA">
          <w:rPr>
            <w:rStyle w:val="Hyperlink"/>
            <w:rFonts w:ascii="Palatino Linotype" w:hAnsi="Palatino Linotype"/>
            <w:color w:val="auto"/>
            <w:sz w:val="22"/>
            <w:szCs w:val="22"/>
          </w:rPr>
          <w:t>(309) 438-3655</w:t>
        </w:r>
      </w:hyperlink>
      <w:r w:rsidRPr="005D28BA">
        <w:rPr>
          <w:rFonts w:ascii="Palatino Linotype" w:hAnsi="Palatino Linotype"/>
          <w:sz w:val="22"/>
          <w:szCs w:val="22"/>
        </w:rPr>
        <w:t>.</w:t>
      </w:r>
    </w:p>
    <w:p w14:paraId="499E5AF1" w14:textId="73922845" w:rsidR="00BE2A08" w:rsidRPr="005D28BA" w:rsidRDefault="007564A2" w:rsidP="00135126">
      <w:pPr>
        <w:pStyle w:val="NormalWeb"/>
        <w:shd w:val="clear" w:color="auto" w:fill="FFFFFF"/>
        <w:spacing w:before="0" w:beforeAutospacing="0" w:after="360" w:afterAutospacing="0"/>
        <w:rPr>
          <w:rFonts w:ascii="Palatino Linotype" w:hAnsi="Palatino Linotype"/>
          <w:b/>
          <w:bCs/>
          <w:sz w:val="22"/>
          <w:szCs w:val="22"/>
        </w:rPr>
      </w:pPr>
      <w:r w:rsidRPr="005D28BA">
        <w:rPr>
          <w:rFonts w:ascii="Palatino Linotype" w:hAnsi="Palatino Linotype"/>
          <w:sz w:val="22"/>
          <w:szCs w:val="22"/>
        </w:rPr>
        <w:t>If you are worried about a friend and don't know how to help, you can call SCS and ask to speak to a counselor. The </w:t>
      </w:r>
      <w:hyperlink r:id="rId21" w:tgtFrame="_blank" w:tooltip="Opens in new window" w:history="1">
        <w:r w:rsidRPr="005D28BA">
          <w:rPr>
            <w:rStyle w:val="Hyperlink"/>
            <w:rFonts w:ascii="Palatino Linotype" w:hAnsi="Palatino Linotype"/>
            <w:color w:val="auto"/>
            <w:sz w:val="22"/>
            <w:szCs w:val="22"/>
          </w:rPr>
          <w:t>Kognito simulation</w:t>
        </w:r>
      </w:hyperlink>
      <w:r w:rsidRPr="005D28BA">
        <w:rPr>
          <w:rFonts w:ascii="Palatino Linotype" w:hAnsi="Palatino Linotype"/>
          <w:sz w:val="22"/>
          <w:szCs w:val="22"/>
        </w:rPr>
        <w:t>, available through SCS's webpage, can also help you learn how to assist your friend in connecting to services.</w:t>
      </w:r>
    </w:p>
    <w:p w14:paraId="4BC190FD" w14:textId="44BAB429" w:rsidR="00135126" w:rsidRPr="005D28BA" w:rsidRDefault="00135126" w:rsidP="00135126">
      <w:pPr>
        <w:pStyle w:val="NormalWeb"/>
        <w:shd w:val="clear" w:color="auto" w:fill="FFFFFF"/>
        <w:spacing w:before="0" w:beforeAutospacing="0" w:after="360" w:afterAutospacing="0"/>
        <w:rPr>
          <w:rFonts w:ascii="Palatino Linotype" w:hAnsi="Palatino Linotype"/>
          <w:b/>
          <w:bCs/>
          <w:sz w:val="22"/>
          <w:szCs w:val="22"/>
        </w:rPr>
      </w:pPr>
      <w:r w:rsidRPr="005D28BA">
        <w:rPr>
          <w:rFonts w:ascii="Palatino Linotype" w:hAnsi="Palatino Linotype"/>
          <w:b/>
          <w:bCs/>
          <w:sz w:val="22"/>
          <w:szCs w:val="22"/>
        </w:rPr>
        <w:t>STUDENT BASIC NEEDS</w:t>
      </w:r>
    </w:p>
    <w:p w14:paraId="5BE428A7" w14:textId="77777777" w:rsidR="00135126" w:rsidRPr="005D28BA" w:rsidRDefault="00135126" w:rsidP="00135126">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sz w:val="22"/>
          <w:szCs w:val="22"/>
          <w:shd w:val="clear" w:color="auto" w:fill="FFFFFF"/>
        </w:rPr>
        <w:t>It is hard to learn if you are hungry or couch surfing. If you are having difficulty accessing sufficient food to eat every day, affording required course materials/technology, or securing a safe and stable place to live, help may be available. I urge you to contact the </w:t>
      </w:r>
      <w:hyperlink r:id="rId22" w:tooltip="https://deanofstudents.illinoisstate.edu/services/student-navigator/" w:history="1">
        <w:r w:rsidRPr="005D28BA">
          <w:rPr>
            <w:rStyle w:val="Hyperlink"/>
            <w:rFonts w:ascii="Palatino Linotype" w:hAnsi="Palatino Linotype"/>
            <w:color w:val="auto"/>
            <w:sz w:val="22"/>
            <w:szCs w:val="22"/>
            <w:shd w:val="clear" w:color="auto" w:fill="FFFFFF"/>
          </w:rPr>
          <w:t>Dean of Students Office</w:t>
        </w:r>
      </w:hyperlink>
      <w:r w:rsidRPr="005D28BA">
        <w:rPr>
          <w:rFonts w:ascii="Palatino Linotype" w:hAnsi="Palatino Linotype"/>
          <w:sz w:val="22"/>
          <w:szCs w:val="22"/>
          <w:shd w:val="clear" w:color="auto" w:fill="FFFFFF"/>
        </w:rPr>
        <w:t> to learn more.</w:t>
      </w:r>
    </w:p>
    <w:p w14:paraId="5AF87A57" w14:textId="77777777" w:rsidR="00135126" w:rsidRPr="005D28BA" w:rsidRDefault="00135126" w:rsidP="00135126">
      <w:pPr>
        <w:rPr>
          <w:rFonts w:ascii="Palatino Linotype" w:hAnsi="Palatino Linotype"/>
          <w:sz w:val="22"/>
          <w:szCs w:val="22"/>
        </w:rPr>
      </w:pPr>
      <w:r w:rsidRPr="005D28BA">
        <w:rPr>
          <w:rFonts w:ascii="Palatino Linotype" w:hAnsi="Palatino Linotype"/>
          <w:b/>
          <w:bCs/>
          <w:sz w:val="22"/>
          <w:szCs w:val="22"/>
        </w:rPr>
        <w:t xml:space="preserve">For class add/ drop dates refer: </w:t>
      </w:r>
      <w:hyperlink r:id="rId23" w:history="1">
        <w:r w:rsidRPr="005D28BA">
          <w:rPr>
            <w:rStyle w:val="Hyperlink"/>
            <w:rFonts w:ascii="Palatino Linotype" w:hAnsi="Palatino Linotype"/>
            <w:color w:val="auto"/>
            <w:sz w:val="22"/>
            <w:szCs w:val="22"/>
          </w:rPr>
          <w:t>https://registrar.illinoisstate.edu/registration/class-drop-withdraw/</w:t>
        </w:r>
      </w:hyperlink>
      <w:r w:rsidRPr="005D28BA">
        <w:rPr>
          <w:rFonts w:ascii="Palatino Linotype" w:hAnsi="Palatino Linotype"/>
          <w:sz w:val="22"/>
          <w:szCs w:val="22"/>
        </w:rPr>
        <w:t xml:space="preserve"> </w:t>
      </w:r>
    </w:p>
    <w:p w14:paraId="097A361F" w14:textId="77777777" w:rsidR="00135126" w:rsidRPr="005D28BA" w:rsidRDefault="00135126" w:rsidP="00135126">
      <w:pPr>
        <w:rPr>
          <w:rFonts w:ascii="Palatino Linotype" w:hAnsi="Palatino Linotype"/>
          <w:sz w:val="22"/>
          <w:szCs w:val="22"/>
        </w:rPr>
      </w:pPr>
    </w:p>
    <w:p w14:paraId="307B06EC" w14:textId="77777777" w:rsidR="00135126" w:rsidRPr="005D28BA" w:rsidRDefault="00135126" w:rsidP="00135126">
      <w:pPr>
        <w:rPr>
          <w:rFonts w:ascii="Palatino Linotype" w:hAnsi="Palatino Linotype"/>
          <w:sz w:val="22"/>
          <w:szCs w:val="22"/>
        </w:rPr>
      </w:pPr>
    </w:p>
    <w:p w14:paraId="3A29A714" w14:textId="77777777" w:rsidR="00BE058B" w:rsidRPr="005D28BA" w:rsidRDefault="00BE058B" w:rsidP="00BE058B">
      <w:pPr>
        <w:pStyle w:val="Heading2"/>
        <w:rPr>
          <w:rFonts w:ascii="Palatino Linotype" w:hAnsi="Palatino Linotype"/>
          <w:sz w:val="22"/>
          <w:szCs w:val="22"/>
        </w:rPr>
      </w:pPr>
      <w:r w:rsidRPr="005D28BA">
        <w:rPr>
          <w:rFonts w:ascii="Palatino Linotype" w:hAnsi="Palatino Linotype"/>
          <w:sz w:val="22"/>
          <w:szCs w:val="22"/>
        </w:rPr>
        <w:t>ACCOMMODATION FOR STUDENTS WITH DISABILITIES</w:t>
      </w:r>
    </w:p>
    <w:p w14:paraId="6AFB739E" w14:textId="77777777" w:rsidR="00E83651" w:rsidRPr="005D28BA" w:rsidRDefault="00E83651" w:rsidP="00E83651">
      <w:pPr>
        <w:pStyle w:val="xmsonormal"/>
        <w:rPr>
          <w:rFonts w:ascii="Palatino Linotype" w:hAnsi="Palatino Linotype" w:cs="Times New Roman"/>
        </w:rPr>
      </w:pPr>
      <w:r w:rsidRPr="005D28BA">
        <w:rPr>
          <w:rFonts w:ascii="Palatino Linotype" w:hAnsi="Palatino Linotype" w:cs="Times New Roman"/>
        </w:rPr>
        <w:t xml:space="preserve">Any student needing to arrange </w:t>
      </w:r>
      <w:proofErr w:type="gramStart"/>
      <w:r w:rsidRPr="005D28BA">
        <w:rPr>
          <w:rFonts w:ascii="Palatino Linotype" w:hAnsi="Palatino Linotype" w:cs="Times New Roman"/>
        </w:rPr>
        <w:t>a reasonable</w:t>
      </w:r>
      <w:proofErr w:type="gramEnd"/>
      <w:r w:rsidRPr="005D28BA">
        <w:rPr>
          <w:rFonts w:ascii="Palatino Linotype" w:hAnsi="Palatino Linotype" w:cs="Times New Roman"/>
        </w:rPr>
        <w:t xml:space="preserve"> accommodation for a documented disability and/or medical/mental health condition should contact Student Access and Accommodation Services at 350 Fell Hall, (309) 438-5853, or visit the website at StudentAccess.IllinoisState.edu.</w:t>
      </w:r>
    </w:p>
    <w:p w14:paraId="4B8F6DEF" w14:textId="77777777" w:rsidR="00BE058B" w:rsidRPr="005D28BA" w:rsidRDefault="00BE058B" w:rsidP="00BE058B">
      <w:pPr>
        <w:pStyle w:val="BodyText"/>
        <w:rPr>
          <w:rFonts w:ascii="Palatino Linotype" w:hAnsi="Palatino Linotype"/>
          <w:sz w:val="22"/>
          <w:szCs w:val="22"/>
        </w:rPr>
      </w:pPr>
    </w:p>
    <w:p w14:paraId="58793547" w14:textId="77777777" w:rsidR="00BE058B" w:rsidRPr="005D28BA" w:rsidRDefault="00BE058B" w:rsidP="00BE058B">
      <w:pPr>
        <w:rPr>
          <w:rFonts w:ascii="Palatino Linotype" w:hAnsi="Palatino Linotype"/>
          <w:sz w:val="22"/>
          <w:szCs w:val="22"/>
        </w:rPr>
      </w:pPr>
    </w:p>
    <w:p w14:paraId="47804A24" w14:textId="7CB731FC" w:rsidR="00AB5D88" w:rsidRPr="005D28BA" w:rsidRDefault="00AF1527" w:rsidP="00AB5D88">
      <w:pPr>
        <w:rPr>
          <w:rFonts w:ascii="Palatino Linotype" w:hAnsi="Palatino Linotype"/>
          <w:sz w:val="22"/>
          <w:szCs w:val="22"/>
        </w:rPr>
      </w:pPr>
      <w:r w:rsidRPr="005D28BA">
        <w:rPr>
          <w:rFonts w:ascii="Palatino Linotype" w:hAnsi="Palatino Linotype"/>
          <w:b/>
          <w:sz w:val="22"/>
          <w:szCs w:val="22"/>
        </w:rPr>
        <w:t>STUDENT TECHNOLOGY SUPPORT</w:t>
      </w:r>
      <w:r w:rsidR="00AB5D88" w:rsidRPr="005D28BA">
        <w:rPr>
          <w:rFonts w:ascii="Palatino Linotype" w:hAnsi="Palatino Linotype"/>
          <w:b/>
          <w:bCs/>
          <w:sz w:val="22"/>
          <w:szCs w:val="22"/>
        </w:rPr>
        <w:t xml:space="preserve">: </w:t>
      </w:r>
      <w:r w:rsidR="00AB5D88" w:rsidRPr="005D28BA">
        <w:rPr>
          <w:rFonts w:ascii="Palatino Linotype" w:hAnsi="Palatino Linotype"/>
          <w:sz w:val="22"/>
          <w:szCs w:val="22"/>
        </w:rPr>
        <w:t>All students are encouraged to take the Introduction to Technology Online Orientation, found here: </w:t>
      </w:r>
      <w:hyperlink r:id="rId24" w:history="1">
        <w:r w:rsidR="00AB5D88" w:rsidRPr="005D28BA">
          <w:rPr>
            <w:rStyle w:val="Hyperlink"/>
            <w:rFonts w:ascii="Palatino Linotype" w:hAnsi="Palatino Linotype"/>
            <w:color w:val="auto"/>
            <w:sz w:val="22"/>
            <w:szCs w:val="22"/>
          </w:rPr>
          <w:t>IllinoisState.edu/</w:t>
        </w:r>
        <w:proofErr w:type="spellStart"/>
        <w:r w:rsidR="00AB5D88" w:rsidRPr="005D28BA">
          <w:rPr>
            <w:rStyle w:val="Hyperlink"/>
            <w:rFonts w:ascii="Palatino Linotype" w:hAnsi="Palatino Linotype"/>
            <w:color w:val="auto"/>
            <w:sz w:val="22"/>
            <w:szCs w:val="22"/>
          </w:rPr>
          <w:t>Quickstart</w:t>
        </w:r>
        <w:proofErr w:type="spellEnd"/>
      </w:hyperlink>
      <w:r w:rsidR="00AB5D88" w:rsidRPr="005D28BA">
        <w:rPr>
          <w:rFonts w:ascii="Palatino Linotype" w:hAnsi="Palatino Linotype"/>
          <w:sz w:val="22"/>
          <w:szCs w:val="22"/>
        </w:rPr>
        <w:t>.</w:t>
      </w:r>
    </w:p>
    <w:p w14:paraId="03D7716F" w14:textId="77777777" w:rsidR="00AF1527" w:rsidRPr="005D28BA" w:rsidRDefault="00AF1527" w:rsidP="00AB5D88">
      <w:pPr>
        <w:rPr>
          <w:rFonts w:ascii="Palatino Linotype" w:hAnsi="Palatino Linotype"/>
          <w:sz w:val="22"/>
          <w:szCs w:val="22"/>
        </w:rPr>
      </w:pPr>
    </w:p>
    <w:p w14:paraId="1FA9183A" w14:textId="77777777" w:rsidR="00AB5D88" w:rsidRPr="005D28BA" w:rsidRDefault="00AB5D88" w:rsidP="00AB5D88">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sz w:val="22"/>
          <w:szCs w:val="22"/>
        </w:rPr>
        <w:t>Additionally, technology support can be found at </w:t>
      </w:r>
      <w:hyperlink r:id="rId25" w:history="1">
        <w:r w:rsidRPr="005D28BA">
          <w:rPr>
            <w:rStyle w:val="Hyperlink"/>
            <w:rFonts w:ascii="Palatino Linotype" w:hAnsi="Palatino Linotype"/>
            <w:color w:val="auto"/>
            <w:sz w:val="22"/>
            <w:szCs w:val="22"/>
          </w:rPr>
          <w:t>help.illinoisstate.edu/technology/</w:t>
        </w:r>
      </w:hyperlink>
      <w:r w:rsidRPr="005D28BA">
        <w:rPr>
          <w:rFonts w:ascii="Palatino Linotype" w:hAnsi="Palatino Linotype"/>
          <w:sz w:val="22"/>
          <w:szCs w:val="22"/>
        </w:rPr>
        <w:t>, which includes hundreds of help articles on everything involving ISU technology, online chat, and phone support at </w:t>
      </w:r>
      <w:hyperlink r:id="rId26" w:history="1">
        <w:r w:rsidRPr="005D28BA">
          <w:rPr>
            <w:rStyle w:val="Hyperlink"/>
            <w:rFonts w:ascii="Palatino Linotype" w:hAnsi="Palatino Linotype"/>
            <w:color w:val="auto"/>
            <w:sz w:val="22"/>
            <w:szCs w:val="22"/>
          </w:rPr>
          <w:t>(309) 438-HELP</w:t>
        </w:r>
      </w:hyperlink>
      <w:r w:rsidRPr="005D28BA">
        <w:rPr>
          <w:rFonts w:ascii="Palatino Linotype" w:hAnsi="Palatino Linotype"/>
          <w:sz w:val="22"/>
          <w:szCs w:val="22"/>
        </w:rPr>
        <w:t> (4357). Walk-up support and computer repair &amp; purchases are available from TechZone located on the first floor of the Bone Student Center as well as </w:t>
      </w:r>
      <w:hyperlink r:id="rId27" w:history="1">
        <w:r w:rsidRPr="005D28BA">
          <w:rPr>
            <w:rStyle w:val="Hyperlink"/>
            <w:rFonts w:ascii="Palatino Linotype" w:hAnsi="Palatino Linotype"/>
            <w:color w:val="auto"/>
            <w:sz w:val="22"/>
            <w:szCs w:val="22"/>
          </w:rPr>
          <w:t>TechZone.IllinoisState.edu</w:t>
        </w:r>
      </w:hyperlink>
      <w:r w:rsidRPr="005D28BA">
        <w:rPr>
          <w:rFonts w:ascii="Palatino Linotype" w:hAnsi="Palatino Linotype"/>
          <w:sz w:val="22"/>
          <w:szCs w:val="22"/>
        </w:rPr>
        <w:t>.</w:t>
      </w:r>
    </w:p>
    <w:p w14:paraId="3513380C" w14:textId="77777777" w:rsidR="00AB5D88" w:rsidRPr="005D28BA" w:rsidRDefault="00AB5D88" w:rsidP="00AB5D88">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sz w:val="22"/>
          <w:szCs w:val="22"/>
        </w:rPr>
        <w:t>Two software packages are available at no additional charge: </w:t>
      </w:r>
      <w:hyperlink r:id="rId28" w:history="1">
        <w:r w:rsidRPr="005D28BA">
          <w:rPr>
            <w:rStyle w:val="Hyperlink"/>
            <w:rFonts w:ascii="Palatino Linotype" w:hAnsi="Palatino Linotype"/>
            <w:color w:val="auto"/>
            <w:sz w:val="22"/>
            <w:szCs w:val="22"/>
          </w:rPr>
          <w:t>Microsoft 365</w:t>
        </w:r>
      </w:hyperlink>
      <w:r w:rsidRPr="005D28BA">
        <w:rPr>
          <w:rFonts w:ascii="Palatino Linotype" w:hAnsi="Palatino Linotype"/>
          <w:sz w:val="22"/>
          <w:szCs w:val="22"/>
        </w:rPr>
        <w:t> (Word, Excel, PowerPoint, etc.) and </w:t>
      </w:r>
      <w:hyperlink r:id="rId29" w:history="1">
        <w:r w:rsidRPr="005D28BA">
          <w:rPr>
            <w:rStyle w:val="Hyperlink"/>
            <w:rFonts w:ascii="Palatino Linotype" w:hAnsi="Palatino Linotype"/>
            <w:color w:val="auto"/>
            <w:sz w:val="22"/>
            <w:szCs w:val="22"/>
          </w:rPr>
          <w:t>Adobe Creative Cloud</w:t>
        </w:r>
      </w:hyperlink>
      <w:r w:rsidRPr="005D28BA">
        <w:rPr>
          <w:rFonts w:ascii="Palatino Linotype" w:hAnsi="Palatino Linotype"/>
          <w:sz w:val="22"/>
          <w:szCs w:val="22"/>
        </w:rPr>
        <w:t>. Students can download these packages for installation on their personal computers.</w:t>
      </w:r>
    </w:p>
    <w:p w14:paraId="3D59E912" w14:textId="0115AE9F" w:rsidR="00AB5D88" w:rsidRPr="005D28BA" w:rsidRDefault="00AB5D88" w:rsidP="00AB5D88">
      <w:pPr>
        <w:pStyle w:val="NormalWeb"/>
        <w:shd w:val="clear" w:color="auto" w:fill="FFFFFF"/>
        <w:spacing w:before="0" w:beforeAutospacing="0" w:after="360" w:afterAutospacing="0"/>
        <w:rPr>
          <w:rFonts w:ascii="Palatino Linotype" w:hAnsi="Palatino Linotype"/>
          <w:sz w:val="22"/>
          <w:szCs w:val="22"/>
        </w:rPr>
      </w:pPr>
      <w:r w:rsidRPr="005D28BA">
        <w:rPr>
          <w:rFonts w:ascii="Palatino Linotype" w:hAnsi="Palatino Linotype"/>
          <w:sz w:val="22"/>
          <w:szCs w:val="22"/>
        </w:rPr>
        <w:lastRenderedPageBreak/>
        <w:t>Students who do not have access to the technology they need to be successful in their coursework should contact the Technology Support Center at </w:t>
      </w:r>
      <w:hyperlink r:id="rId30" w:history="1">
        <w:r w:rsidRPr="005D28BA">
          <w:rPr>
            <w:rStyle w:val="Hyperlink"/>
            <w:rFonts w:ascii="Palatino Linotype" w:hAnsi="Palatino Linotype"/>
            <w:color w:val="auto"/>
            <w:sz w:val="22"/>
            <w:szCs w:val="22"/>
          </w:rPr>
          <w:t>help.illinoisstate.edu/technology/</w:t>
        </w:r>
      </w:hyperlink>
      <w:r w:rsidRPr="005D28BA">
        <w:rPr>
          <w:rFonts w:ascii="Palatino Linotype" w:hAnsi="Palatino Linotype"/>
          <w:sz w:val="22"/>
          <w:szCs w:val="22"/>
        </w:rPr>
        <w:t> or (309) 438-HELP (4357) to discuss options. </w:t>
      </w:r>
    </w:p>
    <w:p w14:paraId="351F87ED" w14:textId="77777777" w:rsidR="007D78AB" w:rsidRPr="005D28BA" w:rsidRDefault="007D78AB" w:rsidP="00A05C00">
      <w:pPr>
        <w:spacing w:line="26" w:lineRule="atLeast"/>
        <w:rPr>
          <w:rFonts w:ascii="Palatino Linotype" w:hAnsi="Palatino Linotype"/>
          <w:sz w:val="24"/>
          <w:szCs w:val="24"/>
        </w:rPr>
      </w:pPr>
      <w:r w:rsidRPr="005D28BA">
        <w:rPr>
          <w:rFonts w:ascii="Palatino Linotype" w:hAnsi="Palatino Linotype"/>
          <w:sz w:val="24"/>
          <w:szCs w:val="24"/>
        </w:rPr>
        <w:t xml:space="preserve">Note: </w:t>
      </w:r>
    </w:p>
    <w:p w14:paraId="5CF72823" w14:textId="22358693" w:rsidR="007D78AB" w:rsidRPr="005D28BA" w:rsidRDefault="007D78AB" w:rsidP="00A4569D">
      <w:pPr>
        <w:pStyle w:val="ListParagraph"/>
        <w:numPr>
          <w:ilvl w:val="0"/>
          <w:numId w:val="4"/>
        </w:numPr>
        <w:spacing w:line="26" w:lineRule="atLeast"/>
        <w:rPr>
          <w:rFonts w:ascii="Palatino Linotype" w:hAnsi="Palatino Linotype"/>
          <w:sz w:val="24"/>
          <w:szCs w:val="24"/>
        </w:rPr>
      </w:pPr>
      <w:r w:rsidRPr="005D28BA">
        <w:rPr>
          <w:rFonts w:ascii="Palatino Linotype" w:hAnsi="Palatino Linotype"/>
          <w:sz w:val="24"/>
          <w:szCs w:val="24"/>
        </w:rPr>
        <w:t xml:space="preserve">For all assignments: Look out for announcements in Canvas and email notifications </w:t>
      </w:r>
    </w:p>
    <w:p w14:paraId="5AD06740" w14:textId="1B78DD03" w:rsidR="006E7AA1" w:rsidRPr="005D28BA" w:rsidRDefault="007D78AB" w:rsidP="00A05C00">
      <w:pPr>
        <w:pStyle w:val="ListParagraph"/>
        <w:numPr>
          <w:ilvl w:val="0"/>
          <w:numId w:val="4"/>
        </w:numPr>
        <w:spacing w:line="26" w:lineRule="atLeast"/>
        <w:rPr>
          <w:rFonts w:ascii="Palatino Linotype" w:hAnsi="Palatino Linotype"/>
          <w:sz w:val="24"/>
          <w:szCs w:val="24"/>
        </w:rPr>
      </w:pPr>
      <w:r w:rsidRPr="005D28BA">
        <w:rPr>
          <w:rFonts w:ascii="Palatino Linotype" w:hAnsi="Palatino Linotype"/>
          <w:sz w:val="24"/>
          <w:szCs w:val="24"/>
        </w:rPr>
        <w:t>Deadlines for the assignment submissions, dates for exams will be announced in class as well as on Canvas, well before time.</w:t>
      </w:r>
    </w:p>
    <w:sectPr w:rsidR="006E7AA1" w:rsidRPr="005D28BA" w:rsidSect="007D42CB">
      <w:pgSz w:w="12240" w:h="15840" w:code="1"/>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4F7CC" w14:textId="77777777" w:rsidR="00A205F3" w:rsidRDefault="00A205F3" w:rsidP="006828D6">
      <w:r>
        <w:separator/>
      </w:r>
    </w:p>
  </w:endnote>
  <w:endnote w:type="continuationSeparator" w:id="0">
    <w:p w14:paraId="1FDD70AE" w14:textId="77777777" w:rsidR="00A205F3" w:rsidRDefault="00A205F3" w:rsidP="0068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D3EB3" w14:textId="77777777" w:rsidR="00A205F3" w:rsidRDefault="00A205F3" w:rsidP="006828D6">
      <w:r>
        <w:separator/>
      </w:r>
    </w:p>
  </w:footnote>
  <w:footnote w:type="continuationSeparator" w:id="0">
    <w:p w14:paraId="197B0EA9" w14:textId="77777777" w:rsidR="00A205F3" w:rsidRDefault="00A205F3" w:rsidP="00682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B07C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1520A8"/>
    <w:multiLevelType w:val="hybridMultilevel"/>
    <w:tmpl w:val="0C266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CE6ADC"/>
    <w:multiLevelType w:val="hybridMultilevel"/>
    <w:tmpl w:val="81C6EE24"/>
    <w:lvl w:ilvl="0" w:tplc="6A5EEE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628F1"/>
    <w:multiLevelType w:val="hybridMultilevel"/>
    <w:tmpl w:val="C4DCA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900EE"/>
    <w:multiLevelType w:val="hybridMultilevel"/>
    <w:tmpl w:val="5CF8171C"/>
    <w:lvl w:ilvl="0" w:tplc="E9B08BF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887472">
    <w:abstractNumId w:val="1"/>
  </w:num>
  <w:num w:numId="2" w16cid:durableId="2113738128">
    <w:abstractNumId w:val="3"/>
  </w:num>
  <w:num w:numId="3" w16cid:durableId="1165243113">
    <w:abstractNumId w:val="4"/>
  </w:num>
  <w:num w:numId="4" w16cid:durableId="1652363612">
    <w:abstractNumId w:val="2"/>
  </w:num>
  <w:num w:numId="5" w16cid:durableId="15253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58B"/>
    <w:rsid w:val="000005E2"/>
    <w:rsid w:val="00003F24"/>
    <w:rsid w:val="000163AA"/>
    <w:rsid w:val="00022E91"/>
    <w:rsid w:val="00024A02"/>
    <w:rsid w:val="000547D0"/>
    <w:rsid w:val="000643DE"/>
    <w:rsid w:val="000661DF"/>
    <w:rsid w:val="00075FDA"/>
    <w:rsid w:val="000848FD"/>
    <w:rsid w:val="00090547"/>
    <w:rsid w:val="00094A67"/>
    <w:rsid w:val="000B6F00"/>
    <w:rsid w:val="000C3B87"/>
    <w:rsid w:val="000C650C"/>
    <w:rsid w:val="000D620A"/>
    <w:rsid w:val="000E0DE8"/>
    <w:rsid w:val="0013465C"/>
    <w:rsid w:val="00135126"/>
    <w:rsid w:val="001434A2"/>
    <w:rsid w:val="00143748"/>
    <w:rsid w:val="00156AB7"/>
    <w:rsid w:val="00162B43"/>
    <w:rsid w:val="0017580A"/>
    <w:rsid w:val="00185D91"/>
    <w:rsid w:val="00192FB1"/>
    <w:rsid w:val="001C025B"/>
    <w:rsid w:val="001D4427"/>
    <w:rsid w:val="002006E7"/>
    <w:rsid w:val="002007C2"/>
    <w:rsid w:val="00204FA2"/>
    <w:rsid w:val="00205D8A"/>
    <w:rsid w:val="0020684E"/>
    <w:rsid w:val="00236309"/>
    <w:rsid w:val="00245A6C"/>
    <w:rsid w:val="00251FB1"/>
    <w:rsid w:val="0025645F"/>
    <w:rsid w:val="00261FE5"/>
    <w:rsid w:val="0026454F"/>
    <w:rsid w:val="002732FF"/>
    <w:rsid w:val="00276A55"/>
    <w:rsid w:val="00280237"/>
    <w:rsid w:val="0028303D"/>
    <w:rsid w:val="002956C4"/>
    <w:rsid w:val="002B11BD"/>
    <w:rsid w:val="002C334E"/>
    <w:rsid w:val="002C3916"/>
    <w:rsid w:val="002E4E84"/>
    <w:rsid w:val="002F6D68"/>
    <w:rsid w:val="00307F0B"/>
    <w:rsid w:val="00315278"/>
    <w:rsid w:val="0035132A"/>
    <w:rsid w:val="0036205B"/>
    <w:rsid w:val="003924BC"/>
    <w:rsid w:val="003B117C"/>
    <w:rsid w:val="003B49F6"/>
    <w:rsid w:val="003C063C"/>
    <w:rsid w:val="003C6B77"/>
    <w:rsid w:val="003E6B61"/>
    <w:rsid w:val="004377A9"/>
    <w:rsid w:val="00455EE7"/>
    <w:rsid w:val="00460579"/>
    <w:rsid w:val="0047484F"/>
    <w:rsid w:val="00492981"/>
    <w:rsid w:val="004B32AD"/>
    <w:rsid w:val="004D6333"/>
    <w:rsid w:val="004E0D1D"/>
    <w:rsid w:val="004E7D3B"/>
    <w:rsid w:val="0050021D"/>
    <w:rsid w:val="0051742E"/>
    <w:rsid w:val="005238C2"/>
    <w:rsid w:val="00525FEB"/>
    <w:rsid w:val="0054685C"/>
    <w:rsid w:val="00551278"/>
    <w:rsid w:val="00551591"/>
    <w:rsid w:val="005B1EF0"/>
    <w:rsid w:val="005B5E88"/>
    <w:rsid w:val="005D28BA"/>
    <w:rsid w:val="00600A1B"/>
    <w:rsid w:val="00615C7A"/>
    <w:rsid w:val="00623396"/>
    <w:rsid w:val="00670EAE"/>
    <w:rsid w:val="006828D6"/>
    <w:rsid w:val="00682B91"/>
    <w:rsid w:val="00691C1C"/>
    <w:rsid w:val="006B2F68"/>
    <w:rsid w:val="006B6AD6"/>
    <w:rsid w:val="006D6228"/>
    <w:rsid w:val="006E6A31"/>
    <w:rsid w:val="006E7AA1"/>
    <w:rsid w:val="006F1CB5"/>
    <w:rsid w:val="006F7B5A"/>
    <w:rsid w:val="007564A2"/>
    <w:rsid w:val="00790F1C"/>
    <w:rsid w:val="007A1256"/>
    <w:rsid w:val="007A57E6"/>
    <w:rsid w:val="007B6FB7"/>
    <w:rsid w:val="007B7974"/>
    <w:rsid w:val="007D78AB"/>
    <w:rsid w:val="0081618D"/>
    <w:rsid w:val="00821DF4"/>
    <w:rsid w:val="00861945"/>
    <w:rsid w:val="008679E2"/>
    <w:rsid w:val="00882B58"/>
    <w:rsid w:val="008869EA"/>
    <w:rsid w:val="008B0A10"/>
    <w:rsid w:val="008B6D9F"/>
    <w:rsid w:val="008C3196"/>
    <w:rsid w:val="008C65B3"/>
    <w:rsid w:val="0090162D"/>
    <w:rsid w:val="009016F0"/>
    <w:rsid w:val="00915CB8"/>
    <w:rsid w:val="0093219E"/>
    <w:rsid w:val="00976B55"/>
    <w:rsid w:val="0098476F"/>
    <w:rsid w:val="009A4F92"/>
    <w:rsid w:val="00A02E8D"/>
    <w:rsid w:val="00A05C00"/>
    <w:rsid w:val="00A05E81"/>
    <w:rsid w:val="00A20527"/>
    <w:rsid w:val="00A205F3"/>
    <w:rsid w:val="00A2476D"/>
    <w:rsid w:val="00A259E8"/>
    <w:rsid w:val="00A45575"/>
    <w:rsid w:val="00A4569D"/>
    <w:rsid w:val="00A5170F"/>
    <w:rsid w:val="00A729A8"/>
    <w:rsid w:val="00A73151"/>
    <w:rsid w:val="00A8411C"/>
    <w:rsid w:val="00AB5D88"/>
    <w:rsid w:val="00AC5DE7"/>
    <w:rsid w:val="00AD117C"/>
    <w:rsid w:val="00AD24CF"/>
    <w:rsid w:val="00AF1527"/>
    <w:rsid w:val="00B2478D"/>
    <w:rsid w:val="00B25288"/>
    <w:rsid w:val="00B30DEB"/>
    <w:rsid w:val="00B73113"/>
    <w:rsid w:val="00B839FD"/>
    <w:rsid w:val="00B92749"/>
    <w:rsid w:val="00BA7A19"/>
    <w:rsid w:val="00BE058B"/>
    <w:rsid w:val="00BE2A08"/>
    <w:rsid w:val="00BF0343"/>
    <w:rsid w:val="00BF75E7"/>
    <w:rsid w:val="00C12531"/>
    <w:rsid w:val="00C20393"/>
    <w:rsid w:val="00C22237"/>
    <w:rsid w:val="00C5390C"/>
    <w:rsid w:val="00C64CB5"/>
    <w:rsid w:val="00C73279"/>
    <w:rsid w:val="00C8264C"/>
    <w:rsid w:val="00CB5670"/>
    <w:rsid w:val="00CD3C0D"/>
    <w:rsid w:val="00D21C2A"/>
    <w:rsid w:val="00D26E69"/>
    <w:rsid w:val="00D64FF1"/>
    <w:rsid w:val="00D6635D"/>
    <w:rsid w:val="00D91059"/>
    <w:rsid w:val="00DA0B70"/>
    <w:rsid w:val="00DB3578"/>
    <w:rsid w:val="00DD6FFD"/>
    <w:rsid w:val="00DE2D84"/>
    <w:rsid w:val="00E10D8C"/>
    <w:rsid w:val="00E346BC"/>
    <w:rsid w:val="00E44926"/>
    <w:rsid w:val="00E61DA4"/>
    <w:rsid w:val="00E82DAC"/>
    <w:rsid w:val="00E83651"/>
    <w:rsid w:val="00E856A2"/>
    <w:rsid w:val="00E96EF2"/>
    <w:rsid w:val="00EB2DA2"/>
    <w:rsid w:val="00EC69DA"/>
    <w:rsid w:val="00ED6397"/>
    <w:rsid w:val="00EE1D84"/>
    <w:rsid w:val="00F050C0"/>
    <w:rsid w:val="00F120EA"/>
    <w:rsid w:val="00F26A43"/>
    <w:rsid w:val="00F77C2E"/>
    <w:rsid w:val="00F83E97"/>
    <w:rsid w:val="00F91859"/>
    <w:rsid w:val="00FA51E7"/>
    <w:rsid w:val="00FD0B3A"/>
    <w:rsid w:val="00FD6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9278"/>
  <w15:chartTrackingRefBased/>
  <w15:docId w15:val="{29B20F95-4DCB-435A-B3FD-DE44E27CF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58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56AB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E058B"/>
    <w:pPr>
      <w:keepNext/>
      <w:outlineLvl w:val="1"/>
    </w:pPr>
    <w:rPr>
      <w:b/>
      <w:sz w:val="24"/>
    </w:rPr>
  </w:style>
  <w:style w:type="paragraph" w:styleId="Heading4">
    <w:name w:val="heading 4"/>
    <w:basedOn w:val="Normal"/>
    <w:next w:val="Normal"/>
    <w:link w:val="Heading4Char"/>
    <w:qFormat/>
    <w:rsid w:val="00BE058B"/>
    <w:pPr>
      <w:keepNext/>
      <w:outlineLvl w:val="3"/>
    </w:pPr>
    <w:rPr>
      <w:b/>
      <w:bCs/>
      <w:sz w:val="44"/>
    </w:rPr>
  </w:style>
  <w:style w:type="paragraph" w:styleId="Heading6">
    <w:name w:val="heading 6"/>
    <w:basedOn w:val="Normal"/>
    <w:next w:val="Normal"/>
    <w:link w:val="Heading6Char"/>
    <w:qFormat/>
    <w:rsid w:val="00BE058B"/>
    <w:pPr>
      <w:keepNext/>
      <w:tabs>
        <w:tab w:val="left" w:pos="9990"/>
      </w:tabs>
      <w:spacing w:line="26" w:lineRule="atLeast"/>
      <w:outlineLvl w:val="5"/>
    </w:pPr>
    <w:rPr>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058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BE058B"/>
    <w:rPr>
      <w:rFonts w:ascii="Times New Roman" w:eastAsia="Times New Roman" w:hAnsi="Times New Roman" w:cs="Times New Roman"/>
      <w:b/>
      <w:bCs/>
      <w:sz w:val="44"/>
      <w:szCs w:val="20"/>
    </w:rPr>
  </w:style>
  <w:style w:type="character" w:customStyle="1" w:styleId="Heading6Char">
    <w:name w:val="Heading 6 Char"/>
    <w:basedOn w:val="DefaultParagraphFont"/>
    <w:link w:val="Heading6"/>
    <w:rsid w:val="00BE058B"/>
    <w:rPr>
      <w:rFonts w:ascii="Times New Roman" w:eastAsia="Times New Roman" w:hAnsi="Times New Roman" w:cs="Times New Roman"/>
      <w:b/>
      <w:i/>
      <w:iCs/>
      <w:sz w:val="24"/>
      <w:szCs w:val="20"/>
    </w:rPr>
  </w:style>
  <w:style w:type="paragraph" w:styleId="BodyText">
    <w:name w:val="Body Text"/>
    <w:basedOn w:val="Normal"/>
    <w:link w:val="BodyTextChar"/>
    <w:rsid w:val="00BE058B"/>
    <w:rPr>
      <w:sz w:val="24"/>
    </w:rPr>
  </w:style>
  <w:style w:type="character" w:customStyle="1" w:styleId="BodyTextChar">
    <w:name w:val="Body Text Char"/>
    <w:basedOn w:val="DefaultParagraphFont"/>
    <w:link w:val="BodyText"/>
    <w:rsid w:val="00BE058B"/>
    <w:rPr>
      <w:rFonts w:ascii="Times New Roman" w:eastAsia="Times New Roman" w:hAnsi="Times New Roman" w:cs="Times New Roman"/>
      <w:sz w:val="24"/>
      <w:szCs w:val="20"/>
    </w:rPr>
  </w:style>
  <w:style w:type="paragraph" w:styleId="ListParagraph">
    <w:name w:val="List Paragraph"/>
    <w:basedOn w:val="Normal"/>
    <w:uiPriority w:val="34"/>
    <w:qFormat/>
    <w:rsid w:val="00BE058B"/>
    <w:pPr>
      <w:ind w:left="720"/>
    </w:pPr>
    <w:rPr>
      <w:rFonts w:ascii="Calibri" w:eastAsia="Calibri" w:hAnsi="Calibri" w:cs="Calibri"/>
      <w:sz w:val="22"/>
      <w:szCs w:val="22"/>
    </w:rPr>
  </w:style>
  <w:style w:type="paragraph" w:styleId="BalloonText">
    <w:name w:val="Balloon Text"/>
    <w:basedOn w:val="Normal"/>
    <w:link w:val="BalloonTextChar"/>
    <w:uiPriority w:val="99"/>
    <w:semiHidden/>
    <w:unhideWhenUsed/>
    <w:rsid w:val="005B1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EF0"/>
    <w:rPr>
      <w:rFonts w:ascii="Segoe UI" w:eastAsia="Times New Roman" w:hAnsi="Segoe UI" w:cs="Segoe UI"/>
      <w:sz w:val="18"/>
      <w:szCs w:val="18"/>
    </w:rPr>
  </w:style>
  <w:style w:type="paragraph" w:styleId="Header">
    <w:name w:val="header"/>
    <w:basedOn w:val="Normal"/>
    <w:link w:val="HeaderChar"/>
    <w:uiPriority w:val="99"/>
    <w:unhideWhenUsed/>
    <w:rsid w:val="006828D6"/>
    <w:pPr>
      <w:tabs>
        <w:tab w:val="center" w:pos="4680"/>
        <w:tab w:val="right" w:pos="9360"/>
      </w:tabs>
    </w:pPr>
  </w:style>
  <w:style w:type="character" w:customStyle="1" w:styleId="HeaderChar">
    <w:name w:val="Header Char"/>
    <w:basedOn w:val="DefaultParagraphFont"/>
    <w:link w:val="Header"/>
    <w:uiPriority w:val="99"/>
    <w:rsid w:val="006828D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828D6"/>
    <w:pPr>
      <w:tabs>
        <w:tab w:val="center" w:pos="4680"/>
        <w:tab w:val="right" w:pos="9360"/>
      </w:tabs>
    </w:pPr>
  </w:style>
  <w:style w:type="character" w:customStyle="1" w:styleId="FooterChar">
    <w:name w:val="Footer Char"/>
    <w:basedOn w:val="DefaultParagraphFont"/>
    <w:link w:val="Footer"/>
    <w:uiPriority w:val="99"/>
    <w:rsid w:val="006828D6"/>
    <w:rPr>
      <w:rFonts w:ascii="Times New Roman" w:eastAsia="Times New Roman" w:hAnsi="Times New Roman" w:cs="Times New Roman"/>
      <w:sz w:val="20"/>
      <w:szCs w:val="20"/>
    </w:rPr>
  </w:style>
  <w:style w:type="paragraph" w:customStyle="1" w:styleId="xmsonormal">
    <w:name w:val="x_msonormal"/>
    <w:basedOn w:val="Normal"/>
    <w:rsid w:val="00E83651"/>
    <w:rPr>
      <w:rFonts w:ascii="Calibri" w:eastAsiaTheme="minorHAnsi" w:hAnsi="Calibri" w:cs="Calibri"/>
      <w:sz w:val="22"/>
      <w:szCs w:val="22"/>
    </w:rPr>
  </w:style>
  <w:style w:type="character" w:customStyle="1" w:styleId="course-meeting-days">
    <w:name w:val="course-meeting-days"/>
    <w:basedOn w:val="DefaultParagraphFont"/>
    <w:rsid w:val="00B839FD"/>
  </w:style>
  <w:style w:type="character" w:customStyle="1" w:styleId="class-meeting-location">
    <w:name w:val="class-meeting-location"/>
    <w:basedOn w:val="DefaultParagraphFont"/>
    <w:rsid w:val="00B839FD"/>
  </w:style>
  <w:style w:type="character" w:styleId="Hyperlink">
    <w:name w:val="Hyperlink"/>
    <w:basedOn w:val="DefaultParagraphFont"/>
    <w:uiPriority w:val="99"/>
    <w:unhideWhenUsed/>
    <w:rsid w:val="00B839FD"/>
    <w:rPr>
      <w:color w:val="0000FF"/>
      <w:u w:val="single"/>
    </w:rPr>
  </w:style>
  <w:style w:type="table" w:styleId="TableGrid">
    <w:name w:val="Table Grid"/>
    <w:basedOn w:val="TableNormal"/>
    <w:uiPriority w:val="59"/>
    <w:rsid w:val="001351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5126"/>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F050C0"/>
    <w:rPr>
      <w:color w:val="605E5C"/>
      <w:shd w:val="clear" w:color="auto" w:fill="E1DFDD"/>
    </w:rPr>
  </w:style>
  <w:style w:type="character" w:styleId="FollowedHyperlink">
    <w:name w:val="FollowedHyperlink"/>
    <w:basedOn w:val="DefaultParagraphFont"/>
    <w:uiPriority w:val="99"/>
    <w:semiHidden/>
    <w:unhideWhenUsed/>
    <w:rsid w:val="0054685C"/>
    <w:rPr>
      <w:color w:val="954F72" w:themeColor="followedHyperlink"/>
      <w:u w:val="single"/>
    </w:rPr>
  </w:style>
  <w:style w:type="character" w:styleId="Strong">
    <w:name w:val="Strong"/>
    <w:basedOn w:val="DefaultParagraphFont"/>
    <w:uiPriority w:val="22"/>
    <w:qFormat/>
    <w:rsid w:val="00C5390C"/>
    <w:rPr>
      <w:b/>
      <w:bCs/>
    </w:rPr>
  </w:style>
  <w:style w:type="character" w:customStyle="1" w:styleId="Heading1Char">
    <w:name w:val="Heading 1 Char"/>
    <w:basedOn w:val="DefaultParagraphFont"/>
    <w:link w:val="Heading1"/>
    <w:uiPriority w:val="9"/>
    <w:rsid w:val="00156AB7"/>
    <w:rPr>
      <w:rFonts w:asciiTheme="majorHAnsi" w:eastAsiaTheme="majorEastAsia" w:hAnsiTheme="majorHAnsi" w:cstheme="majorBidi"/>
      <w:color w:val="2E74B5" w:themeColor="accent1" w:themeShade="BF"/>
      <w:sz w:val="32"/>
      <w:szCs w:val="32"/>
    </w:rPr>
  </w:style>
  <w:style w:type="paragraph" w:styleId="ListBullet">
    <w:name w:val="List Bullet"/>
    <w:basedOn w:val="Normal"/>
    <w:uiPriority w:val="99"/>
    <w:unhideWhenUsed/>
    <w:rsid w:val="00156AB7"/>
    <w:pPr>
      <w:numPr>
        <w:numId w:val="5"/>
      </w:numPr>
      <w:tabs>
        <w:tab w:val="clear" w:pos="360"/>
      </w:tabs>
      <w:spacing w:after="100" w:line="276" w:lineRule="auto"/>
      <w:ind w:left="0" w:firstLine="0"/>
      <w:contextualSpacing/>
    </w:pPr>
    <w:rPr>
      <w:rFonts w:eastAsiaTheme="minorEastAsia"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63996">
      <w:bodyDiv w:val="1"/>
      <w:marLeft w:val="0"/>
      <w:marRight w:val="0"/>
      <w:marTop w:val="0"/>
      <w:marBottom w:val="0"/>
      <w:divBdr>
        <w:top w:val="none" w:sz="0" w:space="0" w:color="auto"/>
        <w:left w:val="none" w:sz="0" w:space="0" w:color="auto"/>
        <w:bottom w:val="none" w:sz="0" w:space="0" w:color="auto"/>
        <w:right w:val="none" w:sz="0" w:space="0" w:color="auto"/>
      </w:divBdr>
    </w:div>
    <w:div w:id="848450725">
      <w:bodyDiv w:val="1"/>
      <w:marLeft w:val="0"/>
      <w:marRight w:val="0"/>
      <w:marTop w:val="0"/>
      <w:marBottom w:val="0"/>
      <w:divBdr>
        <w:top w:val="none" w:sz="0" w:space="0" w:color="auto"/>
        <w:left w:val="none" w:sz="0" w:space="0" w:color="auto"/>
        <w:bottom w:val="none" w:sz="0" w:space="0" w:color="auto"/>
        <w:right w:val="none" w:sz="0" w:space="0" w:color="auto"/>
      </w:divBdr>
    </w:div>
    <w:div w:id="849564803">
      <w:bodyDiv w:val="1"/>
      <w:marLeft w:val="0"/>
      <w:marRight w:val="0"/>
      <w:marTop w:val="0"/>
      <w:marBottom w:val="0"/>
      <w:divBdr>
        <w:top w:val="none" w:sz="0" w:space="0" w:color="auto"/>
        <w:left w:val="none" w:sz="0" w:space="0" w:color="auto"/>
        <w:bottom w:val="none" w:sz="0" w:space="0" w:color="auto"/>
        <w:right w:val="none" w:sz="0" w:space="0" w:color="auto"/>
      </w:divBdr>
    </w:div>
    <w:div w:id="1049256502">
      <w:bodyDiv w:val="1"/>
      <w:marLeft w:val="0"/>
      <w:marRight w:val="0"/>
      <w:marTop w:val="0"/>
      <w:marBottom w:val="0"/>
      <w:divBdr>
        <w:top w:val="none" w:sz="0" w:space="0" w:color="auto"/>
        <w:left w:val="none" w:sz="0" w:space="0" w:color="auto"/>
        <w:bottom w:val="none" w:sz="0" w:space="0" w:color="auto"/>
        <w:right w:val="none" w:sz="0" w:space="0" w:color="auto"/>
      </w:divBdr>
      <w:divsChild>
        <w:div w:id="7369177">
          <w:marLeft w:val="0"/>
          <w:marRight w:val="0"/>
          <w:marTop w:val="0"/>
          <w:marBottom w:val="0"/>
          <w:divBdr>
            <w:top w:val="none" w:sz="0" w:space="0" w:color="auto"/>
            <w:left w:val="none" w:sz="0" w:space="0" w:color="auto"/>
            <w:bottom w:val="none" w:sz="0" w:space="0" w:color="auto"/>
            <w:right w:val="none" w:sz="0" w:space="0" w:color="auto"/>
          </w:divBdr>
          <w:divsChild>
            <w:div w:id="1839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01160">
      <w:bodyDiv w:val="1"/>
      <w:marLeft w:val="0"/>
      <w:marRight w:val="0"/>
      <w:marTop w:val="0"/>
      <w:marBottom w:val="0"/>
      <w:divBdr>
        <w:top w:val="none" w:sz="0" w:space="0" w:color="auto"/>
        <w:left w:val="none" w:sz="0" w:space="0" w:color="auto"/>
        <w:bottom w:val="none" w:sz="0" w:space="0" w:color="auto"/>
        <w:right w:val="none" w:sz="0" w:space="0" w:color="auto"/>
      </w:divBdr>
    </w:div>
    <w:div w:id="196419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anofstudents.illinoisstate.edu/contact/absence/" TargetMode="External"/><Relationship Id="rId13" Type="http://schemas.openxmlformats.org/officeDocument/2006/relationships/hyperlink" Target="https://counseling.illinoisstate.edu/" TargetMode="External"/><Relationship Id="rId18" Type="http://schemas.openxmlformats.org/officeDocument/2006/relationships/hyperlink" Target="https://deanofstudents.illinoisstate.edu/conduct/code/" TargetMode="External"/><Relationship Id="rId26" Type="http://schemas.openxmlformats.org/officeDocument/2006/relationships/hyperlink" Target="tel:3094384357" TargetMode="External"/><Relationship Id="rId3" Type="http://schemas.openxmlformats.org/officeDocument/2006/relationships/styles" Target="styles.xml"/><Relationship Id="rId21" Type="http://schemas.openxmlformats.org/officeDocument/2006/relationships/hyperlink" Target="https://counseling.illinoisstate.edu/outreach/kognito/" TargetMode="External"/><Relationship Id="rId7" Type="http://schemas.openxmlformats.org/officeDocument/2006/relationships/endnotes" Target="endnotes.xml"/><Relationship Id="rId12" Type="http://schemas.openxmlformats.org/officeDocument/2006/relationships/hyperlink" Target="https://studentaccess.illinoisstate.edu/" TargetMode="External"/><Relationship Id="rId17" Type="http://schemas.openxmlformats.org/officeDocument/2006/relationships/hyperlink" Target="https://deanofstudents.illinoisstate.edu/conduct/" TargetMode="External"/><Relationship Id="rId25" Type="http://schemas.openxmlformats.org/officeDocument/2006/relationships/hyperlink" Target="http://help.illinoisstate.edu/technology/" TargetMode="External"/><Relationship Id="rId2" Type="http://schemas.openxmlformats.org/officeDocument/2006/relationships/numbering" Target="numbering.xml"/><Relationship Id="rId16" Type="http://schemas.openxmlformats.org/officeDocument/2006/relationships/hyperlink" Target="https://deanofstudents.illinoisstate.edu/conduct/code/" TargetMode="External"/><Relationship Id="rId20" Type="http://schemas.openxmlformats.org/officeDocument/2006/relationships/hyperlink" Target="tel:3094383655" TargetMode="External"/><Relationship Id="rId29" Type="http://schemas.openxmlformats.org/officeDocument/2006/relationships/hyperlink" Target="https://help.illinoisstate.edu/technology/support-topics/campus-applications-and-websites/adobe-creative-cloud/downloading-adobe-creative-cloud-applic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094385853" TargetMode="External"/><Relationship Id="rId24" Type="http://schemas.openxmlformats.org/officeDocument/2006/relationships/hyperlink" Target="http://illinoisstate.edu/quickstar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unseling.illinoisstate.edu/outreach/kognito/" TargetMode="External"/><Relationship Id="rId23" Type="http://schemas.openxmlformats.org/officeDocument/2006/relationships/hyperlink" Target="https://registrar.illinoisstate.edu/registration/class-drop-withdraw/" TargetMode="External"/><Relationship Id="rId28" Type="http://schemas.openxmlformats.org/officeDocument/2006/relationships/hyperlink" Target="https://help.illinoisstate.edu/technology/support-topics/communication-and-collaboration-tools/microsoft-365" TargetMode="External"/><Relationship Id="rId10" Type="http://schemas.openxmlformats.org/officeDocument/2006/relationships/hyperlink" Target="mailto:EqualOpportunity@IllinoisState.edu" TargetMode="External"/><Relationship Id="rId19" Type="http://schemas.openxmlformats.org/officeDocument/2006/relationships/hyperlink" Target="https://counseling.illinoisstate.ed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anofstudents.illinoisstate.edu/contact/absence/" TargetMode="External"/><Relationship Id="rId14" Type="http://schemas.openxmlformats.org/officeDocument/2006/relationships/hyperlink" Target="tel:3094383655" TargetMode="External"/><Relationship Id="rId22" Type="http://schemas.openxmlformats.org/officeDocument/2006/relationships/hyperlink" Target="https://deanofstudents.illinoisstate.edu/services/student-navigator/" TargetMode="External"/><Relationship Id="rId27" Type="http://schemas.openxmlformats.org/officeDocument/2006/relationships/hyperlink" Target="https://techzone.illinoisstate.edu/" TargetMode="External"/><Relationship Id="rId30" Type="http://schemas.openxmlformats.org/officeDocument/2006/relationships/hyperlink" Target="http://help.illinoisstate.edu/tech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0EE26-FBD3-4270-9BE0-F8970E143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Pages>
  <Words>2623</Words>
  <Characters>14956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Ashley</dc:creator>
  <cp:keywords/>
  <dc:description/>
  <cp:lastModifiedBy>Chandra, Ashish</cp:lastModifiedBy>
  <cp:revision>99</cp:revision>
  <cp:lastPrinted>2023-12-21T19:17:00Z</cp:lastPrinted>
  <dcterms:created xsi:type="dcterms:W3CDTF">2023-12-21T18:06:00Z</dcterms:created>
  <dcterms:modified xsi:type="dcterms:W3CDTF">2026-08-21T16:45:00Z</dcterms:modified>
</cp:coreProperties>
</file>